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9F5CA" w14:textId="40B4AEF4" w:rsidR="00193889" w:rsidRPr="00B2211F" w:rsidRDefault="00AB5650" w:rsidP="00ED0D26">
      <w:pPr>
        <w:pStyle w:val="Title"/>
        <w:rPr>
          <w:sz w:val="72"/>
          <w:szCs w:val="72"/>
        </w:rPr>
      </w:pPr>
      <w:bookmarkStart w:id="0" w:name="_Toc192990350"/>
      <w:bookmarkStart w:id="1" w:name="_Toc468115091"/>
      <w:bookmarkStart w:id="2" w:name="_Toc477178577"/>
      <w:bookmarkStart w:id="3" w:name="_Toc242168187"/>
      <w:bookmarkStart w:id="4" w:name="_Toc85455295"/>
      <w:bookmarkStart w:id="5" w:name="_Toc101535433"/>
      <w:bookmarkStart w:id="6" w:name="_Toc103160895"/>
      <w:bookmarkStart w:id="7" w:name="_Toc103169869"/>
      <w:bookmarkStart w:id="8" w:name="_Toc103169950"/>
      <w:bookmarkStart w:id="9" w:name="_Toc103170704"/>
      <w:bookmarkStart w:id="10" w:name="_Toc190753909"/>
      <w:r w:rsidRPr="00B2211F">
        <w:rPr>
          <w:sz w:val="72"/>
          <w:szCs w:val="72"/>
        </w:rPr>
        <w:t>Guidelines</w:t>
      </w:r>
      <w:bookmarkEnd w:id="0"/>
      <w:r w:rsidR="00141464" w:rsidRPr="00B2211F">
        <w:rPr>
          <w:sz w:val="72"/>
          <w:szCs w:val="72"/>
        </w:rPr>
        <w:t xml:space="preserve"> for </w:t>
      </w:r>
      <w:r w:rsidR="00FE7886" w:rsidRPr="00B2211F">
        <w:rPr>
          <w:sz w:val="72"/>
          <w:szCs w:val="72"/>
        </w:rPr>
        <w:t>P</w:t>
      </w:r>
      <w:r w:rsidR="00277D89" w:rsidRPr="00B2211F">
        <w:rPr>
          <w:sz w:val="72"/>
          <w:szCs w:val="72"/>
        </w:rPr>
        <w:t xml:space="preserve">roducing </w:t>
      </w:r>
      <w:bookmarkEnd w:id="1"/>
      <w:bookmarkEnd w:id="2"/>
      <w:bookmarkEnd w:id="3"/>
      <w:r w:rsidRPr="00B2211F">
        <w:rPr>
          <w:sz w:val="72"/>
          <w:szCs w:val="72"/>
        </w:rPr>
        <w:br/>
      </w:r>
      <w:r w:rsidR="006F0704" w:rsidRPr="00B2211F">
        <w:rPr>
          <w:sz w:val="72"/>
          <w:szCs w:val="72"/>
        </w:rPr>
        <w:t>Clear Print</w:t>
      </w:r>
      <w:bookmarkEnd w:id="4"/>
      <w:bookmarkEnd w:id="5"/>
      <w:bookmarkEnd w:id="6"/>
      <w:bookmarkEnd w:id="7"/>
      <w:bookmarkEnd w:id="8"/>
      <w:bookmarkEnd w:id="9"/>
    </w:p>
    <w:p w14:paraId="29A5E82B" w14:textId="0FAB0C61" w:rsidR="000C410D" w:rsidRPr="000C410D" w:rsidRDefault="00C415D4" w:rsidP="000C410D">
      <w:pPr>
        <w:jc w:val="center"/>
        <w:rPr>
          <w:b/>
          <w:sz w:val="40"/>
          <w:szCs w:val="40"/>
        </w:rPr>
      </w:pPr>
      <w:r>
        <w:rPr>
          <w:b/>
          <w:sz w:val="40"/>
          <w:szCs w:val="40"/>
        </w:rPr>
        <w:t xml:space="preserve">May </w:t>
      </w:r>
      <w:r w:rsidR="006F0704">
        <w:rPr>
          <w:b/>
          <w:sz w:val="40"/>
          <w:szCs w:val="40"/>
        </w:rPr>
        <w:t>202</w:t>
      </w:r>
      <w:r>
        <w:rPr>
          <w:b/>
          <w:sz w:val="40"/>
          <w:szCs w:val="40"/>
        </w:rPr>
        <w:t>2</w:t>
      </w:r>
    </w:p>
    <w:bookmarkEnd w:id="10"/>
    <w:p w14:paraId="29A75E23" w14:textId="63E7E506" w:rsidR="000C410D" w:rsidRDefault="000C410D" w:rsidP="000C410D">
      <w:pPr>
        <w:pStyle w:val="Author"/>
        <w:spacing w:before="600" w:after="1680"/>
      </w:pPr>
      <w:r w:rsidRPr="000C410D">
        <w:rPr>
          <w:noProof/>
          <w:lang w:val="en-AU" w:eastAsia="en-AU"/>
        </w:rPr>
        <w:drawing>
          <wp:inline distT="0" distB="0" distL="0" distR="0" wp14:anchorId="4ED97704" wp14:editId="60E48579">
            <wp:extent cx="1116419" cy="1116419"/>
            <wp:effectExtent l="0" t="0" r="7620" b="7620"/>
            <wp:docPr id="3" name="Picture 3" descr="Round Table on Information Access for People with Print Disabil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LogoMay20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8876" cy="1138876"/>
                    </a:xfrm>
                    <a:prstGeom prst="rect">
                      <a:avLst/>
                    </a:prstGeom>
                    <a:noFill/>
                    <a:ln>
                      <a:noFill/>
                    </a:ln>
                  </pic:spPr>
                </pic:pic>
              </a:graphicData>
            </a:graphic>
          </wp:inline>
        </w:drawing>
      </w:r>
    </w:p>
    <w:p w14:paraId="5175DAAB" w14:textId="35A030D0" w:rsidR="00AA4FDE" w:rsidRDefault="00455590" w:rsidP="000C410D">
      <w:pPr>
        <w:pStyle w:val="Author"/>
        <w:spacing w:before="600" w:after="1680"/>
        <w:sectPr w:rsidR="00AA4FDE" w:rsidSect="00FE1A8C">
          <w:headerReference w:type="default" r:id="rId12"/>
          <w:footerReference w:type="even" r:id="rId13"/>
          <w:footerReference w:type="default" r:id="rId14"/>
          <w:pgSz w:w="11907" w:h="16839" w:code="9"/>
          <w:pgMar w:top="2157" w:right="1287" w:bottom="1438" w:left="1260" w:header="708" w:footer="708" w:gutter="0"/>
          <w:cols w:space="708"/>
          <w:docGrid w:linePitch="360"/>
        </w:sectPr>
      </w:pPr>
      <w:r w:rsidRPr="2FAD2CF6">
        <w:rPr>
          <w:sz w:val="44"/>
          <w:szCs w:val="44"/>
        </w:rPr>
        <w:t xml:space="preserve">Round Table on Information Access </w:t>
      </w:r>
      <w:r w:rsidR="00026FAD">
        <w:rPr>
          <w:sz w:val="44"/>
          <w:szCs w:val="44"/>
        </w:rPr>
        <w:br/>
      </w:r>
      <w:r w:rsidRPr="2FAD2CF6">
        <w:rPr>
          <w:sz w:val="44"/>
          <w:szCs w:val="44"/>
        </w:rPr>
        <w:t>for People with Print Disabilities Inc.</w:t>
      </w:r>
    </w:p>
    <w:p w14:paraId="3152A452" w14:textId="37DED64A" w:rsidR="00AA4FDE" w:rsidRPr="002411ED" w:rsidRDefault="00AA4FDE" w:rsidP="03EC9DAE">
      <w:pPr>
        <w:rPr>
          <w:b/>
          <w:bCs/>
        </w:rPr>
      </w:pPr>
      <w:bookmarkStart w:id="11" w:name="_Toc190753910"/>
      <w:r w:rsidRPr="7CFC8269">
        <w:rPr>
          <w:b/>
          <w:bCs/>
        </w:rPr>
        <w:lastRenderedPageBreak/>
        <w:t xml:space="preserve">Guidelines for </w:t>
      </w:r>
      <w:r w:rsidR="00FD0274">
        <w:rPr>
          <w:b/>
          <w:bCs/>
        </w:rPr>
        <w:t>P</w:t>
      </w:r>
      <w:r w:rsidR="005729D1">
        <w:rPr>
          <w:b/>
          <w:bCs/>
        </w:rPr>
        <w:t xml:space="preserve">roducing </w:t>
      </w:r>
      <w:r w:rsidR="00FD0274">
        <w:rPr>
          <w:b/>
          <w:bCs/>
        </w:rPr>
        <w:t>C</w:t>
      </w:r>
      <w:r w:rsidR="006F0704">
        <w:rPr>
          <w:b/>
          <w:bCs/>
        </w:rPr>
        <w:t xml:space="preserve">lear </w:t>
      </w:r>
      <w:r w:rsidR="00FD0274">
        <w:rPr>
          <w:b/>
          <w:bCs/>
        </w:rPr>
        <w:t>P</w:t>
      </w:r>
      <w:r w:rsidR="006F0704">
        <w:rPr>
          <w:b/>
          <w:bCs/>
        </w:rPr>
        <w:t>rint</w:t>
      </w:r>
    </w:p>
    <w:p w14:paraId="4AE0EFC4" w14:textId="77777777" w:rsidR="006F0704" w:rsidRDefault="006F0704" w:rsidP="009B045B">
      <w:r>
        <w:t xml:space="preserve">Copyright </w:t>
      </w:r>
      <w:r w:rsidRPr="00141464">
        <w:t xml:space="preserve">© </w:t>
      </w:r>
      <w:r>
        <w:t xml:space="preserve">2011 </w:t>
      </w:r>
      <w:r w:rsidRPr="00141464">
        <w:t>Round Table on Information Access for People with Print Disabilities</w:t>
      </w:r>
    </w:p>
    <w:p w14:paraId="325AFCE8" w14:textId="266C8BF2" w:rsidR="006F0704" w:rsidRPr="00EE5614" w:rsidRDefault="006F0704" w:rsidP="009B045B">
      <w:r>
        <w:t xml:space="preserve">This work is licensed under the Creative Commons </w:t>
      </w:r>
      <w:r>
        <w:br/>
        <w:t>Attribution-</w:t>
      </w:r>
      <w:proofErr w:type="spellStart"/>
      <w:r>
        <w:t>Noncommercial</w:t>
      </w:r>
      <w:proofErr w:type="spellEnd"/>
      <w:r>
        <w:t>-</w:t>
      </w:r>
      <w:proofErr w:type="spellStart"/>
      <w:r>
        <w:t>NoDerivs</w:t>
      </w:r>
      <w:proofErr w:type="spellEnd"/>
      <w:r>
        <w:t xml:space="preserve"> 3.0 </w:t>
      </w:r>
      <w:proofErr w:type="spellStart"/>
      <w:r>
        <w:t>Unported</w:t>
      </w:r>
      <w:proofErr w:type="spellEnd"/>
      <w:r>
        <w:t xml:space="preserve"> License. </w:t>
      </w:r>
      <w:r>
        <w:br/>
        <w:t xml:space="preserve">To view a copy of this license, visit </w:t>
      </w:r>
      <w:hyperlink r:id="rId15" w:history="1">
        <w:r w:rsidR="005C5FDA" w:rsidRPr="009B045B">
          <w:rPr>
            <w:rStyle w:val="Hyperlink"/>
            <w:szCs w:val="36"/>
          </w:rPr>
          <w:t>Creative Commons: http://creativecommons.org/licenses/by-nc-nd/3.0/</w:t>
        </w:r>
      </w:hyperlink>
      <w:r>
        <w:t xml:space="preserve"> </w:t>
      </w:r>
      <w:r w:rsidR="005C5FDA">
        <w:br/>
      </w:r>
      <w:r>
        <w:t>or send a letter to Creative Commons, 171 Second Street, Suite 300, San Francisco, California 94105, USA.</w:t>
      </w:r>
    </w:p>
    <w:p w14:paraId="09490193" w14:textId="77777777" w:rsidR="007C3A09" w:rsidRDefault="007C3A09" w:rsidP="007C3A09">
      <w:pPr>
        <w:rPr>
          <w:sz w:val="24"/>
        </w:rPr>
      </w:pPr>
      <w:r>
        <w:t>Published by Round Table on Information Access for People with Print Disabilities Inc.</w:t>
      </w:r>
      <w:r>
        <w:br/>
        <w:t>3C 2 Distillery Drive</w:t>
      </w:r>
      <w:r>
        <w:br/>
        <w:t>Pyrmont, NSW 2009</w:t>
      </w:r>
      <w:r>
        <w:br/>
        <w:t>Australia</w:t>
      </w:r>
    </w:p>
    <w:p w14:paraId="46DA9299" w14:textId="1D022AF9" w:rsidR="006F0704" w:rsidRPr="009B045B" w:rsidRDefault="006F0704" w:rsidP="009B045B">
      <w:pPr>
        <w:rPr>
          <w:szCs w:val="36"/>
        </w:rPr>
      </w:pPr>
      <w:r w:rsidRPr="009B045B">
        <w:rPr>
          <w:szCs w:val="36"/>
        </w:rPr>
        <w:t xml:space="preserve">Email: </w:t>
      </w:r>
      <w:hyperlink r:id="rId16" w:tooltip="mailto:RoundtableAdmn@bigpond.com" w:history="1">
        <w:r w:rsidRPr="009B045B">
          <w:rPr>
            <w:rStyle w:val="Hyperlink"/>
            <w:szCs w:val="36"/>
          </w:rPr>
          <w:t>admin@printdisability.org</w:t>
        </w:r>
      </w:hyperlink>
      <w:r w:rsidRPr="009B045B">
        <w:rPr>
          <w:szCs w:val="36"/>
        </w:rPr>
        <w:br/>
        <w:t xml:space="preserve">Web address: </w:t>
      </w:r>
      <w:hyperlink r:id="rId17" w:tooltip="http://www.e-bility.com/roundtable/" w:history="1">
        <w:r w:rsidR="005C5FDA" w:rsidRPr="009B045B">
          <w:rPr>
            <w:rStyle w:val="Hyperlink"/>
            <w:szCs w:val="36"/>
          </w:rPr>
          <w:t>www.printdisability.org</w:t>
        </w:r>
      </w:hyperlink>
    </w:p>
    <w:p w14:paraId="4A36C6DB" w14:textId="72FF0DD0" w:rsidR="006F0704" w:rsidRPr="009B045B" w:rsidRDefault="006F0704" w:rsidP="009B045B">
      <w:pPr>
        <w:pStyle w:val="Heading2"/>
        <w:numPr>
          <w:ilvl w:val="0"/>
          <w:numId w:val="0"/>
        </w:numPr>
      </w:pPr>
      <w:bookmarkStart w:id="12" w:name="_Toc288062768"/>
      <w:bookmarkStart w:id="13" w:name="_Toc85455296"/>
      <w:bookmarkStart w:id="14" w:name="_Toc101535434"/>
      <w:bookmarkStart w:id="15" w:name="_Toc103160896"/>
      <w:bookmarkStart w:id="16" w:name="_Toc103169870"/>
      <w:bookmarkStart w:id="17" w:name="_Toc103169951"/>
      <w:bookmarkStart w:id="18" w:name="_Toc103170705"/>
      <w:r w:rsidRPr="009B045B">
        <w:lastRenderedPageBreak/>
        <w:t>National Libr</w:t>
      </w:r>
      <w:r w:rsidR="009B045B">
        <w:t xml:space="preserve">ary of Australia Cataloguing-in </w:t>
      </w:r>
      <w:r w:rsidRPr="009B045B">
        <w:t>Publication entry</w:t>
      </w:r>
      <w:bookmarkEnd w:id="12"/>
      <w:bookmarkEnd w:id="13"/>
      <w:bookmarkEnd w:id="14"/>
      <w:bookmarkEnd w:id="15"/>
      <w:bookmarkEnd w:id="16"/>
      <w:bookmarkEnd w:id="17"/>
      <w:bookmarkEnd w:id="18"/>
    </w:p>
    <w:p w14:paraId="3277A024" w14:textId="77777777" w:rsidR="006F0704" w:rsidRDefault="006F0704" w:rsidP="006F0704">
      <w:r>
        <w:t xml:space="preserve">Title: Guidelines for producing clear print / </w:t>
      </w:r>
      <w:r>
        <w:br/>
        <w:t>Round Table on Information Access for People with Print Disabilities.</w:t>
      </w:r>
    </w:p>
    <w:p w14:paraId="32476417" w14:textId="13428764" w:rsidR="006F0704" w:rsidRDefault="006F0704" w:rsidP="006F0704">
      <w:r w:rsidRPr="0015036A">
        <w:t>ISBN: 978</w:t>
      </w:r>
      <w:r w:rsidR="002142DC">
        <w:t>1</w:t>
      </w:r>
      <w:r w:rsidRPr="0015036A">
        <w:t>9</w:t>
      </w:r>
      <w:r w:rsidR="002142DC">
        <w:t>25437201</w:t>
      </w:r>
      <w:r w:rsidRPr="0015036A">
        <w:t xml:space="preserve"> (</w:t>
      </w:r>
      <w:proofErr w:type="spellStart"/>
      <w:r w:rsidRPr="0015036A">
        <w:t>pbk</w:t>
      </w:r>
      <w:proofErr w:type="spellEnd"/>
      <w:r w:rsidRPr="0015036A">
        <w:t>.)</w:t>
      </w:r>
    </w:p>
    <w:p w14:paraId="77D7861E" w14:textId="77777777" w:rsidR="006F0704" w:rsidRDefault="006F0704" w:rsidP="006F0704">
      <w:pPr>
        <w:spacing w:after="120"/>
      </w:pPr>
      <w:r>
        <w:t xml:space="preserve">Subjects: </w:t>
      </w:r>
      <w:r>
        <w:tab/>
        <w:t>Printing--Handbooks, manuals, etc.</w:t>
      </w:r>
    </w:p>
    <w:p w14:paraId="22411CD8" w14:textId="77777777" w:rsidR="006F0704" w:rsidRDefault="006F0704" w:rsidP="006F0704">
      <w:pPr>
        <w:spacing w:after="120"/>
        <w:ind w:left="720" w:firstLine="720"/>
      </w:pPr>
      <w:r>
        <w:t>People with visual disabilities--Services for.</w:t>
      </w:r>
    </w:p>
    <w:p w14:paraId="36FC4C55" w14:textId="77777777" w:rsidR="006F0704" w:rsidRDefault="006F0704" w:rsidP="006F0704">
      <w:pPr>
        <w:spacing w:after="120"/>
        <w:ind w:left="720" w:firstLine="720"/>
      </w:pPr>
      <w:r>
        <w:t>Large print books--Standards.</w:t>
      </w:r>
    </w:p>
    <w:p w14:paraId="080925C2" w14:textId="77777777" w:rsidR="006F0704" w:rsidRDefault="006F0704" w:rsidP="006F0704">
      <w:pPr>
        <w:ind w:left="720" w:firstLine="720"/>
      </w:pPr>
      <w:r>
        <w:t>Blind--Books and reading--Standards.</w:t>
      </w:r>
    </w:p>
    <w:p w14:paraId="61FA44E3" w14:textId="77777777" w:rsidR="006F0704" w:rsidRDefault="006F0704" w:rsidP="006F0704">
      <w:r>
        <w:t xml:space="preserve">Other Authors/Contributors: </w:t>
      </w:r>
      <w:r>
        <w:br/>
        <w:t>Round Table on Information Access for People with Print Disabilities.</w:t>
      </w:r>
    </w:p>
    <w:p w14:paraId="5931A842" w14:textId="77777777" w:rsidR="006F0704" w:rsidRPr="0015036A" w:rsidRDefault="006F0704" w:rsidP="006F0704">
      <w:r>
        <w:t>Dewey Number: 686.224</w:t>
      </w:r>
    </w:p>
    <w:p w14:paraId="0BF7CC1E" w14:textId="0AE5F510" w:rsidR="00383FCA" w:rsidRPr="00656F78" w:rsidRDefault="00383FCA" w:rsidP="03EC9DAE">
      <w:pPr>
        <w:rPr>
          <w:lang w:val="en-AU"/>
        </w:rPr>
        <w:sectPr w:rsidR="00383FCA" w:rsidRPr="00656F78" w:rsidSect="00AA4FDE">
          <w:pgSz w:w="11907" w:h="16839" w:code="9"/>
          <w:pgMar w:top="2155" w:right="1287" w:bottom="1440" w:left="1259" w:header="709" w:footer="709" w:gutter="0"/>
          <w:cols w:space="708"/>
          <w:vAlign w:val="bottom"/>
          <w:docGrid w:linePitch="360"/>
        </w:sectPr>
      </w:pPr>
    </w:p>
    <w:p w14:paraId="3C5E5066" w14:textId="044B8B9B" w:rsidR="00383FCA" w:rsidRDefault="00383FCA" w:rsidP="009B045B">
      <w:pPr>
        <w:pStyle w:val="Heading1"/>
      </w:pPr>
      <w:bookmarkStart w:id="19" w:name="_Toc468115092"/>
      <w:bookmarkStart w:id="20" w:name="_Toc477178578"/>
      <w:bookmarkStart w:id="21" w:name="_Toc101535435"/>
      <w:bookmarkStart w:id="22" w:name="_Toc103160897"/>
      <w:bookmarkStart w:id="23" w:name="_Toc103169871"/>
      <w:bookmarkStart w:id="24" w:name="_Toc103169952"/>
      <w:bookmarkStart w:id="25" w:name="_Toc103170706"/>
      <w:r>
        <w:lastRenderedPageBreak/>
        <w:t xml:space="preserve">About these </w:t>
      </w:r>
      <w:r w:rsidR="00425F92" w:rsidRPr="009B045B">
        <w:t>g</w:t>
      </w:r>
      <w:r w:rsidRPr="009B045B">
        <w:t>uidelines</w:t>
      </w:r>
      <w:bookmarkEnd w:id="19"/>
      <w:bookmarkEnd w:id="20"/>
      <w:bookmarkEnd w:id="21"/>
      <w:bookmarkEnd w:id="22"/>
      <w:bookmarkEnd w:id="23"/>
      <w:bookmarkEnd w:id="24"/>
      <w:bookmarkEnd w:id="25"/>
    </w:p>
    <w:p w14:paraId="093F270F" w14:textId="3BD68B33" w:rsidR="00383FCA" w:rsidRDefault="03EC9DAE" w:rsidP="00383FCA">
      <w:r w:rsidRPr="03EC9DAE">
        <w:rPr>
          <w:rFonts w:eastAsia="Arial" w:cs="Arial"/>
        </w:rPr>
        <w:t xml:space="preserve">The </w:t>
      </w:r>
      <w:r w:rsidRPr="00D7417F">
        <w:rPr>
          <w:rFonts w:eastAsia="Arial" w:cs="Arial"/>
          <w:i/>
          <w:iCs/>
        </w:rPr>
        <w:t xml:space="preserve">Guidelines for </w:t>
      </w:r>
      <w:r w:rsidR="00DF00FC" w:rsidRPr="00D7417F">
        <w:rPr>
          <w:rFonts w:eastAsia="Arial" w:cs="Arial"/>
          <w:i/>
          <w:iCs/>
        </w:rPr>
        <w:t>P</w:t>
      </w:r>
      <w:r w:rsidR="005729D1" w:rsidRPr="00D7417F">
        <w:rPr>
          <w:rFonts w:eastAsia="Arial" w:cs="Arial"/>
          <w:i/>
          <w:iCs/>
        </w:rPr>
        <w:t xml:space="preserve">roducing </w:t>
      </w:r>
      <w:r w:rsidR="00DF00FC" w:rsidRPr="00D7417F">
        <w:rPr>
          <w:rFonts w:eastAsia="Arial" w:cs="Arial"/>
          <w:i/>
          <w:iCs/>
        </w:rPr>
        <w:t>Clear Print</w:t>
      </w:r>
      <w:r w:rsidRPr="03EC9DAE">
        <w:rPr>
          <w:rFonts w:eastAsia="Arial" w:cs="Arial"/>
        </w:rPr>
        <w:t xml:space="preserve"> are published by </w:t>
      </w:r>
      <w:r w:rsidR="00C3063E">
        <w:rPr>
          <w:rFonts w:eastAsia="Arial" w:cs="Arial"/>
        </w:rPr>
        <w:t xml:space="preserve">the </w:t>
      </w:r>
      <w:r w:rsidRPr="03EC9DAE">
        <w:rPr>
          <w:rFonts w:eastAsia="Arial" w:cs="Arial"/>
        </w:rPr>
        <w:t xml:space="preserve">Round Table on Information Access for People with Print Disabilities </w:t>
      </w:r>
      <w:r w:rsidR="000C410D" w:rsidRPr="03EC9DAE">
        <w:rPr>
          <w:rFonts w:eastAsia="Arial" w:cs="Arial"/>
        </w:rPr>
        <w:t>Inc.</w:t>
      </w:r>
      <w:r w:rsidR="00425F92">
        <w:rPr>
          <w:rFonts w:eastAsia="Arial" w:cs="Arial"/>
        </w:rPr>
        <w:t xml:space="preserve"> (Round Table)</w:t>
      </w:r>
      <w:r w:rsidRPr="03EC9DAE">
        <w:rPr>
          <w:rFonts w:eastAsia="Arial" w:cs="Arial"/>
        </w:rPr>
        <w:t>. Round Table is an umbrella organisation which brings together producers, distributors and consumers of information in alternative formats to print</w:t>
      </w:r>
      <w:r w:rsidR="00425F92">
        <w:rPr>
          <w:rFonts w:eastAsia="Arial" w:cs="Arial"/>
        </w:rPr>
        <w:t>,</w:t>
      </w:r>
      <w:r w:rsidRPr="03EC9DAE">
        <w:rPr>
          <w:rFonts w:eastAsia="Arial" w:cs="Arial"/>
        </w:rPr>
        <w:t xml:space="preserve"> blindness agencies, tertiary institutions and government departments in Australia and New Zealand.</w:t>
      </w:r>
      <w:r w:rsidR="001A6ED2">
        <w:rPr>
          <w:rFonts w:eastAsia="Arial" w:cs="Arial"/>
        </w:rPr>
        <w:t xml:space="preserve"> </w:t>
      </w:r>
    </w:p>
    <w:p w14:paraId="56CA214C" w14:textId="77777777" w:rsidR="00383FCA" w:rsidRDefault="03EC9DAE" w:rsidP="03EC9DAE">
      <w:pPr>
        <w:rPr>
          <w:rFonts w:eastAsia="Arial" w:cs="Arial"/>
        </w:rPr>
      </w:pPr>
      <w:r>
        <w:t>These guidelines are available from Round Table in accessible formats.</w:t>
      </w:r>
    </w:p>
    <w:p w14:paraId="236C38F4" w14:textId="170BDD5C" w:rsidR="00383FCA" w:rsidRDefault="00383FCA" w:rsidP="000045BF">
      <w:pPr>
        <w:pStyle w:val="Heading2"/>
        <w:numPr>
          <w:ilvl w:val="0"/>
          <w:numId w:val="0"/>
        </w:numPr>
        <w:ind w:left="720" w:hanging="720"/>
      </w:pPr>
      <w:bookmarkStart w:id="26" w:name="_Toc468115093"/>
      <w:bookmarkStart w:id="27" w:name="_Toc477178579"/>
      <w:bookmarkStart w:id="28" w:name="_Toc101535436"/>
      <w:bookmarkStart w:id="29" w:name="_Toc103160898"/>
      <w:bookmarkStart w:id="30" w:name="_Toc103169872"/>
      <w:bookmarkStart w:id="31" w:name="_Toc103169953"/>
      <w:bookmarkStart w:id="32" w:name="_Toc103170707"/>
      <w:r>
        <w:t>Acknowledgements</w:t>
      </w:r>
      <w:bookmarkEnd w:id="26"/>
      <w:bookmarkEnd w:id="27"/>
      <w:bookmarkEnd w:id="28"/>
      <w:bookmarkEnd w:id="29"/>
      <w:bookmarkEnd w:id="30"/>
      <w:bookmarkEnd w:id="31"/>
      <w:bookmarkEnd w:id="32"/>
    </w:p>
    <w:p w14:paraId="1288EBA7" w14:textId="06D24456" w:rsidR="00C415D4" w:rsidRPr="00FE6AC6" w:rsidRDefault="00C415D4" w:rsidP="00C415D4">
      <w:bookmarkStart w:id="33" w:name="_Toc233629862"/>
      <w:r>
        <w:t xml:space="preserve">The original guidelines were compiled by the </w:t>
      </w:r>
      <w:r w:rsidRPr="00FE6AC6">
        <w:t>working group of the Round Table in 2018.</w:t>
      </w:r>
      <w:bookmarkEnd w:id="33"/>
    </w:p>
    <w:p w14:paraId="29C525CF" w14:textId="5AFBC916" w:rsidR="00C415D4" w:rsidRDefault="00C415D4" w:rsidP="00C415D4">
      <w:r>
        <w:t xml:space="preserve">A comprehensive revision of the </w:t>
      </w:r>
      <w:r w:rsidRPr="00D7417F">
        <w:rPr>
          <w:i/>
          <w:iCs/>
        </w:rPr>
        <w:t>Guidelines</w:t>
      </w:r>
      <w:r>
        <w:t xml:space="preserve"> was completed in May 2022 by a working group that comprised </w:t>
      </w:r>
      <w:r>
        <w:lastRenderedPageBreak/>
        <w:t xml:space="preserve">experts in the field of accessibility from Round Table member organisations within Australia. </w:t>
      </w:r>
      <w:r w:rsidR="00DF00FC">
        <w:t xml:space="preserve">The </w:t>
      </w:r>
      <w:r w:rsidR="002D35C1">
        <w:t>W</w:t>
      </w:r>
      <w:r>
        <w:t xml:space="preserve">orking </w:t>
      </w:r>
      <w:r w:rsidR="002D35C1">
        <w:t>Group</w:t>
      </w:r>
      <w:r w:rsidR="00C32505">
        <w:t xml:space="preserve"> comprised </w:t>
      </w:r>
      <w:r w:rsidR="00FD0274">
        <w:t xml:space="preserve">of </w:t>
      </w:r>
      <w:r w:rsidR="00C32505">
        <w:t>the following</w:t>
      </w:r>
      <w:r>
        <w:t>:</w:t>
      </w:r>
    </w:p>
    <w:p w14:paraId="6D3C8372" w14:textId="33C9690D" w:rsidR="00C415D4" w:rsidRDefault="00C415D4" w:rsidP="00C415D4">
      <w:pPr>
        <w:ind w:left="720"/>
        <w:rPr>
          <w:rFonts w:eastAsia="Arial" w:cs="Arial"/>
          <w:lang w:val="en-NZ"/>
        </w:rPr>
      </w:pPr>
      <w:r>
        <w:rPr>
          <w:rFonts w:eastAsia="Arial" w:cs="Arial"/>
          <w:lang w:val="en-NZ"/>
        </w:rPr>
        <w:t xml:space="preserve">Dinesh Burah, </w:t>
      </w:r>
      <w:proofErr w:type="spellStart"/>
      <w:r>
        <w:rPr>
          <w:rFonts w:eastAsia="Arial" w:cs="Arial"/>
          <w:lang w:val="en-NZ"/>
        </w:rPr>
        <w:t>EverAbility</w:t>
      </w:r>
      <w:proofErr w:type="spellEnd"/>
      <w:r>
        <w:rPr>
          <w:rFonts w:eastAsia="Arial" w:cs="Arial"/>
          <w:lang w:val="en-NZ"/>
        </w:rPr>
        <w:t xml:space="preserve"> Group, Perth WA (Chairperson)</w:t>
      </w:r>
    </w:p>
    <w:p w14:paraId="16A9E658" w14:textId="22ADFA92" w:rsidR="00C415D4" w:rsidRDefault="00C415D4" w:rsidP="00C415D4">
      <w:pPr>
        <w:ind w:left="720"/>
        <w:rPr>
          <w:rFonts w:cs="Arial"/>
          <w:color w:val="000000"/>
          <w:lang w:eastAsia="en-AU"/>
        </w:rPr>
      </w:pPr>
      <w:r w:rsidRPr="00C415D4">
        <w:rPr>
          <w:rFonts w:cs="Arial"/>
          <w:bCs/>
          <w:color w:val="000000"/>
          <w:lang w:eastAsia="en-AU"/>
        </w:rPr>
        <w:t>Rashmi Balakrishnan</w:t>
      </w:r>
      <w:r w:rsidRPr="00C415D4">
        <w:rPr>
          <w:rFonts w:eastAsia="Arial" w:cs="Arial"/>
          <w:lang w:val="en-NZ"/>
        </w:rPr>
        <w:t xml:space="preserve">, </w:t>
      </w:r>
      <w:proofErr w:type="spellStart"/>
      <w:r w:rsidR="00FB325B">
        <w:rPr>
          <w:rFonts w:cs="Arial"/>
          <w:color w:val="000000"/>
          <w:lang w:eastAsia="en-AU"/>
        </w:rPr>
        <w:t>N</w:t>
      </w:r>
      <w:r w:rsidRPr="00C415D4">
        <w:rPr>
          <w:rFonts w:cs="Arial"/>
          <w:color w:val="000000"/>
          <w:lang w:eastAsia="en-AU"/>
        </w:rPr>
        <w:t>ext</w:t>
      </w:r>
      <w:r w:rsidR="00FB325B">
        <w:rPr>
          <w:rFonts w:cs="Arial"/>
          <w:color w:val="000000"/>
          <w:lang w:eastAsia="en-AU"/>
        </w:rPr>
        <w:t>S</w:t>
      </w:r>
      <w:r w:rsidRPr="00C415D4">
        <w:rPr>
          <w:rFonts w:cs="Arial"/>
          <w:color w:val="000000"/>
          <w:lang w:eastAsia="en-AU"/>
        </w:rPr>
        <w:t>ense</w:t>
      </w:r>
      <w:proofErr w:type="spellEnd"/>
      <w:r w:rsidRPr="00C415D4">
        <w:rPr>
          <w:rFonts w:cs="Arial"/>
          <w:color w:val="000000"/>
          <w:lang w:eastAsia="en-AU"/>
        </w:rPr>
        <w:t xml:space="preserve">, </w:t>
      </w:r>
      <w:r w:rsidR="00FE6AC6">
        <w:rPr>
          <w:rFonts w:cs="Arial"/>
          <w:color w:val="000000"/>
          <w:lang w:eastAsia="en-AU"/>
        </w:rPr>
        <w:t xml:space="preserve">Sydney </w:t>
      </w:r>
      <w:r w:rsidRPr="00C415D4">
        <w:rPr>
          <w:rFonts w:cs="Arial"/>
          <w:color w:val="000000"/>
          <w:lang w:eastAsia="en-AU"/>
        </w:rPr>
        <w:t>NSW</w:t>
      </w:r>
    </w:p>
    <w:p w14:paraId="1FB2D0DB" w14:textId="352433C9" w:rsidR="00C415D4" w:rsidRDefault="00C415D4" w:rsidP="00C415D4">
      <w:pPr>
        <w:ind w:left="720"/>
        <w:rPr>
          <w:rFonts w:eastAsia="Arial" w:cs="Arial"/>
          <w:lang w:val="en-NZ"/>
        </w:rPr>
      </w:pPr>
      <w:r>
        <w:rPr>
          <w:rFonts w:eastAsia="Arial" w:cs="Arial"/>
          <w:lang w:val="en-NZ"/>
        </w:rPr>
        <w:t>Vithya Vijayakumare, VisAbility, Perth WA</w:t>
      </w:r>
    </w:p>
    <w:p w14:paraId="08C86E1C" w14:textId="3F2B78E3" w:rsidR="00C415D4" w:rsidRDefault="00C415D4" w:rsidP="00C415D4">
      <w:pPr>
        <w:ind w:left="720"/>
        <w:rPr>
          <w:rFonts w:cs="Arial"/>
          <w:lang w:eastAsia="en-AU"/>
        </w:rPr>
      </w:pPr>
      <w:r>
        <w:rPr>
          <w:rFonts w:cs="Arial"/>
          <w:lang w:eastAsia="en-AU"/>
        </w:rPr>
        <w:t xml:space="preserve">Vivienne Chapman, Vision Australia, </w:t>
      </w:r>
      <w:r w:rsidR="00FE6AC6">
        <w:rPr>
          <w:rFonts w:cs="Arial"/>
          <w:lang w:eastAsia="en-AU"/>
        </w:rPr>
        <w:t xml:space="preserve">Sydney </w:t>
      </w:r>
      <w:r>
        <w:rPr>
          <w:rFonts w:cs="Arial"/>
          <w:lang w:eastAsia="en-AU"/>
        </w:rPr>
        <w:t>NSW</w:t>
      </w:r>
    </w:p>
    <w:p w14:paraId="2A0320A6" w14:textId="7D784E29" w:rsidR="00C415D4" w:rsidRPr="00C415D4" w:rsidRDefault="00C415D4" w:rsidP="00C415D4">
      <w:r w:rsidRPr="00C415D4">
        <w:t xml:space="preserve">A special thank you to Dr Scott Hollier, </w:t>
      </w:r>
      <w:r w:rsidR="000C495F">
        <w:t>CEO</w:t>
      </w:r>
      <w:r w:rsidR="002D35C1">
        <w:t>,</w:t>
      </w:r>
      <w:r w:rsidR="000C495F">
        <w:t xml:space="preserve"> </w:t>
      </w:r>
      <w:r w:rsidRPr="00C415D4">
        <w:t>Centre for Accessibility Australia</w:t>
      </w:r>
      <w:r>
        <w:t xml:space="preserve"> </w:t>
      </w:r>
      <w:r w:rsidRPr="00C415D4">
        <w:t xml:space="preserve">for </w:t>
      </w:r>
      <w:r>
        <w:t xml:space="preserve">undertaking a </w:t>
      </w:r>
      <w:r w:rsidRPr="00C415D4">
        <w:t xml:space="preserve">final </w:t>
      </w:r>
      <w:r>
        <w:t>review of the Guidelines</w:t>
      </w:r>
      <w:r w:rsidRPr="00C415D4">
        <w:t>.</w:t>
      </w:r>
      <w:r w:rsidR="00832C07">
        <w:t xml:space="preserve">  We also extend our thanks to </w:t>
      </w:r>
      <w:r w:rsidR="007C576F">
        <w:br/>
      </w:r>
      <w:r w:rsidR="003C4D7F">
        <w:t>Lee</w:t>
      </w:r>
      <w:r w:rsidR="00832C07">
        <w:t>-Ann</w:t>
      </w:r>
      <w:r w:rsidR="003C4D7F">
        <w:t xml:space="preserve"> </w:t>
      </w:r>
      <w:r w:rsidR="00832C07">
        <w:t>K</w:t>
      </w:r>
      <w:r w:rsidR="009935D2">
        <w:t>h</w:t>
      </w:r>
      <w:r w:rsidR="00832C07">
        <w:t>oh of the VisAbility Accessible Information Services team</w:t>
      </w:r>
      <w:r w:rsidR="00FE6AC6">
        <w:t xml:space="preserve"> for making the document accessible.</w:t>
      </w:r>
    </w:p>
    <w:p w14:paraId="2D6B3437" w14:textId="6A4848A5" w:rsidR="007D15A3" w:rsidRPr="00514193" w:rsidRDefault="03EC9DAE" w:rsidP="000045BF">
      <w:pPr>
        <w:pStyle w:val="Heading2"/>
        <w:numPr>
          <w:ilvl w:val="0"/>
          <w:numId w:val="0"/>
        </w:numPr>
        <w:ind w:left="720" w:hanging="720"/>
      </w:pPr>
      <w:bookmarkStart w:id="34" w:name="_Toc101535437"/>
      <w:bookmarkStart w:id="35" w:name="_Toc103160899"/>
      <w:bookmarkStart w:id="36" w:name="_Toc103169873"/>
      <w:bookmarkStart w:id="37" w:name="_Toc103169954"/>
      <w:bookmarkStart w:id="38" w:name="_Toc103170708"/>
      <w:r>
        <w:t>Disclaimer</w:t>
      </w:r>
      <w:bookmarkEnd w:id="34"/>
      <w:bookmarkEnd w:id="35"/>
      <w:bookmarkEnd w:id="36"/>
      <w:bookmarkEnd w:id="37"/>
      <w:bookmarkEnd w:id="38"/>
    </w:p>
    <w:p w14:paraId="222916E8" w14:textId="4F60E1C1" w:rsidR="00B20D79" w:rsidRDefault="03EC9DAE" w:rsidP="000C495F">
      <w:pPr>
        <w:rPr>
          <w:rStyle w:val="adr1"/>
          <w:rFonts w:cs="Arial"/>
          <w:color w:val="000000" w:themeColor="text1"/>
          <w:lang w:val="en" w:eastAsia="en-AU"/>
        </w:rPr>
      </w:pPr>
      <w:r>
        <w:t>This document has been prepared from the collective knowledge and experience of the working group</w:t>
      </w:r>
      <w:r w:rsidR="000C495F">
        <w:t>s</w:t>
      </w:r>
      <w:r>
        <w:t xml:space="preserve"> and </w:t>
      </w:r>
      <w:r>
        <w:lastRenderedPageBreak/>
        <w:t>sources believed to be accurate and complete</w:t>
      </w:r>
      <w:r w:rsidR="008A43A0">
        <w:t xml:space="preserve"> at the time of compilation</w:t>
      </w:r>
      <w:r>
        <w:t>.  While every effort has been made to ensure accuracy, the accessibility of the websites and the references, Round Table does not accept any responsibility for omissions or inaccuracies</w:t>
      </w:r>
      <w:r w:rsidR="000C495F">
        <w:t>.</w:t>
      </w:r>
    </w:p>
    <w:p w14:paraId="52C19A1B" w14:textId="27C82AB0" w:rsidR="00B20D79" w:rsidRDefault="00B20D79" w:rsidP="00B20D79">
      <w:pPr>
        <w:jc w:val="right"/>
        <w:rPr>
          <w:rFonts w:cs="Arial"/>
          <w:lang w:val="en" w:eastAsia="en-AU"/>
        </w:rPr>
      </w:pPr>
    </w:p>
    <w:p w14:paraId="2956A089" w14:textId="11A4CFD8" w:rsidR="00F71B79" w:rsidRDefault="03EC9DAE" w:rsidP="00E50224">
      <w:pPr>
        <w:pStyle w:val="Heading1"/>
      </w:pPr>
      <w:bookmarkStart w:id="39" w:name="_Toc101535438"/>
      <w:bookmarkStart w:id="40" w:name="_Toc103160900"/>
      <w:bookmarkStart w:id="41" w:name="_Toc103169874"/>
      <w:bookmarkStart w:id="42" w:name="_Toc103169955"/>
      <w:bookmarkStart w:id="43" w:name="_Toc103170709"/>
      <w:bookmarkEnd w:id="11"/>
      <w:r w:rsidRPr="007C576F">
        <w:lastRenderedPageBreak/>
        <w:t>Content</w:t>
      </w:r>
      <w:r w:rsidR="00425F92" w:rsidRPr="007C576F">
        <w:t>s</w:t>
      </w:r>
      <w:bookmarkEnd w:id="39"/>
      <w:bookmarkEnd w:id="40"/>
      <w:bookmarkEnd w:id="41"/>
      <w:bookmarkEnd w:id="42"/>
      <w:bookmarkEnd w:id="43"/>
    </w:p>
    <w:p w14:paraId="1B6D739D" w14:textId="4E11C310" w:rsidR="00BF128E" w:rsidRDefault="001912B9" w:rsidP="006A3BCE">
      <w:pPr>
        <w:pStyle w:val="TOC1"/>
        <w:tabs>
          <w:tab w:val="clear" w:pos="480"/>
          <w:tab w:val="left" w:pos="567"/>
        </w:tabs>
        <w:rPr>
          <w:rFonts w:asciiTheme="minorHAnsi" w:eastAsiaTheme="minorEastAsia" w:hAnsiTheme="minorHAnsi" w:cstheme="minorBidi"/>
          <w:noProof/>
          <w:sz w:val="22"/>
          <w:szCs w:val="22"/>
          <w:lang w:val="en-AU" w:eastAsia="en-AU"/>
        </w:rPr>
      </w:pPr>
      <w:r>
        <w:fldChar w:fldCharType="begin"/>
      </w:r>
      <w:r>
        <w:instrText>TOC \o "1-2"</w:instrText>
      </w:r>
      <w:r>
        <w:fldChar w:fldCharType="separate"/>
      </w:r>
      <w:r w:rsidR="00BF128E" w:rsidRPr="00A80776">
        <w:rPr>
          <w:b/>
          <w:bCs/>
          <w:noProof/>
        </w:rPr>
        <w:t>Introduction to these guidelines</w:t>
      </w:r>
      <w:r w:rsidR="00BF128E">
        <w:rPr>
          <w:noProof/>
        </w:rPr>
        <w:tab/>
      </w:r>
      <w:r w:rsidR="00BF128E">
        <w:rPr>
          <w:noProof/>
        </w:rPr>
        <w:fldChar w:fldCharType="begin"/>
      </w:r>
      <w:r w:rsidR="00BF128E">
        <w:rPr>
          <w:noProof/>
        </w:rPr>
        <w:instrText xml:space="preserve"> PAGEREF _Toc103170710 \h </w:instrText>
      </w:r>
      <w:r w:rsidR="00BF128E">
        <w:rPr>
          <w:noProof/>
        </w:rPr>
      </w:r>
      <w:r w:rsidR="00BF128E">
        <w:rPr>
          <w:noProof/>
        </w:rPr>
        <w:fldChar w:fldCharType="separate"/>
      </w:r>
      <w:r w:rsidR="00C3542C">
        <w:rPr>
          <w:noProof/>
        </w:rPr>
        <w:t>1</w:t>
      </w:r>
      <w:r w:rsidR="00BF128E">
        <w:rPr>
          <w:noProof/>
        </w:rPr>
        <w:fldChar w:fldCharType="end"/>
      </w:r>
    </w:p>
    <w:p w14:paraId="50F910DF" w14:textId="1826BF86" w:rsidR="00BF128E" w:rsidRDefault="00BF128E" w:rsidP="006A3BCE">
      <w:pPr>
        <w:pStyle w:val="TOC1"/>
        <w:tabs>
          <w:tab w:val="clear" w:pos="480"/>
          <w:tab w:val="left" w:pos="567"/>
        </w:tabs>
        <w:rPr>
          <w:rFonts w:asciiTheme="minorHAnsi" w:eastAsiaTheme="minorEastAsia" w:hAnsiTheme="minorHAnsi" w:cstheme="minorBidi"/>
          <w:noProof/>
          <w:sz w:val="22"/>
          <w:szCs w:val="22"/>
          <w:lang w:val="en-AU" w:eastAsia="en-AU"/>
        </w:rPr>
      </w:pPr>
      <w:r>
        <w:rPr>
          <w:noProof/>
        </w:rPr>
        <w:t>What is clear print?</w:t>
      </w:r>
      <w:r>
        <w:rPr>
          <w:noProof/>
        </w:rPr>
        <w:tab/>
      </w:r>
      <w:r>
        <w:rPr>
          <w:noProof/>
        </w:rPr>
        <w:fldChar w:fldCharType="begin"/>
      </w:r>
      <w:r>
        <w:rPr>
          <w:noProof/>
        </w:rPr>
        <w:instrText xml:space="preserve"> PAGEREF _Toc103170711 \h </w:instrText>
      </w:r>
      <w:r>
        <w:rPr>
          <w:noProof/>
        </w:rPr>
      </w:r>
      <w:r>
        <w:rPr>
          <w:noProof/>
        </w:rPr>
        <w:fldChar w:fldCharType="separate"/>
      </w:r>
      <w:r w:rsidR="00C3542C">
        <w:rPr>
          <w:noProof/>
        </w:rPr>
        <w:t>1</w:t>
      </w:r>
      <w:r>
        <w:rPr>
          <w:noProof/>
        </w:rPr>
        <w:fldChar w:fldCharType="end"/>
      </w:r>
    </w:p>
    <w:p w14:paraId="7E0915BF" w14:textId="69A3E677" w:rsidR="00BF128E" w:rsidRDefault="00BF128E" w:rsidP="006A3BCE">
      <w:pPr>
        <w:pStyle w:val="TOC1"/>
        <w:tabs>
          <w:tab w:val="clear" w:pos="480"/>
          <w:tab w:val="left" w:pos="567"/>
        </w:tabs>
        <w:rPr>
          <w:rFonts w:asciiTheme="minorHAnsi" w:eastAsiaTheme="minorEastAsia" w:hAnsiTheme="minorHAnsi" w:cstheme="minorBidi"/>
          <w:noProof/>
          <w:sz w:val="22"/>
          <w:szCs w:val="22"/>
          <w:lang w:val="en-AU" w:eastAsia="en-AU"/>
        </w:rPr>
      </w:pPr>
      <w:r>
        <w:rPr>
          <w:noProof/>
        </w:rPr>
        <w:t>What is large print?</w:t>
      </w:r>
      <w:r>
        <w:rPr>
          <w:noProof/>
        </w:rPr>
        <w:tab/>
      </w:r>
      <w:r>
        <w:rPr>
          <w:noProof/>
        </w:rPr>
        <w:fldChar w:fldCharType="begin"/>
      </w:r>
      <w:r>
        <w:rPr>
          <w:noProof/>
        </w:rPr>
        <w:instrText xml:space="preserve"> PAGEREF _Toc103170712 \h </w:instrText>
      </w:r>
      <w:r>
        <w:rPr>
          <w:noProof/>
        </w:rPr>
      </w:r>
      <w:r>
        <w:rPr>
          <w:noProof/>
        </w:rPr>
        <w:fldChar w:fldCharType="separate"/>
      </w:r>
      <w:r w:rsidR="00C3542C">
        <w:rPr>
          <w:noProof/>
        </w:rPr>
        <w:t>2</w:t>
      </w:r>
      <w:r>
        <w:rPr>
          <w:noProof/>
        </w:rPr>
        <w:fldChar w:fldCharType="end"/>
      </w:r>
    </w:p>
    <w:p w14:paraId="3D943F51" w14:textId="108A0342" w:rsidR="00BF128E" w:rsidRDefault="00BF128E" w:rsidP="006A3BCE">
      <w:pPr>
        <w:pStyle w:val="TOC1"/>
        <w:tabs>
          <w:tab w:val="clear" w:pos="480"/>
          <w:tab w:val="left" w:pos="567"/>
        </w:tabs>
        <w:rPr>
          <w:rFonts w:asciiTheme="minorHAnsi" w:eastAsiaTheme="minorEastAsia" w:hAnsiTheme="minorHAnsi" w:cstheme="minorBidi"/>
          <w:noProof/>
          <w:sz w:val="22"/>
          <w:szCs w:val="22"/>
          <w:lang w:val="en-AU" w:eastAsia="en-AU"/>
        </w:rPr>
      </w:pPr>
      <w:r>
        <w:rPr>
          <w:noProof/>
        </w:rPr>
        <w:t>How do people with low vision read print?</w:t>
      </w:r>
      <w:r>
        <w:rPr>
          <w:noProof/>
        </w:rPr>
        <w:tab/>
      </w:r>
      <w:r>
        <w:rPr>
          <w:noProof/>
        </w:rPr>
        <w:fldChar w:fldCharType="begin"/>
      </w:r>
      <w:r>
        <w:rPr>
          <w:noProof/>
        </w:rPr>
        <w:instrText xml:space="preserve"> PAGEREF _Toc103170713 \h </w:instrText>
      </w:r>
      <w:r>
        <w:rPr>
          <w:noProof/>
        </w:rPr>
      </w:r>
      <w:r>
        <w:rPr>
          <w:noProof/>
        </w:rPr>
        <w:fldChar w:fldCharType="separate"/>
      </w:r>
      <w:r w:rsidR="00C3542C">
        <w:rPr>
          <w:noProof/>
        </w:rPr>
        <w:t>3</w:t>
      </w:r>
      <w:r>
        <w:rPr>
          <w:noProof/>
        </w:rPr>
        <w:fldChar w:fldCharType="end"/>
      </w:r>
    </w:p>
    <w:p w14:paraId="7B4DD4DF" w14:textId="68AF9C90" w:rsidR="00BF128E" w:rsidRDefault="00BF128E" w:rsidP="006A3BCE">
      <w:pPr>
        <w:pStyle w:val="TOC1"/>
        <w:tabs>
          <w:tab w:val="clear" w:pos="480"/>
          <w:tab w:val="left" w:pos="567"/>
        </w:tabs>
        <w:rPr>
          <w:rFonts w:asciiTheme="minorHAnsi" w:eastAsiaTheme="minorEastAsia" w:hAnsiTheme="minorHAnsi" w:cstheme="minorBidi"/>
          <w:noProof/>
          <w:sz w:val="22"/>
          <w:szCs w:val="22"/>
          <w:lang w:val="en-AU" w:eastAsia="en-AU"/>
        </w:rPr>
      </w:pPr>
      <w:r>
        <w:rPr>
          <w:noProof/>
        </w:rPr>
        <w:t>Who are these guidelines for?</w:t>
      </w:r>
      <w:r>
        <w:rPr>
          <w:noProof/>
        </w:rPr>
        <w:tab/>
      </w:r>
      <w:r>
        <w:rPr>
          <w:noProof/>
        </w:rPr>
        <w:fldChar w:fldCharType="begin"/>
      </w:r>
      <w:r>
        <w:rPr>
          <w:noProof/>
        </w:rPr>
        <w:instrText xml:space="preserve"> PAGEREF _Toc103170714 \h </w:instrText>
      </w:r>
      <w:r>
        <w:rPr>
          <w:noProof/>
        </w:rPr>
      </w:r>
      <w:r>
        <w:rPr>
          <w:noProof/>
        </w:rPr>
        <w:fldChar w:fldCharType="separate"/>
      </w:r>
      <w:r w:rsidR="00C3542C">
        <w:rPr>
          <w:noProof/>
        </w:rPr>
        <w:t>7</w:t>
      </w:r>
      <w:r>
        <w:rPr>
          <w:noProof/>
        </w:rPr>
        <w:fldChar w:fldCharType="end"/>
      </w:r>
    </w:p>
    <w:p w14:paraId="73EC7608" w14:textId="5234D677" w:rsidR="00BF128E" w:rsidRDefault="00BF128E" w:rsidP="006A3BCE">
      <w:pPr>
        <w:pStyle w:val="TOC1"/>
        <w:tabs>
          <w:tab w:val="clear" w:pos="480"/>
          <w:tab w:val="left" w:pos="567"/>
        </w:tabs>
        <w:rPr>
          <w:rFonts w:asciiTheme="minorHAnsi" w:eastAsiaTheme="minorEastAsia" w:hAnsiTheme="minorHAnsi" w:cstheme="minorBidi"/>
          <w:noProof/>
          <w:sz w:val="22"/>
          <w:szCs w:val="22"/>
          <w:lang w:val="en-AU" w:eastAsia="en-AU"/>
        </w:rPr>
      </w:pPr>
      <w:r w:rsidRPr="009935D2">
        <w:rPr>
          <w:b/>
          <w:bCs/>
          <w:noProof/>
        </w:rPr>
        <w:t>1.</w:t>
      </w:r>
      <w:r w:rsidRPr="009935D2">
        <w:rPr>
          <w:rFonts w:asciiTheme="minorHAnsi" w:eastAsiaTheme="minorEastAsia" w:hAnsiTheme="minorHAnsi" w:cstheme="minorBidi"/>
          <w:b/>
          <w:bCs/>
          <w:noProof/>
          <w:sz w:val="22"/>
          <w:szCs w:val="22"/>
          <w:lang w:val="en-AU" w:eastAsia="en-AU"/>
        </w:rPr>
        <w:tab/>
      </w:r>
      <w:r w:rsidRPr="009935D2">
        <w:rPr>
          <w:b/>
          <w:bCs/>
          <w:noProof/>
        </w:rPr>
        <w:t>Clear text formatting</w:t>
      </w:r>
      <w:r>
        <w:rPr>
          <w:noProof/>
        </w:rPr>
        <w:tab/>
      </w:r>
      <w:r>
        <w:rPr>
          <w:noProof/>
        </w:rPr>
        <w:fldChar w:fldCharType="begin"/>
      </w:r>
      <w:r>
        <w:rPr>
          <w:noProof/>
        </w:rPr>
        <w:instrText xml:space="preserve"> PAGEREF _Toc103170715 \h </w:instrText>
      </w:r>
      <w:r>
        <w:rPr>
          <w:noProof/>
        </w:rPr>
      </w:r>
      <w:r>
        <w:rPr>
          <w:noProof/>
        </w:rPr>
        <w:fldChar w:fldCharType="separate"/>
      </w:r>
      <w:r w:rsidR="00C3542C">
        <w:rPr>
          <w:noProof/>
        </w:rPr>
        <w:t>9</w:t>
      </w:r>
      <w:r>
        <w:rPr>
          <w:noProof/>
        </w:rPr>
        <w:fldChar w:fldCharType="end"/>
      </w:r>
    </w:p>
    <w:p w14:paraId="5178F708" w14:textId="3A55C0F6"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1.1</w:t>
      </w:r>
      <w:r>
        <w:rPr>
          <w:rFonts w:asciiTheme="minorHAnsi" w:eastAsiaTheme="minorEastAsia" w:hAnsiTheme="minorHAnsi" w:cstheme="minorBidi"/>
          <w:noProof/>
          <w:sz w:val="22"/>
          <w:szCs w:val="22"/>
          <w:lang w:val="en-AU" w:eastAsia="en-AU"/>
        </w:rPr>
        <w:tab/>
      </w:r>
      <w:r>
        <w:rPr>
          <w:noProof/>
        </w:rPr>
        <w:t>Contrast and colour</w:t>
      </w:r>
      <w:r>
        <w:rPr>
          <w:noProof/>
        </w:rPr>
        <w:tab/>
      </w:r>
      <w:r>
        <w:rPr>
          <w:noProof/>
        </w:rPr>
        <w:fldChar w:fldCharType="begin"/>
      </w:r>
      <w:r>
        <w:rPr>
          <w:noProof/>
        </w:rPr>
        <w:instrText xml:space="preserve"> PAGEREF _Toc103170716 \h </w:instrText>
      </w:r>
      <w:r>
        <w:rPr>
          <w:noProof/>
        </w:rPr>
      </w:r>
      <w:r>
        <w:rPr>
          <w:noProof/>
        </w:rPr>
        <w:fldChar w:fldCharType="separate"/>
      </w:r>
      <w:r w:rsidR="00C3542C">
        <w:rPr>
          <w:noProof/>
        </w:rPr>
        <w:t>9</w:t>
      </w:r>
      <w:r>
        <w:rPr>
          <w:noProof/>
        </w:rPr>
        <w:fldChar w:fldCharType="end"/>
      </w:r>
    </w:p>
    <w:p w14:paraId="28A9DDED" w14:textId="39FA5712"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2D7A5F">
        <w:rPr>
          <w:rFonts w:eastAsia="Arial"/>
          <w:noProof/>
        </w:rPr>
        <w:t>1.2</w:t>
      </w:r>
      <w:r>
        <w:rPr>
          <w:rFonts w:asciiTheme="minorHAnsi" w:eastAsiaTheme="minorEastAsia" w:hAnsiTheme="minorHAnsi" w:cstheme="minorBidi"/>
          <w:noProof/>
          <w:sz w:val="22"/>
          <w:szCs w:val="22"/>
          <w:lang w:val="en-AU" w:eastAsia="en-AU"/>
        </w:rPr>
        <w:tab/>
      </w:r>
      <w:r w:rsidRPr="002D7A5F">
        <w:rPr>
          <w:rFonts w:eastAsia="Arial"/>
          <w:noProof/>
        </w:rPr>
        <w:t>Font type</w:t>
      </w:r>
      <w:r>
        <w:rPr>
          <w:noProof/>
        </w:rPr>
        <w:tab/>
      </w:r>
      <w:r>
        <w:rPr>
          <w:noProof/>
        </w:rPr>
        <w:fldChar w:fldCharType="begin"/>
      </w:r>
      <w:r>
        <w:rPr>
          <w:noProof/>
        </w:rPr>
        <w:instrText xml:space="preserve"> PAGEREF _Toc103170717 \h </w:instrText>
      </w:r>
      <w:r>
        <w:rPr>
          <w:noProof/>
        </w:rPr>
      </w:r>
      <w:r>
        <w:rPr>
          <w:noProof/>
        </w:rPr>
        <w:fldChar w:fldCharType="separate"/>
      </w:r>
      <w:r w:rsidR="00C3542C">
        <w:rPr>
          <w:noProof/>
        </w:rPr>
        <w:t>10</w:t>
      </w:r>
      <w:r>
        <w:rPr>
          <w:noProof/>
        </w:rPr>
        <w:fldChar w:fldCharType="end"/>
      </w:r>
    </w:p>
    <w:p w14:paraId="17B395C8" w14:textId="01049263"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1.3</w:t>
      </w:r>
      <w:r>
        <w:rPr>
          <w:rFonts w:asciiTheme="minorHAnsi" w:eastAsiaTheme="minorEastAsia" w:hAnsiTheme="minorHAnsi" w:cstheme="minorBidi"/>
          <w:noProof/>
          <w:sz w:val="22"/>
          <w:szCs w:val="22"/>
          <w:lang w:val="en-AU" w:eastAsia="en-AU"/>
        </w:rPr>
        <w:tab/>
      </w:r>
      <w:r>
        <w:rPr>
          <w:noProof/>
        </w:rPr>
        <w:t>Font size</w:t>
      </w:r>
      <w:r>
        <w:rPr>
          <w:noProof/>
        </w:rPr>
        <w:tab/>
      </w:r>
      <w:r>
        <w:rPr>
          <w:noProof/>
        </w:rPr>
        <w:fldChar w:fldCharType="begin"/>
      </w:r>
      <w:r>
        <w:rPr>
          <w:noProof/>
        </w:rPr>
        <w:instrText xml:space="preserve"> PAGEREF _Toc103170718 \h </w:instrText>
      </w:r>
      <w:r>
        <w:rPr>
          <w:noProof/>
        </w:rPr>
      </w:r>
      <w:r>
        <w:rPr>
          <w:noProof/>
        </w:rPr>
        <w:fldChar w:fldCharType="separate"/>
      </w:r>
      <w:r w:rsidR="00C3542C">
        <w:rPr>
          <w:noProof/>
        </w:rPr>
        <w:t>11</w:t>
      </w:r>
      <w:r>
        <w:rPr>
          <w:noProof/>
        </w:rPr>
        <w:fldChar w:fldCharType="end"/>
      </w:r>
    </w:p>
    <w:p w14:paraId="5F85D479" w14:textId="237F171E"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1.4</w:t>
      </w:r>
      <w:r>
        <w:rPr>
          <w:rFonts w:asciiTheme="minorHAnsi" w:eastAsiaTheme="minorEastAsia" w:hAnsiTheme="minorHAnsi" w:cstheme="minorBidi"/>
          <w:noProof/>
          <w:sz w:val="22"/>
          <w:szCs w:val="22"/>
          <w:lang w:val="en-AU" w:eastAsia="en-AU"/>
        </w:rPr>
        <w:tab/>
      </w:r>
      <w:r>
        <w:rPr>
          <w:noProof/>
        </w:rPr>
        <w:t>Font thickness</w:t>
      </w:r>
      <w:r>
        <w:rPr>
          <w:noProof/>
        </w:rPr>
        <w:tab/>
      </w:r>
      <w:r>
        <w:rPr>
          <w:noProof/>
        </w:rPr>
        <w:fldChar w:fldCharType="begin"/>
      </w:r>
      <w:r>
        <w:rPr>
          <w:noProof/>
        </w:rPr>
        <w:instrText xml:space="preserve"> PAGEREF _Toc103170719 \h </w:instrText>
      </w:r>
      <w:r>
        <w:rPr>
          <w:noProof/>
        </w:rPr>
      </w:r>
      <w:r>
        <w:rPr>
          <w:noProof/>
        </w:rPr>
        <w:fldChar w:fldCharType="separate"/>
      </w:r>
      <w:r w:rsidR="00C3542C">
        <w:rPr>
          <w:noProof/>
        </w:rPr>
        <w:t>12</w:t>
      </w:r>
      <w:r>
        <w:rPr>
          <w:noProof/>
        </w:rPr>
        <w:fldChar w:fldCharType="end"/>
      </w:r>
    </w:p>
    <w:p w14:paraId="2C35165A" w14:textId="59F358D3"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1.5</w:t>
      </w:r>
      <w:r>
        <w:rPr>
          <w:rFonts w:asciiTheme="minorHAnsi" w:eastAsiaTheme="minorEastAsia" w:hAnsiTheme="minorHAnsi" w:cstheme="minorBidi"/>
          <w:noProof/>
          <w:sz w:val="22"/>
          <w:szCs w:val="22"/>
          <w:lang w:val="en-AU" w:eastAsia="en-AU"/>
        </w:rPr>
        <w:tab/>
      </w:r>
      <w:r>
        <w:rPr>
          <w:noProof/>
        </w:rPr>
        <w:t>Font style</w:t>
      </w:r>
      <w:r>
        <w:rPr>
          <w:noProof/>
        </w:rPr>
        <w:tab/>
      </w:r>
      <w:r>
        <w:rPr>
          <w:noProof/>
        </w:rPr>
        <w:fldChar w:fldCharType="begin"/>
      </w:r>
      <w:r>
        <w:rPr>
          <w:noProof/>
        </w:rPr>
        <w:instrText xml:space="preserve"> PAGEREF _Toc103170720 \h </w:instrText>
      </w:r>
      <w:r>
        <w:rPr>
          <w:noProof/>
        </w:rPr>
      </w:r>
      <w:r>
        <w:rPr>
          <w:noProof/>
        </w:rPr>
        <w:fldChar w:fldCharType="separate"/>
      </w:r>
      <w:r w:rsidR="00C3542C">
        <w:rPr>
          <w:noProof/>
        </w:rPr>
        <w:t>12</w:t>
      </w:r>
      <w:r>
        <w:rPr>
          <w:noProof/>
        </w:rPr>
        <w:fldChar w:fldCharType="end"/>
      </w:r>
    </w:p>
    <w:p w14:paraId="0BA73FDC" w14:textId="0763DDD1"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lastRenderedPageBreak/>
        <w:t>1.6</w:t>
      </w:r>
      <w:r>
        <w:rPr>
          <w:rFonts w:asciiTheme="minorHAnsi" w:eastAsiaTheme="minorEastAsia" w:hAnsiTheme="minorHAnsi" w:cstheme="minorBidi"/>
          <w:noProof/>
          <w:sz w:val="22"/>
          <w:szCs w:val="22"/>
          <w:lang w:val="en-AU" w:eastAsia="en-AU"/>
        </w:rPr>
        <w:tab/>
      </w:r>
      <w:r>
        <w:rPr>
          <w:noProof/>
        </w:rPr>
        <w:t>Text alignment</w:t>
      </w:r>
      <w:r>
        <w:rPr>
          <w:noProof/>
        </w:rPr>
        <w:tab/>
      </w:r>
      <w:r>
        <w:rPr>
          <w:noProof/>
        </w:rPr>
        <w:fldChar w:fldCharType="begin"/>
      </w:r>
      <w:r>
        <w:rPr>
          <w:noProof/>
        </w:rPr>
        <w:instrText xml:space="preserve"> PAGEREF _Toc103170721 \h </w:instrText>
      </w:r>
      <w:r>
        <w:rPr>
          <w:noProof/>
        </w:rPr>
      </w:r>
      <w:r>
        <w:rPr>
          <w:noProof/>
        </w:rPr>
        <w:fldChar w:fldCharType="separate"/>
      </w:r>
      <w:r w:rsidR="00C3542C">
        <w:rPr>
          <w:noProof/>
        </w:rPr>
        <w:t>13</w:t>
      </w:r>
      <w:r>
        <w:rPr>
          <w:noProof/>
        </w:rPr>
        <w:fldChar w:fldCharType="end"/>
      </w:r>
    </w:p>
    <w:p w14:paraId="2A498123" w14:textId="6BDA0910"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1.7</w:t>
      </w:r>
      <w:r>
        <w:rPr>
          <w:rFonts w:asciiTheme="minorHAnsi" w:eastAsiaTheme="minorEastAsia" w:hAnsiTheme="minorHAnsi" w:cstheme="minorBidi"/>
          <w:noProof/>
          <w:sz w:val="22"/>
          <w:szCs w:val="22"/>
          <w:lang w:val="en-AU" w:eastAsia="en-AU"/>
        </w:rPr>
        <w:tab/>
      </w:r>
      <w:r>
        <w:rPr>
          <w:noProof/>
        </w:rPr>
        <w:t>Text direction</w:t>
      </w:r>
      <w:r>
        <w:rPr>
          <w:noProof/>
        </w:rPr>
        <w:tab/>
      </w:r>
      <w:r>
        <w:rPr>
          <w:noProof/>
        </w:rPr>
        <w:fldChar w:fldCharType="begin"/>
      </w:r>
      <w:r>
        <w:rPr>
          <w:noProof/>
        </w:rPr>
        <w:instrText xml:space="preserve"> PAGEREF _Toc103170722 \h </w:instrText>
      </w:r>
      <w:r>
        <w:rPr>
          <w:noProof/>
        </w:rPr>
      </w:r>
      <w:r>
        <w:rPr>
          <w:noProof/>
        </w:rPr>
        <w:fldChar w:fldCharType="separate"/>
      </w:r>
      <w:r w:rsidR="00C3542C">
        <w:rPr>
          <w:noProof/>
        </w:rPr>
        <w:t>14</w:t>
      </w:r>
      <w:r>
        <w:rPr>
          <w:noProof/>
        </w:rPr>
        <w:fldChar w:fldCharType="end"/>
      </w:r>
    </w:p>
    <w:p w14:paraId="60EBE79E" w14:textId="1629AF94"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1.8</w:t>
      </w:r>
      <w:r>
        <w:rPr>
          <w:rFonts w:asciiTheme="minorHAnsi" w:eastAsiaTheme="minorEastAsia" w:hAnsiTheme="minorHAnsi" w:cstheme="minorBidi"/>
          <w:noProof/>
          <w:sz w:val="22"/>
          <w:szCs w:val="22"/>
          <w:lang w:val="en-AU" w:eastAsia="en-AU"/>
        </w:rPr>
        <w:tab/>
      </w:r>
      <w:r>
        <w:rPr>
          <w:noProof/>
        </w:rPr>
        <w:t>Word and character spacing</w:t>
      </w:r>
      <w:r>
        <w:rPr>
          <w:noProof/>
        </w:rPr>
        <w:tab/>
      </w:r>
      <w:r>
        <w:rPr>
          <w:noProof/>
        </w:rPr>
        <w:fldChar w:fldCharType="begin"/>
      </w:r>
      <w:r>
        <w:rPr>
          <w:noProof/>
        </w:rPr>
        <w:instrText xml:space="preserve"> PAGEREF _Toc103170723 \h </w:instrText>
      </w:r>
      <w:r>
        <w:rPr>
          <w:noProof/>
        </w:rPr>
      </w:r>
      <w:r>
        <w:rPr>
          <w:noProof/>
        </w:rPr>
        <w:fldChar w:fldCharType="separate"/>
      </w:r>
      <w:r w:rsidR="00C3542C">
        <w:rPr>
          <w:noProof/>
        </w:rPr>
        <w:t>15</w:t>
      </w:r>
      <w:r>
        <w:rPr>
          <w:noProof/>
        </w:rPr>
        <w:fldChar w:fldCharType="end"/>
      </w:r>
    </w:p>
    <w:p w14:paraId="55217250" w14:textId="666DAE25"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1.9</w:t>
      </w:r>
      <w:r>
        <w:rPr>
          <w:rFonts w:asciiTheme="minorHAnsi" w:eastAsiaTheme="minorEastAsia" w:hAnsiTheme="minorHAnsi" w:cstheme="minorBidi"/>
          <w:noProof/>
          <w:sz w:val="22"/>
          <w:szCs w:val="22"/>
          <w:lang w:val="en-AU" w:eastAsia="en-AU"/>
        </w:rPr>
        <w:tab/>
      </w:r>
      <w:r>
        <w:rPr>
          <w:noProof/>
        </w:rPr>
        <w:t>Line spacing</w:t>
      </w:r>
      <w:r>
        <w:rPr>
          <w:noProof/>
        </w:rPr>
        <w:tab/>
      </w:r>
      <w:r>
        <w:rPr>
          <w:noProof/>
        </w:rPr>
        <w:fldChar w:fldCharType="begin"/>
      </w:r>
      <w:r>
        <w:rPr>
          <w:noProof/>
        </w:rPr>
        <w:instrText xml:space="preserve"> PAGEREF _Toc103170724 \h </w:instrText>
      </w:r>
      <w:r>
        <w:rPr>
          <w:noProof/>
        </w:rPr>
      </w:r>
      <w:r>
        <w:rPr>
          <w:noProof/>
        </w:rPr>
        <w:fldChar w:fldCharType="separate"/>
      </w:r>
      <w:r w:rsidR="00C3542C">
        <w:rPr>
          <w:noProof/>
        </w:rPr>
        <w:t>15</w:t>
      </w:r>
      <w:r>
        <w:rPr>
          <w:noProof/>
        </w:rPr>
        <w:fldChar w:fldCharType="end"/>
      </w:r>
    </w:p>
    <w:p w14:paraId="7F2B3FB3" w14:textId="65BC2F48"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2D7A5F">
        <w:rPr>
          <w:rFonts w:eastAsia="Arial"/>
          <w:noProof/>
        </w:rPr>
        <w:t>1.10</w:t>
      </w:r>
      <w:r>
        <w:rPr>
          <w:rFonts w:asciiTheme="minorHAnsi" w:eastAsiaTheme="minorEastAsia" w:hAnsiTheme="minorHAnsi" w:cstheme="minorBidi"/>
          <w:noProof/>
          <w:sz w:val="22"/>
          <w:szCs w:val="22"/>
          <w:lang w:val="en-AU" w:eastAsia="en-AU"/>
        </w:rPr>
        <w:tab/>
      </w:r>
      <w:r w:rsidRPr="002D7A5F">
        <w:rPr>
          <w:rFonts w:eastAsia="Arial"/>
          <w:noProof/>
        </w:rPr>
        <w:t>Paragraph spacing</w:t>
      </w:r>
      <w:r>
        <w:rPr>
          <w:noProof/>
        </w:rPr>
        <w:tab/>
      </w:r>
      <w:r>
        <w:rPr>
          <w:noProof/>
        </w:rPr>
        <w:fldChar w:fldCharType="begin"/>
      </w:r>
      <w:r>
        <w:rPr>
          <w:noProof/>
        </w:rPr>
        <w:instrText xml:space="preserve"> PAGEREF _Toc103170725 \h </w:instrText>
      </w:r>
      <w:r>
        <w:rPr>
          <w:noProof/>
        </w:rPr>
      </w:r>
      <w:r>
        <w:rPr>
          <w:noProof/>
        </w:rPr>
        <w:fldChar w:fldCharType="separate"/>
      </w:r>
      <w:r w:rsidR="00C3542C">
        <w:rPr>
          <w:noProof/>
        </w:rPr>
        <w:t>16</w:t>
      </w:r>
      <w:r>
        <w:rPr>
          <w:noProof/>
        </w:rPr>
        <w:fldChar w:fldCharType="end"/>
      </w:r>
    </w:p>
    <w:p w14:paraId="3937B1A9" w14:textId="560D3F32"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9935D2">
        <w:rPr>
          <w:rFonts w:eastAsia="Arial"/>
          <w:b/>
          <w:bCs/>
          <w:noProof/>
        </w:rPr>
        <w:t>2.</w:t>
      </w:r>
      <w:r w:rsidRPr="009935D2">
        <w:rPr>
          <w:rFonts w:asciiTheme="minorHAnsi" w:eastAsiaTheme="minorEastAsia" w:hAnsiTheme="minorHAnsi" w:cstheme="minorBidi"/>
          <w:b/>
          <w:bCs/>
          <w:noProof/>
          <w:sz w:val="22"/>
          <w:szCs w:val="22"/>
          <w:lang w:val="en-AU" w:eastAsia="en-AU"/>
        </w:rPr>
        <w:tab/>
      </w:r>
      <w:r w:rsidRPr="009935D2">
        <w:rPr>
          <w:b/>
          <w:bCs/>
          <w:noProof/>
        </w:rPr>
        <w:t>Clear Page Layout</w:t>
      </w:r>
      <w:r>
        <w:rPr>
          <w:noProof/>
        </w:rPr>
        <w:tab/>
      </w:r>
      <w:r>
        <w:rPr>
          <w:noProof/>
        </w:rPr>
        <w:fldChar w:fldCharType="begin"/>
      </w:r>
      <w:r>
        <w:rPr>
          <w:noProof/>
        </w:rPr>
        <w:instrText xml:space="preserve"> PAGEREF _Toc103170726 \h </w:instrText>
      </w:r>
      <w:r>
        <w:rPr>
          <w:noProof/>
        </w:rPr>
      </w:r>
      <w:r>
        <w:rPr>
          <w:noProof/>
        </w:rPr>
        <w:fldChar w:fldCharType="separate"/>
      </w:r>
      <w:r w:rsidR="00C3542C">
        <w:rPr>
          <w:noProof/>
        </w:rPr>
        <w:t>17</w:t>
      </w:r>
      <w:r>
        <w:rPr>
          <w:noProof/>
        </w:rPr>
        <w:fldChar w:fldCharType="end"/>
      </w:r>
    </w:p>
    <w:p w14:paraId="28A76F25" w14:textId="4FE3219A"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2.1</w:t>
      </w:r>
      <w:r>
        <w:rPr>
          <w:rFonts w:asciiTheme="minorHAnsi" w:eastAsiaTheme="minorEastAsia" w:hAnsiTheme="minorHAnsi" w:cstheme="minorBidi"/>
          <w:noProof/>
          <w:sz w:val="22"/>
          <w:szCs w:val="22"/>
          <w:lang w:val="en-AU" w:eastAsia="en-AU"/>
        </w:rPr>
        <w:tab/>
      </w:r>
      <w:r>
        <w:rPr>
          <w:noProof/>
        </w:rPr>
        <w:t>Page alignment</w:t>
      </w:r>
      <w:r>
        <w:rPr>
          <w:noProof/>
        </w:rPr>
        <w:tab/>
      </w:r>
      <w:r>
        <w:rPr>
          <w:noProof/>
        </w:rPr>
        <w:fldChar w:fldCharType="begin"/>
      </w:r>
      <w:r>
        <w:rPr>
          <w:noProof/>
        </w:rPr>
        <w:instrText xml:space="preserve"> PAGEREF _Toc103170727 \h </w:instrText>
      </w:r>
      <w:r>
        <w:rPr>
          <w:noProof/>
        </w:rPr>
      </w:r>
      <w:r>
        <w:rPr>
          <w:noProof/>
        </w:rPr>
        <w:fldChar w:fldCharType="separate"/>
      </w:r>
      <w:r w:rsidR="00C3542C">
        <w:rPr>
          <w:noProof/>
        </w:rPr>
        <w:t>17</w:t>
      </w:r>
      <w:r>
        <w:rPr>
          <w:noProof/>
        </w:rPr>
        <w:fldChar w:fldCharType="end"/>
      </w:r>
    </w:p>
    <w:p w14:paraId="3A5FB49C" w14:textId="56D55323"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2.2</w:t>
      </w:r>
      <w:r>
        <w:rPr>
          <w:rFonts w:asciiTheme="minorHAnsi" w:eastAsiaTheme="minorEastAsia" w:hAnsiTheme="minorHAnsi" w:cstheme="minorBidi"/>
          <w:noProof/>
          <w:sz w:val="22"/>
          <w:szCs w:val="22"/>
          <w:lang w:val="en-AU" w:eastAsia="en-AU"/>
        </w:rPr>
        <w:tab/>
      </w:r>
      <w:r>
        <w:rPr>
          <w:noProof/>
        </w:rPr>
        <w:t>Page numbers and other navigational aids</w:t>
      </w:r>
      <w:r>
        <w:rPr>
          <w:noProof/>
        </w:rPr>
        <w:tab/>
      </w:r>
      <w:r>
        <w:rPr>
          <w:noProof/>
        </w:rPr>
        <w:fldChar w:fldCharType="begin"/>
      </w:r>
      <w:r>
        <w:rPr>
          <w:noProof/>
        </w:rPr>
        <w:instrText xml:space="preserve"> PAGEREF _Toc103170728 \h </w:instrText>
      </w:r>
      <w:r>
        <w:rPr>
          <w:noProof/>
        </w:rPr>
      </w:r>
      <w:r>
        <w:rPr>
          <w:noProof/>
        </w:rPr>
        <w:fldChar w:fldCharType="separate"/>
      </w:r>
      <w:r w:rsidR="00C3542C">
        <w:rPr>
          <w:noProof/>
        </w:rPr>
        <w:t>18</w:t>
      </w:r>
      <w:r>
        <w:rPr>
          <w:noProof/>
        </w:rPr>
        <w:fldChar w:fldCharType="end"/>
      </w:r>
    </w:p>
    <w:p w14:paraId="04A09A2B" w14:textId="37C24B00"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2.3</w:t>
      </w:r>
      <w:r>
        <w:rPr>
          <w:rFonts w:asciiTheme="minorHAnsi" w:eastAsiaTheme="minorEastAsia" w:hAnsiTheme="minorHAnsi" w:cstheme="minorBidi"/>
          <w:noProof/>
          <w:sz w:val="22"/>
          <w:szCs w:val="22"/>
          <w:lang w:val="en-AU" w:eastAsia="en-AU"/>
        </w:rPr>
        <w:tab/>
      </w:r>
      <w:r>
        <w:rPr>
          <w:noProof/>
        </w:rPr>
        <w:t>Heading styles</w:t>
      </w:r>
      <w:r>
        <w:rPr>
          <w:noProof/>
        </w:rPr>
        <w:tab/>
      </w:r>
      <w:r>
        <w:rPr>
          <w:noProof/>
        </w:rPr>
        <w:fldChar w:fldCharType="begin"/>
      </w:r>
      <w:r>
        <w:rPr>
          <w:noProof/>
        </w:rPr>
        <w:instrText xml:space="preserve"> PAGEREF _Toc103170729 \h </w:instrText>
      </w:r>
      <w:r>
        <w:rPr>
          <w:noProof/>
        </w:rPr>
      </w:r>
      <w:r>
        <w:rPr>
          <w:noProof/>
        </w:rPr>
        <w:fldChar w:fldCharType="separate"/>
      </w:r>
      <w:r w:rsidR="00C3542C">
        <w:rPr>
          <w:noProof/>
        </w:rPr>
        <w:t>19</w:t>
      </w:r>
      <w:r>
        <w:rPr>
          <w:noProof/>
        </w:rPr>
        <w:fldChar w:fldCharType="end"/>
      </w:r>
    </w:p>
    <w:p w14:paraId="204720C4" w14:textId="0652B243"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2.4</w:t>
      </w:r>
      <w:r>
        <w:rPr>
          <w:rFonts w:asciiTheme="minorHAnsi" w:eastAsiaTheme="minorEastAsia" w:hAnsiTheme="minorHAnsi" w:cstheme="minorBidi"/>
          <w:noProof/>
          <w:sz w:val="22"/>
          <w:szCs w:val="22"/>
          <w:lang w:val="en-AU" w:eastAsia="en-AU"/>
        </w:rPr>
        <w:tab/>
      </w:r>
      <w:r>
        <w:rPr>
          <w:noProof/>
        </w:rPr>
        <w:t>Columns</w:t>
      </w:r>
      <w:r>
        <w:rPr>
          <w:noProof/>
        </w:rPr>
        <w:tab/>
      </w:r>
      <w:r>
        <w:rPr>
          <w:noProof/>
        </w:rPr>
        <w:fldChar w:fldCharType="begin"/>
      </w:r>
      <w:r>
        <w:rPr>
          <w:noProof/>
        </w:rPr>
        <w:instrText xml:space="preserve"> PAGEREF _Toc103170730 \h </w:instrText>
      </w:r>
      <w:r>
        <w:rPr>
          <w:noProof/>
        </w:rPr>
      </w:r>
      <w:r>
        <w:rPr>
          <w:noProof/>
        </w:rPr>
        <w:fldChar w:fldCharType="separate"/>
      </w:r>
      <w:r w:rsidR="00C3542C">
        <w:rPr>
          <w:noProof/>
        </w:rPr>
        <w:t>19</w:t>
      </w:r>
      <w:r>
        <w:rPr>
          <w:noProof/>
        </w:rPr>
        <w:fldChar w:fldCharType="end"/>
      </w:r>
    </w:p>
    <w:p w14:paraId="63C0BB12" w14:textId="25644822"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2.5</w:t>
      </w:r>
      <w:r>
        <w:rPr>
          <w:rFonts w:asciiTheme="minorHAnsi" w:eastAsiaTheme="minorEastAsia" w:hAnsiTheme="minorHAnsi" w:cstheme="minorBidi"/>
          <w:noProof/>
          <w:sz w:val="22"/>
          <w:szCs w:val="22"/>
          <w:lang w:val="en-AU" w:eastAsia="en-AU"/>
        </w:rPr>
        <w:tab/>
      </w:r>
      <w:r>
        <w:rPr>
          <w:noProof/>
        </w:rPr>
        <w:t>Tables and borders</w:t>
      </w:r>
      <w:r>
        <w:rPr>
          <w:noProof/>
        </w:rPr>
        <w:tab/>
      </w:r>
      <w:r>
        <w:rPr>
          <w:noProof/>
        </w:rPr>
        <w:fldChar w:fldCharType="begin"/>
      </w:r>
      <w:r>
        <w:rPr>
          <w:noProof/>
        </w:rPr>
        <w:instrText xml:space="preserve"> PAGEREF _Toc103170731 \h </w:instrText>
      </w:r>
      <w:r>
        <w:rPr>
          <w:noProof/>
        </w:rPr>
      </w:r>
      <w:r>
        <w:rPr>
          <w:noProof/>
        </w:rPr>
        <w:fldChar w:fldCharType="separate"/>
      </w:r>
      <w:r w:rsidR="00C3542C">
        <w:rPr>
          <w:noProof/>
        </w:rPr>
        <w:t>20</w:t>
      </w:r>
      <w:r>
        <w:rPr>
          <w:noProof/>
        </w:rPr>
        <w:fldChar w:fldCharType="end"/>
      </w:r>
    </w:p>
    <w:p w14:paraId="73D58065" w14:textId="353634D2"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2.6</w:t>
      </w:r>
      <w:r>
        <w:rPr>
          <w:rFonts w:asciiTheme="minorHAnsi" w:eastAsiaTheme="minorEastAsia" w:hAnsiTheme="minorHAnsi" w:cstheme="minorBidi"/>
          <w:noProof/>
          <w:sz w:val="22"/>
          <w:szCs w:val="22"/>
          <w:lang w:val="en-AU" w:eastAsia="en-AU"/>
        </w:rPr>
        <w:tab/>
      </w:r>
      <w:r>
        <w:rPr>
          <w:noProof/>
        </w:rPr>
        <w:t>Text boxes</w:t>
      </w:r>
      <w:r>
        <w:rPr>
          <w:noProof/>
        </w:rPr>
        <w:tab/>
      </w:r>
      <w:r>
        <w:rPr>
          <w:noProof/>
        </w:rPr>
        <w:fldChar w:fldCharType="begin"/>
      </w:r>
      <w:r>
        <w:rPr>
          <w:noProof/>
        </w:rPr>
        <w:instrText xml:space="preserve"> PAGEREF _Toc103170732 \h </w:instrText>
      </w:r>
      <w:r>
        <w:rPr>
          <w:noProof/>
        </w:rPr>
      </w:r>
      <w:r>
        <w:rPr>
          <w:noProof/>
        </w:rPr>
        <w:fldChar w:fldCharType="separate"/>
      </w:r>
      <w:r w:rsidR="00C3542C">
        <w:rPr>
          <w:noProof/>
        </w:rPr>
        <w:t>21</w:t>
      </w:r>
      <w:r>
        <w:rPr>
          <w:noProof/>
        </w:rPr>
        <w:fldChar w:fldCharType="end"/>
      </w:r>
    </w:p>
    <w:p w14:paraId="60ABA13E" w14:textId="26899ED1"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9935D2">
        <w:rPr>
          <w:rFonts w:eastAsia="Arial"/>
          <w:b/>
          <w:bCs/>
          <w:noProof/>
        </w:rPr>
        <w:t>3.</w:t>
      </w:r>
      <w:r w:rsidRPr="009935D2">
        <w:rPr>
          <w:rFonts w:asciiTheme="minorHAnsi" w:eastAsiaTheme="minorEastAsia" w:hAnsiTheme="minorHAnsi" w:cstheme="minorBidi"/>
          <w:b/>
          <w:bCs/>
          <w:noProof/>
          <w:sz w:val="22"/>
          <w:szCs w:val="22"/>
          <w:lang w:val="en-AU" w:eastAsia="en-AU"/>
        </w:rPr>
        <w:tab/>
      </w:r>
      <w:r w:rsidRPr="009935D2">
        <w:rPr>
          <w:b/>
          <w:bCs/>
          <w:noProof/>
        </w:rPr>
        <w:t>Clear graphics</w:t>
      </w:r>
      <w:r>
        <w:rPr>
          <w:noProof/>
        </w:rPr>
        <w:tab/>
      </w:r>
      <w:r>
        <w:rPr>
          <w:noProof/>
        </w:rPr>
        <w:fldChar w:fldCharType="begin"/>
      </w:r>
      <w:r>
        <w:rPr>
          <w:noProof/>
        </w:rPr>
        <w:instrText xml:space="preserve"> PAGEREF _Toc103170733 \h </w:instrText>
      </w:r>
      <w:r>
        <w:rPr>
          <w:noProof/>
        </w:rPr>
      </w:r>
      <w:r>
        <w:rPr>
          <w:noProof/>
        </w:rPr>
        <w:fldChar w:fldCharType="separate"/>
      </w:r>
      <w:r w:rsidR="00C3542C">
        <w:rPr>
          <w:noProof/>
        </w:rPr>
        <w:t>21</w:t>
      </w:r>
      <w:r>
        <w:rPr>
          <w:noProof/>
        </w:rPr>
        <w:fldChar w:fldCharType="end"/>
      </w:r>
    </w:p>
    <w:p w14:paraId="3355BFC9" w14:textId="4422F6B5"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lastRenderedPageBreak/>
        <w:t>3.1</w:t>
      </w:r>
      <w:r>
        <w:rPr>
          <w:rFonts w:asciiTheme="minorHAnsi" w:eastAsiaTheme="minorEastAsia" w:hAnsiTheme="minorHAnsi" w:cstheme="minorBidi"/>
          <w:noProof/>
          <w:sz w:val="22"/>
          <w:szCs w:val="22"/>
          <w:lang w:val="en-AU" w:eastAsia="en-AU"/>
        </w:rPr>
        <w:tab/>
      </w:r>
      <w:r>
        <w:rPr>
          <w:noProof/>
        </w:rPr>
        <w:t>Colour and contrast for graphics</w:t>
      </w:r>
      <w:r>
        <w:rPr>
          <w:noProof/>
        </w:rPr>
        <w:tab/>
      </w:r>
      <w:r>
        <w:rPr>
          <w:noProof/>
        </w:rPr>
        <w:fldChar w:fldCharType="begin"/>
      </w:r>
      <w:r>
        <w:rPr>
          <w:noProof/>
        </w:rPr>
        <w:instrText xml:space="preserve"> PAGEREF _Toc103170734 \h </w:instrText>
      </w:r>
      <w:r>
        <w:rPr>
          <w:noProof/>
        </w:rPr>
      </w:r>
      <w:r>
        <w:rPr>
          <w:noProof/>
        </w:rPr>
        <w:fldChar w:fldCharType="separate"/>
      </w:r>
      <w:r w:rsidR="00C3542C">
        <w:rPr>
          <w:noProof/>
        </w:rPr>
        <w:t>22</w:t>
      </w:r>
      <w:r>
        <w:rPr>
          <w:noProof/>
        </w:rPr>
        <w:fldChar w:fldCharType="end"/>
      </w:r>
    </w:p>
    <w:p w14:paraId="7BAB49F3" w14:textId="3E770D7F"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3.2</w:t>
      </w:r>
      <w:r>
        <w:rPr>
          <w:rFonts w:asciiTheme="minorHAnsi" w:eastAsiaTheme="minorEastAsia" w:hAnsiTheme="minorHAnsi" w:cstheme="minorBidi"/>
          <w:noProof/>
          <w:sz w:val="22"/>
          <w:szCs w:val="22"/>
          <w:lang w:val="en-AU" w:eastAsia="en-AU"/>
        </w:rPr>
        <w:tab/>
      </w:r>
      <w:r>
        <w:rPr>
          <w:noProof/>
        </w:rPr>
        <w:t>Text within graphics</w:t>
      </w:r>
      <w:r>
        <w:rPr>
          <w:noProof/>
        </w:rPr>
        <w:tab/>
      </w:r>
      <w:r>
        <w:rPr>
          <w:noProof/>
        </w:rPr>
        <w:fldChar w:fldCharType="begin"/>
      </w:r>
      <w:r>
        <w:rPr>
          <w:noProof/>
        </w:rPr>
        <w:instrText xml:space="preserve"> PAGEREF _Toc103170735 \h </w:instrText>
      </w:r>
      <w:r>
        <w:rPr>
          <w:noProof/>
        </w:rPr>
      </w:r>
      <w:r>
        <w:rPr>
          <w:noProof/>
        </w:rPr>
        <w:fldChar w:fldCharType="separate"/>
      </w:r>
      <w:r w:rsidR="00C3542C">
        <w:rPr>
          <w:noProof/>
        </w:rPr>
        <w:t>24</w:t>
      </w:r>
      <w:r>
        <w:rPr>
          <w:noProof/>
        </w:rPr>
        <w:fldChar w:fldCharType="end"/>
      </w:r>
    </w:p>
    <w:p w14:paraId="7540D780" w14:textId="55BAA96C"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2D7A5F">
        <w:rPr>
          <w:rFonts w:eastAsia="Arial"/>
          <w:noProof/>
        </w:rPr>
        <w:t>3.3</w:t>
      </w:r>
      <w:r>
        <w:rPr>
          <w:rFonts w:asciiTheme="minorHAnsi" w:eastAsiaTheme="minorEastAsia" w:hAnsiTheme="minorHAnsi" w:cstheme="minorBidi"/>
          <w:noProof/>
          <w:sz w:val="22"/>
          <w:szCs w:val="22"/>
          <w:lang w:val="en-AU" w:eastAsia="en-AU"/>
        </w:rPr>
        <w:tab/>
      </w:r>
      <w:r w:rsidRPr="002D7A5F">
        <w:rPr>
          <w:rFonts w:eastAsia="Arial"/>
          <w:noProof/>
        </w:rPr>
        <w:t>Layout of graphics on a page</w:t>
      </w:r>
      <w:r>
        <w:rPr>
          <w:noProof/>
        </w:rPr>
        <w:tab/>
      </w:r>
      <w:r>
        <w:rPr>
          <w:noProof/>
        </w:rPr>
        <w:fldChar w:fldCharType="begin"/>
      </w:r>
      <w:r>
        <w:rPr>
          <w:noProof/>
        </w:rPr>
        <w:instrText xml:space="preserve"> PAGEREF _Toc103170736 \h </w:instrText>
      </w:r>
      <w:r>
        <w:rPr>
          <w:noProof/>
        </w:rPr>
      </w:r>
      <w:r>
        <w:rPr>
          <w:noProof/>
        </w:rPr>
        <w:fldChar w:fldCharType="separate"/>
      </w:r>
      <w:r w:rsidR="00C3542C">
        <w:rPr>
          <w:noProof/>
        </w:rPr>
        <w:t>24</w:t>
      </w:r>
      <w:r>
        <w:rPr>
          <w:noProof/>
        </w:rPr>
        <w:fldChar w:fldCharType="end"/>
      </w:r>
    </w:p>
    <w:p w14:paraId="53983CD0" w14:textId="7831ACFD"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2D7A5F">
        <w:rPr>
          <w:rFonts w:eastAsia="Arial"/>
          <w:noProof/>
        </w:rPr>
        <w:t>3.4</w:t>
      </w:r>
      <w:r>
        <w:rPr>
          <w:rFonts w:asciiTheme="minorHAnsi" w:eastAsiaTheme="minorEastAsia" w:hAnsiTheme="minorHAnsi" w:cstheme="minorBidi"/>
          <w:noProof/>
          <w:sz w:val="22"/>
          <w:szCs w:val="22"/>
          <w:lang w:val="en-AU" w:eastAsia="en-AU"/>
        </w:rPr>
        <w:tab/>
      </w:r>
      <w:r>
        <w:rPr>
          <w:noProof/>
        </w:rPr>
        <w:t>Types of graphics</w:t>
      </w:r>
      <w:r>
        <w:rPr>
          <w:noProof/>
        </w:rPr>
        <w:tab/>
      </w:r>
      <w:r>
        <w:rPr>
          <w:noProof/>
        </w:rPr>
        <w:fldChar w:fldCharType="begin"/>
      </w:r>
      <w:r>
        <w:rPr>
          <w:noProof/>
        </w:rPr>
        <w:instrText xml:space="preserve"> PAGEREF _Toc103170737 \h </w:instrText>
      </w:r>
      <w:r>
        <w:rPr>
          <w:noProof/>
        </w:rPr>
      </w:r>
      <w:r>
        <w:rPr>
          <w:noProof/>
        </w:rPr>
        <w:fldChar w:fldCharType="separate"/>
      </w:r>
      <w:r w:rsidR="00C3542C">
        <w:rPr>
          <w:noProof/>
        </w:rPr>
        <w:t>25</w:t>
      </w:r>
      <w:r>
        <w:rPr>
          <w:noProof/>
        </w:rPr>
        <w:fldChar w:fldCharType="end"/>
      </w:r>
    </w:p>
    <w:p w14:paraId="1261E662" w14:textId="6648E652"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9935D2">
        <w:rPr>
          <w:b/>
          <w:bCs/>
          <w:noProof/>
        </w:rPr>
        <w:t>4.</w:t>
      </w:r>
      <w:r w:rsidRPr="009935D2">
        <w:rPr>
          <w:rFonts w:asciiTheme="minorHAnsi" w:eastAsiaTheme="minorEastAsia" w:hAnsiTheme="minorHAnsi" w:cstheme="minorBidi"/>
          <w:b/>
          <w:bCs/>
          <w:noProof/>
          <w:sz w:val="22"/>
          <w:szCs w:val="22"/>
          <w:lang w:val="en-AU" w:eastAsia="en-AU"/>
        </w:rPr>
        <w:tab/>
      </w:r>
      <w:r w:rsidRPr="009935D2">
        <w:rPr>
          <w:b/>
          <w:bCs/>
          <w:noProof/>
        </w:rPr>
        <w:t>Printing and binding</w:t>
      </w:r>
      <w:r>
        <w:rPr>
          <w:noProof/>
        </w:rPr>
        <w:tab/>
      </w:r>
      <w:r>
        <w:rPr>
          <w:noProof/>
        </w:rPr>
        <w:fldChar w:fldCharType="begin"/>
      </w:r>
      <w:r>
        <w:rPr>
          <w:noProof/>
        </w:rPr>
        <w:instrText xml:space="preserve"> PAGEREF _Toc103170738 \h </w:instrText>
      </w:r>
      <w:r>
        <w:rPr>
          <w:noProof/>
        </w:rPr>
      </w:r>
      <w:r>
        <w:rPr>
          <w:noProof/>
        </w:rPr>
        <w:fldChar w:fldCharType="separate"/>
      </w:r>
      <w:r w:rsidR="00C3542C">
        <w:rPr>
          <w:noProof/>
        </w:rPr>
        <w:t>29</w:t>
      </w:r>
      <w:r>
        <w:rPr>
          <w:noProof/>
        </w:rPr>
        <w:fldChar w:fldCharType="end"/>
      </w:r>
    </w:p>
    <w:p w14:paraId="50D009E1" w14:textId="6BE1C3DF"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4.1</w:t>
      </w:r>
      <w:r>
        <w:rPr>
          <w:rFonts w:asciiTheme="minorHAnsi" w:eastAsiaTheme="minorEastAsia" w:hAnsiTheme="minorHAnsi" w:cstheme="minorBidi"/>
          <w:noProof/>
          <w:sz w:val="22"/>
          <w:szCs w:val="22"/>
          <w:lang w:val="en-AU" w:eastAsia="en-AU"/>
        </w:rPr>
        <w:tab/>
      </w:r>
      <w:r>
        <w:rPr>
          <w:noProof/>
        </w:rPr>
        <w:t>Page margins</w:t>
      </w:r>
      <w:r>
        <w:rPr>
          <w:noProof/>
        </w:rPr>
        <w:tab/>
      </w:r>
      <w:r>
        <w:rPr>
          <w:noProof/>
        </w:rPr>
        <w:fldChar w:fldCharType="begin"/>
      </w:r>
      <w:r>
        <w:rPr>
          <w:noProof/>
        </w:rPr>
        <w:instrText xml:space="preserve"> PAGEREF _Toc103170739 \h </w:instrText>
      </w:r>
      <w:r>
        <w:rPr>
          <w:noProof/>
        </w:rPr>
      </w:r>
      <w:r>
        <w:rPr>
          <w:noProof/>
        </w:rPr>
        <w:fldChar w:fldCharType="separate"/>
      </w:r>
      <w:r w:rsidR="00C3542C">
        <w:rPr>
          <w:noProof/>
        </w:rPr>
        <w:t>29</w:t>
      </w:r>
      <w:r>
        <w:rPr>
          <w:noProof/>
        </w:rPr>
        <w:fldChar w:fldCharType="end"/>
      </w:r>
    </w:p>
    <w:p w14:paraId="5817D321" w14:textId="39279687"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4.2</w:t>
      </w:r>
      <w:r>
        <w:rPr>
          <w:rFonts w:asciiTheme="minorHAnsi" w:eastAsiaTheme="minorEastAsia" w:hAnsiTheme="minorHAnsi" w:cstheme="minorBidi"/>
          <w:noProof/>
          <w:sz w:val="22"/>
          <w:szCs w:val="22"/>
          <w:lang w:val="en-AU" w:eastAsia="en-AU"/>
        </w:rPr>
        <w:tab/>
      </w:r>
      <w:r>
        <w:rPr>
          <w:noProof/>
        </w:rPr>
        <w:t>Paper types</w:t>
      </w:r>
      <w:r>
        <w:rPr>
          <w:noProof/>
        </w:rPr>
        <w:tab/>
      </w:r>
      <w:r>
        <w:rPr>
          <w:noProof/>
        </w:rPr>
        <w:fldChar w:fldCharType="begin"/>
      </w:r>
      <w:r>
        <w:rPr>
          <w:noProof/>
        </w:rPr>
        <w:instrText xml:space="preserve"> PAGEREF _Toc103170740 \h </w:instrText>
      </w:r>
      <w:r>
        <w:rPr>
          <w:noProof/>
        </w:rPr>
      </w:r>
      <w:r>
        <w:rPr>
          <w:noProof/>
        </w:rPr>
        <w:fldChar w:fldCharType="separate"/>
      </w:r>
      <w:r w:rsidR="00C3542C">
        <w:rPr>
          <w:noProof/>
        </w:rPr>
        <w:t>29</w:t>
      </w:r>
      <w:r>
        <w:rPr>
          <w:noProof/>
        </w:rPr>
        <w:fldChar w:fldCharType="end"/>
      </w:r>
    </w:p>
    <w:p w14:paraId="250B8363" w14:textId="6481C850"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Pr>
          <w:noProof/>
        </w:rPr>
        <w:t>4.3</w:t>
      </w:r>
      <w:r>
        <w:rPr>
          <w:rFonts w:asciiTheme="minorHAnsi" w:eastAsiaTheme="minorEastAsia" w:hAnsiTheme="minorHAnsi" w:cstheme="minorBidi"/>
          <w:noProof/>
          <w:sz w:val="22"/>
          <w:szCs w:val="22"/>
          <w:lang w:val="en-AU" w:eastAsia="en-AU"/>
        </w:rPr>
        <w:tab/>
      </w:r>
      <w:r>
        <w:rPr>
          <w:noProof/>
        </w:rPr>
        <w:t>Paper size</w:t>
      </w:r>
      <w:r>
        <w:rPr>
          <w:noProof/>
        </w:rPr>
        <w:tab/>
      </w:r>
      <w:r>
        <w:rPr>
          <w:noProof/>
        </w:rPr>
        <w:fldChar w:fldCharType="begin"/>
      </w:r>
      <w:r>
        <w:rPr>
          <w:noProof/>
        </w:rPr>
        <w:instrText xml:space="preserve"> PAGEREF _Toc103170741 \h </w:instrText>
      </w:r>
      <w:r>
        <w:rPr>
          <w:noProof/>
        </w:rPr>
      </w:r>
      <w:r>
        <w:rPr>
          <w:noProof/>
        </w:rPr>
        <w:fldChar w:fldCharType="separate"/>
      </w:r>
      <w:r w:rsidR="00C3542C">
        <w:rPr>
          <w:noProof/>
        </w:rPr>
        <w:t>30</w:t>
      </w:r>
      <w:r>
        <w:rPr>
          <w:noProof/>
        </w:rPr>
        <w:fldChar w:fldCharType="end"/>
      </w:r>
    </w:p>
    <w:p w14:paraId="45BC441B" w14:textId="1852F564"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2D7A5F">
        <w:rPr>
          <w:rFonts w:eastAsia="Arial"/>
          <w:noProof/>
        </w:rPr>
        <w:t>4.4</w:t>
      </w:r>
      <w:r>
        <w:rPr>
          <w:rFonts w:asciiTheme="minorHAnsi" w:eastAsiaTheme="minorEastAsia" w:hAnsiTheme="minorHAnsi" w:cstheme="minorBidi"/>
          <w:noProof/>
          <w:sz w:val="22"/>
          <w:szCs w:val="22"/>
          <w:lang w:val="en-AU" w:eastAsia="en-AU"/>
        </w:rPr>
        <w:tab/>
      </w:r>
      <w:r w:rsidRPr="002D7A5F">
        <w:rPr>
          <w:rFonts w:eastAsia="Arial"/>
          <w:noProof/>
        </w:rPr>
        <w:t>Binding</w:t>
      </w:r>
      <w:r>
        <w:rPr>
          <w:noProof/>
        </w:rPr>
        <w:tab/>
      </w:r>
      <w:r>
        <w:rPr>
          <w:noProof/>
        </w:rPr>
        <w:fldChar w:fldCharType="begin"/>
      </w:r>
      <w:r>
        <w:rPr>
          <w:noProof/>
        </w:rPr>
        <w:instrText xml:space="preserve"> PAGEREF _Toc103170742 \h </w:instrText>
      </w:r>
      <w:r>
        <w:rPr>
          <w:noProof/>
        </w:rPr>
      </w:r>
      <w:r>
        <w:rPr>
          <w:noProof/>
        </w:rPr>
        <w:fldChar w:fldCharType="separate"/>
      </w:r>
      <w:r w:rsidR="00C3542C">
        <w:rPr>
          <w:noProof/>
        </w:rPr>
        <w:t>31</w:t>
      </w:r>
      <w:r>
        <w:rPr>
          <w:noProof/>
        </w:rPr>
        <w:fldChar w:fldCharType="end"/>
      </w:r>
    </w:p>
    <w:p w14:paraId="628DA329" w14:textId="3499309A"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9168EC">
        <w:rPr>
          <w:rFonts w:eastAsia="Arial"/>
          <w:b/>
          <w:bCs/>
          <w:noProof/>
        </w:rPr>
        <w:t>5.</w:t>
      </w:r>
      <w:r w:rsidRPr="009168EC">
        <w:rPr>
          <w:rFonts w:asciiTheme="minorHAnsi" w:eastAsiaTheme="minorEastAsia" w:hAnsiTheme="minorHAnsi" w:cstheme="minorBidi"/>
          <w:b/>
          <w:bCs/>
          <w:noProof/>
          <w:sz w:val="22"/>
          <w:szCs w:val="22"/>
          <w:lang w:val="en-AU" w:eastAsia="en-AU"/>
        </w:rPr>
        <w:tab/>
      </w:r>
      <w:r w:rsidRPr="009168EC">
        <w:rPr>
          <w:b/>
          <w:bCs/>
          <w:noProof/>
        </w:rPr>
        <w:t>Reformatting into Large Print</w:t>
      </w:r>
      <w:r>
        <w:rPr>
          <w:noProof/>
        </w:rPr>
        <w:tab/>
      </w:r>
      <w:r>
        <w:rPr>
          <w:noProof/>
        </w:rPr>
        <w:fldChar w:fldCharType="begin"/>
      </w:r>
      <w:r>
        <w:rPr>
          <w:noProof/>
        </w:rPr>
        <w:instrText xml:space="preserve"> PAGEREF _Toc103170743 \h </w:instrText>
      </w:r>
      <w:r>
        <w:rPr>
          <w:noProof/>
        </w:rPr>
      </w:r>
      <w:r>
        <w:rPr>
          <w:noProof/>
        </w:rPr>
        <w:fldChar w:fldCharType="separate"/>
      </w:r>
      <w:r w:rsidR="00C3542C">
        <w:rPr>
          <w:noProof/>
        </w:rPr>
        <w:t>32</w:t>
      </w:r>
      <w:r>
        <w:rPr>
          <w:noProof/>
        </w:rPr>
        <w:fldChar w:fldCharType="end"/>
      </w:r>
    </w:p>
    <w:p w14:paraId="6EB9568D" w14:textId="7FD2288F"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2D7A5F">
        <w:rPr>
          <w:rFonts w:eastAsia="Arial"/>
          <w:noProof/>
        </w:rPr>
        <w:t>5.1</w:t>
      </w:r>
      <w:r>
        <w:rPr>
          <w:rFonts w:asciiTheme="minorHAnsi" w:eastAsiaTheme="minorEastAsia" w:hAnsiTheme="minorHAnsi" w:cstheme="minorBidi"/>
          <w:noProof/>
          <w:sz w:val="22"/>
          <w:szCs w:val="22"/>
          <w:lang w:val="en-AU" w:eastAsia="en-AU"/>
        </w:rPr>
        <w:tab/>
      </w:r>
      <w:r w:rsidRPr="002D7A5F">
        <w:rPr>
          <w:rFonts w:eastAsia="Arial"/>
          <w:noProof/>
        </w:rPr>
        <w:t>Permission checks and requirements</w:t>
      </w:r>
      <w:r>
        <w:rPr>
          <w:noProof/>
        </w:rPr>
        <w:tab/>
      </w:r>
      <w:r>
        <w:rPr>
          <w:noProof/>
        </w:rPr>
        <w:fldChar w:fldCharType="begin"/>
      </w:r>
      <w:r>
        <w:rPr>
          <w:noProof/>
        </w:rPr>
        <w:instrText xml:space="preserve"> PAGEREF _Toc103170744 \h </w:instrText>
      </w:r>
      <w:r>
        <w:rPr>
          <w:noProof/>
        </w:rPr>
      </w:r>
      <w:r>
        <w:rPr>
          <w:noProof/>
        </w:rPr>
        <w:fldChar w:fldCharType="separate"/>
      </w:r>
      <w:r w:rsidR="00C3542C">
        <w:rPr>
          <w:noProof/>
        </w:rPr>
        <w:t>33</w:t>
      </w:r>
      <w:r>
        <w:rPr>
          <w:noProof/>
        </w:rPr>
        <w:fldChar w:fldCharType="end"/>
      </w:r>
    </w:p>
    <w:p w14:paraId="573A4653" w14:textId="706BF127"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2D7A5F">
        <w:rPr>
          <w:rFonts w:eastAsia="Arial"/>
          <w:noProof/>
        </w:rPr>
        <w:t>5.2</w:t>
      </w:r>
      <w:r>
        <w:rPr>
          <w:rFonts w:asciiTheme="minorHAnsi" w:eastAsiaTheme="minorEastAsia" w:hAnsiTheme="minorHAnsi" w:cstheme="minorBidi"/>
          <w:noProof/>
          <w:sz w:val="22"/>
          <w:szCs w:val="22"/>
          <w:lang w:val="en-AU" w:eastAsia="en-AU"/>
        </w:rPr>
        <w:tab/>
      </w:r>
      <w:r w:rsidRPr="002D7A5F">
        <w:rPr>
          <w:rFonts w:eastAsia="Arial"/>
          <w:noProof/>
        </w:rPr>
        <w:t>Adherence to Clear Print Guidelines</w:t>
      </w:r>
      <w:r>
        <w:rPr>
          <w:noProof/>
        </w:rPr>
        <w:tab/>
      </w:r>
      <w:r>
        <w:rPr>
          <w:noProof/>
        </w:rPr>
        <w:fldChar w:fldCharType="begin"/>
      </w:r>
      <w:r>
        <w:rPr>
          <w:noProof/>
        </w:rPr>
        <w:instrText xml:space="preserve"> PAGEREF _Toc103170745 \h </w:instrText>
      </w:r>
      <w:r>
        <w:rPr>
          <w:noProof/>
        </w:rPr>
      </w:r>
      <w:r>
        <w:rPr>
          <w:noProof/>
        </w:rPr>
        <w:fldChar w:fldCharType="separate"/>
      </w:r>
      <w:r w:rsidR="00C3542C">
        <w:rPr>
          <w:noProof/>
        </w:rPr>
        <w:t>34</w:t>
      </w:r>
      <w:r>
        <w:rPr>
          <w:noProof/>
        </w:rPr>
        <w:fldChar w:fldCharType="end"/>
      </w:r>
    </w:p>
    <w:p w14:paraId="71A8B597" w14:textId="7D751016"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2D7A5F">
        <w:rPr>
          <w:rFonts w:eastAsia="Arial"/>
          <w:noProof/>
        </w:rPr>
        <w:t>5.3</w:t>
      </w:r>
      <w:r>
        <w:rPr>
          <w:rFonts w:asciiTheme="minorHAnsi" w:eastAsiaTheme="minorEastAsia" w:hAnsiTheme="minorHAnsi" w:cstheme="minorBidi"/>
          <w:noProof/>
          <w:sz w:val="22"/>
          <w:szCs w:val="22"/>
          <w:lang w:val="en-AU" w:eastAsia="en-AU"/>
        </w:rPr>
        <w:tab/>
      </w:r>
      <w:r w:rsidRPr="002D7A5F">
        <w:rPr>
          <w:rFonts w:eastAsia="Arial"/>
          <w:noProof/>
        </w:rPr>
        <w:t>Graphics</w:t>
      </w:r>
      <w:r>
        <w:rPr>
          <w:noProof/>
        </w:rPr>
        <w:tab/>
      </w:r>
      <w:r>
        <w:rPr>
          <w:noProof/>
        </w:rPr>
        <w:fldChar w:fldCharType="begin"/>
      </w:r>
      <w:r>
        <w:rPr>
          <w:noProof/>
        </w:rPr>
        <w:instrText xml:space="preserve"> PAGEREF _Toc103170746 \h </w:instrText>
      </w:r>
      <w:r>
        <w:rPr>
          <w:noProof/>
        </w:rPr>
      </w:r>
      <w:r>
        <w:rPr>
          <w:noProof/>
        </w:rPr>
        <w:fldChar w:fldCharType="separate"/>
      </w:r>
      <w:r w:rsidR="00C3542C">
        <w:rPr>
          <w:noProof/>
        </w:rPr>
        <w:t>41</w:t>
      </w:r>
      <w:r>
        <w:rPr>
          <w:noProof/>
        </w:rPr>
        <w:fldChar w:fldCharType="end"/>
      </w:r>
    </w:p>
    <w:p w14:paraId="704B6115" w14:textId="382705BE"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2D7A5F">
        <w:rPr>
          <w:rFonts w:eastAsia="Arial"/>
          <w:noProof/>
        </w:rPr>
        <w:lastRenderedPageBreak/>
        <w:t>5.4</w:t>
      </w:r>
      <w:r>
        <w:rPr>
          <w:rFonts w:asciiTheme="minorHAnsi" w:eastAsiaTheme="minorEastAsia" w:hAnsiTheme="minorHAnsi" w:cstheme="minorBidi"/>
          <w:noProof/>
          <w:sz w:val="22"/>
          <w:szCs w:val="22"/>
          <w:lang w:val="en-AU" w:eastAsia="en-AU"/>
        </w:rPr>
        <w:tab/>
      </w:r>
      <w:r w:rsidRPr="002D7A5F">
        <w:rPr>
          <w:rFonts w:eastAsia="Arial"/>
          <w:noProof/>
        </w:rPr>
        <w:t>Navigational aids</w:t>
      </w:r>
      <w:r>
        <w:rPr>
          <w:noProof/>
        </w:rPr>
        <w:tab/>
      </w:r>
      <w:r>
        <w:rPr>
          <w:noProof/>
        </w:rPr>
        <w:fldChar w:fldCharType="begin"/>
      </w:r>
      <w:r>
        <w:rPr>
          <w:noProof/>
        </w:rPr>
        <w:instrText xml:space="preserve"> PAGEREF _Toc103170747 \h </w:instrText>
      </w:r>
      <w:r>
        <w:rPr>
          <w:noProof/>
        </w:rPr>
      </w:r>
      <w:r>
        <w:rPr>
          <w:noProof/>
        </w:rPr>
        <w:fldChar w:fldCharType="separate"/>
      </w:r>
      <w:r w:rsidR="00C3542C">
        <w:rPr>
          <w:noProof/>
        </w:rPr>
        <w:t>45</w:t>
      </w:r>
      <w:r>
        <w:rPr>
          <w:noProof/>
        </w:rPr>
        <w:fldChar w:fldCharType="end"/>
      </w:r>
    </w:p>
    <w:p w14:paraId="16D84CF4" w14:textId="37DC730F"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2D7A5F">
        <w:rPr>
          <w:rFonts w:eastAsia="Arial"/>
          <w:noProof/>
        </w:rPr>
        <w:t>5.5</w:t>
      </w:r>
      <w:r>
        <w:rPr>
          <w:rFonts w:asciiTheme="minorHAnsi" w:eastAsiaTheme="minorEastAsia" w:hAnsiTheme="minorHAnsi" w:cstheme="minorBidi"/>
          <w:noProof/>
          <w:sz w:val="22"/>
          <w:szCs w:val="22"/>
          <w:lang w:val="en-AU" w:eastAsia="en-AU"/>
        </w:rPr>
        <w:tab/>
      </w:r>
      <w:r w:rsidRPr="002D7A5F">
        <w:rPr>
          <w:rFonts w:eastAsia="Arial"/>
          <w:noProof/>
        </w:rPr>
        <w:t>Footnotes and endnotes</w:t>
      </w:r>
      <w:r>
        <w:rPr>
          <w:noProof/>
        </w:rPr>
        <w:tab/>
      </w:r>
      <w:r>
        <w:rPr>
          <w:noProof/>
        </w:rPr>
        <w:fldChar w:fldCharType="begin"/>
      </w:r>
      <w:r>
        <w:rPr>
          <w:noProof/>
        </w:rPr>
        <w:instrText xml:space="preserve"> PAGEREF _Toc103170748 \h </w:instrText>
      </w:r>
      <w:r>
        <w:rPr>
          <w:noProof/>
        </w:rPr>
      </w:r>
      <w:r>
        <w:rPr>
          <w:noProof/>
        </w:rPr>
        <w:fldChar w:fldCharType="separate"/>
      </w:r>
      <w:r w:rsidR="00C3542C">
        <w:rPr>
          <w:noProof/>
        </w:rPr>
        <w:t>48</w:t>
      </w:r>
      <w:r>
        <w:rPr>
          <w:noProof/>
        </w:rPr>
        <w:fldChar w:fldCharType="end"/>
      </w:r>
    </w:p>
    <w:p w14:paraId="030CFCE5" w14:textId="1516C1C7"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2D7A5F">
        <w:rPr>
          <w:rFonts w:eastAsia="Arial"/>
          <w:noProof/>
        </w:rPr>
        <w:t>5.6</w:t>
      </w:r>
      <w:r>
        <w:rPr>
          <w:rFonts w:asciiTheme="minorHAnsi" w:eastAsiaTheme="minorEastAsia" w:hAnsiTheme="minorHAnsi" w:cstheme="minorBidi"/>
          <w:noProof/>
          <w:sz w:val="22"/>
          <w:szCs w:val="22"/>
          <w:lang w:val="en-AU" w:eastAsia="en-AU"/>
        </w:rPr>
        <w:tab/>
      </w:r>
      <w:r w:rsidRPr="002D7A5F">
        <w:rPr>
          <w:rFonts w:eastAsia="Arial"/>
          <w:noProof/>
        </w:rPr>
        <w:t>Cover page</w:t>
      </w:r>
      <w:r>
        <w:rPr>
          <w:noProof/>
        </w:rPr>
        <w:tab/>
      </w:r>
      <w:r>
        <w:rPr>
          <w:noProof/>
        </w:rPr>
        <w:fldChar w:fldCharType="begin"/>
      </w:r>
      <w:r>
        <w:rPr>
          <w:noProof/>
        </w:rPr>
        <w:instrText xml:space="preserve"> PAGEREF _Toc103170749 \h </w:instrText>
      </w:r>
      <w:r>
        <w:rPr>
          <w:noProof/>
        </w:rPr>
      </w:r>
      <w:r>
        <w:rPr>
          <w:noProof/>
        </w:rPr>
        <w:fldChar w:fldCharType="separate"/>
      </w:r>
      <w:r w:rsidR="00C3542C">
        <w:rPr>
          <w:noProof/>
        </w:rPr>
        <w:t>49</w:t>
      </w:r>
      <w:r>
        <w:rPr>
          <w:noProof/>
        </w:rPr>
        <w:fldChar w:fldCharType="end"/>
      </w:r>
    </w:p>
    <w:p w14:paraId="244E7EE9" w14:textId="23565582"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2D7A5F">
        <w:rPr>
          <w:rFonts w:eastAsia="Arial"/>
          <w:noProof/>
        </w:rPr>
        <w:t>5.7</w:t>
      </w:r>
      <w:r>
        <w:rPr>
          <w:rFonts w:asciiTheme="minorHAnsi" w:eastAsiaTheme="minorEastAsia" w:hAnsiTheme="minorHAnsi" w:cstheme="minorBidi"/>
          <w:noProof/>
          <w:sz w:val="22"/>
          <w:szCs w:val="22"/>
          <w:lang w:val="en-AU" w:eastAsia="en-AU"/>
        </w:rPr>
        <w:tab/>
      </w:r>
      <w:r w:rsidRPr="002D7A5F">
        <w:rPr>
          <w:rFonts w:eastAsia="Arial"/>
          <w:noProof/>
        </w:rPr>
        <w:t>Source files</w:t>
      </w:r>
      <w:r>
        <w:rPr>
          <w:noProof/>
        </w:rPr>
        <w:tab/>
      </w:r>
      <w:r>
        <w:rPr>
          <w:noProof/>
        </w:rPr>
        <w:fldChar w:fldCharType="begin"/>
      </w:r>
      <w:r>
        <w:rPr>
          <w:noProof/>
        </w:rPr>
        <w:instrText xml:space="preserve"> PAGEREF _Toc103170750 \h </w:instrText>
      </w:r>
      <w:r>
        <w:rPr>
          <w:noProof/>
        </w:rPr>
      </w:r>
      <w:r>
        <w:rPr>
          <w:noProof/>
        </w:rPr>
        <w:fldChar w:fldCharType="separate"/>
      </w:r>
      <w:r w:rsidR="00C3542C">
        <w:rPr>
          <w:noProof/>
        </w:rPr>
        <w:t>49</w:t>
      </w:r>
      <w:r>
        <w:rPr>
          <w:noProof/>
        </w:rPr>
        <w:fldChar w:fldCharType="end"/>
      </w:r>
    </w:p>
    <w:p w14:paraId="72678071" w14:textId="2646FAC2"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2D7A5F">
        <w:rPr>
          <w:rFonts w:eastAsia="Arial"/>
          <w:noProof/>
        </w:rPr>
        <w:t>5.8</w:t>
      </w:r>
      <w:r>
        <w:rPr>
          <w:rFonts w:asciiTheme="minorHAnsi" w:eastAsiaTheme="minorEastAsia" w:hAnsiTheme="minorHAnsi" w:cstheme="minorBidi"/>
          <w:noProof/>
          <w:sz w:val="22"/>
          <w:szCs w:val="22"/>
          <w:lang w:val="en-AU" w:eastAsia="en-AU"/>
        </w:rPr>
        <w:tab/>
      </w:r>
      <w:r w:rsidRPr="002D7A5F">
        <w:rPr>
          <w:rFonts w:eastAsia="Arial"/>
          <w:noProof/>
        </w:rPr>
        <w:t>Examination and assessment material</w:t>
      </w:r>
      <w:r>
        <w:rPr>
          <w:noProof/>
        </w:rPr>
        <w:tab/>
      </w:r>
      <w:r>
        <w:rPr>
          <w:noProof/>
        </w:rPr>
        <w:fldChar w:fldCharType="begin"/>
      </w:r>
      <w:r>
        <w:rPr>
          <w:noProof/>
        </w:rPr>
        <w:instrText xml:space="preserve"> PAGEREF _Toc103170751 \h </w:instrText>
      </w:r>
      <w:r>
        <w:rPr>
          <w:noProof/>
        </w:rPr>
      </w:r>
      <w:r>
        <w:rPr>
          <w:noProof/>
        </w:rPr>
        <w:fldChar w:fldCharType="separate"/>
      </w:r>
      <w:r w:rsidR="00C3542C">
        <w:rPr>
          <w:noProof/>
        </w:rPr>
        <w:t>50</w:t>
      </w:r>
      <w:r>
        <w:rPr>
          <w:noProof/>
        </w:rPr>
        <w:fldChar w:fldCharType="end"/>
      </w:r>
    </w:p>
    <w:p w14:paraId="0ECC0EFB" w14:textId="77777777" w:rsidR="009935D2" w:rsidRDefault="009935D2" w:rsidP="006A3BCE">
      <w:pPr>
        <w:pStyle w:val="TOC1"/>
        <w:tabs>
          <w:tab w:val="clear" w:pos="480"/>
          <w:tab w:val="left" w:pos="567"/>
        </w:tabs>
        <w:rPr>
          <w:rFonts w:eastAsia="Arial"/>
          <w:noProof/>
        </w:rPr>
      </w:pPr>
      <w:r>
        <w:rPr>
          <w:rFonts w:eastAsia="Arial"/>
          <w:noProof/>
        </w:rPr>
        <w:br w:type="page"/>
      </w:r>
    </w:p>
    <w:p w14:paraId="07B7710E" w14:textId="2AB6B179" w:rsidR="00BF128E" w:rsidRDefault="00BF128E" w:rsidP="006A3BCE">
      <w:pPr>
        <w:pStyle w:val="TOC1"/>
        <w:tabs>
          <w:tab w:val="clear" w:pos="480"/>
          <w:tab w:val="left" w:pos="567"/>
        </w:tabs>
        <w:rPr>
          <w:rFonts w:asciiTheme="minorHAnsi" w:eastAsiaTheme="minorEastAsia" w:hAnsiTheme="minorHAnsi" w:cstheme="minorBidi"/>
          <w:noProof/>
          <w:sz w:val="22"/>
          <w:szCs w:val="22"/>
          <w:lang w:val="en-AU" w:eastAsia="en-AU"/>
        </w:rPr>
      </w:pPr>
      <w:r w:rsidRPr="009168EC">
        <w:rPr>
          <w:rFonts w:eastAsia="Arial"/>
          <w:b/>
          <w:bCs/>
          <w:noProof/>
        </w:rPr>
        <w:lastRenderedPageBreak/>
        <w:t>6</w:t>
      </w:r>
      <w:r w:rsidRPr="009168EC">
        <w:rPr>
          <w:rFonts w:asciiTheme="minorHAnsi" w:eastAsiaTheme="minorEastAsia" w:hAnsiTheme="minorHAnsi" w:cstheme="minorBidi"/>
          <w:b/>
          <w:bCs/>
          <w:noProof/>
          <w:sz w:val="22"/>
          <w:szCs w:val="22"/>
          <w:lang w:val="en-AU" w:eastAsia="en-AU"/>
        </w:rPr>
        <w:tab/>
      </w:r>
      <w:r w:rsidRPr="009168EC">
        <w:rPr>
          <w:rFonts w:eastAsia="Arial"/>
          <w:b/>
          <w:bCs/>
          <w:noProof/>
        </w:rPr>
        <w:t>Special types of print material</w:t>
      </w:r>
      <w:r>
        <w:rPr>
          <w:noProof/>
        </w:rPr>
        <w:tab/>
      </w:r>
      <w:r>
        <w:rPr>
          <w:noProof/>
        </w:rPr>
        <w:fldChar w:fldCharType="begin"/>
      </w:r>
      <w:r>
        <w:rPr>
          <w:noProof/>
        </w:rPr>
        <w:instrText xml:space="preserve"> PAGEREF _Toc103170752 \h </w:instrText>
      </w:r>
      <w:r>
        <w:rPr>
          <w:noProof/>
        </w:rPr>
      </w:r>
      <w:r>
        <w:rPr>
          <w:noProof/>
        </w:rPr>
        <w:fldChar w:fldCharType="separate"/>
      </w:r>
      <w:r w:rsidR="00C3542C">
        <w:rPr>
          <w:noProof/>
        </w:rPr>
        <w:t>52</w:t>
      </w:r>
      <w:r>
        <w:rPr>
          <w:noProof/>
        </w:rPr>
        <w:fldChar w:fldCharType="end"/>
      </w:r>
    </w:p>
    <w:p w14:paraId="2378DF42" w14:textId="0557081C"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2D7A5F">
        <w:rPr>
          <w:rFonts w:eastAsia="Arial"/>
          <w:noProof/>
        </w:rPr>
        <w:t>6.1</w:t>
      </w:r>
      <w:r>
        <w:rPr>
          <w:rFonts w:asciiTheme="minorHAnsi" w:eastAsiaTheme="minorEastAsia" w:hAnsiTheme="minorHAnsi" w:cstheme="minorBidi"/>
          <w:noProof/>
          <w:sz w:val="22"/>
          <w:szCs w:val="22"/>
          <w:lang w:val="en-AU" w:eastAsia="en-AU"/>
        </w:rPr>
        <w:tab/>
      </w:r>
      <w:r w:rsidRPr="002D7A5F">
        <w:rPr>
          <w:rFonts w:eastAsia="Arial"/>
          <w:noProof/>
        </w:rPr>
        <w:t>Forms and questionnaires</w:t>
      </w:r>
      <w:r>
        <w:rPr>
          <w:noProof/>
        </w:rPr>
        <w:tab/>
      </w:r>
      <w:r>
        <w:rPr>
          <w:noProof/>
        </w:rPr>
        <w:fldChar w:fldCharType="begin"/>
      </w:r>
      <w:r>
        <w:rPr>
          <w:noProof/>
        </w:rPr>
        <w:instrText xml:space="preserve"> PAGEREF _Toc103170753 \h </w:instrText>
      </w:r>
      <w:r>
        <w:rPr>
          <w:noProof/>
        </w:rPr>
      </w:r>
      <w:r>
        <w:rPr>
          <w:noProof/>
        </w:rPr>
        <w:fldChar w:fldCharType="separate"/>
      </w:r>
      <w:r w:rsidR="00C3542C">
        <w:rPr>
          <w:noProof/>
        </w:rPr>
        <w:t>52</w:t>
      </w:r>
      <w:r>
        <w:rPr>
          <w:noProof/>
        </w:rPr>
        <w:fldChar w:fldCharType="end"/>
      </w:r>
    </w:p>
    <w:p w14:paraId="6F19B127" w14:textId="59B86B2D" w:rsidR="00BF128E" w:rsidRDefault="00BF128E" w:rsidP="006A3BCE">
      <w:pPr>
        <w:pStyle w:val="TOC1"/>
        <w:tabs>
          <w:tab w:val="clear" w:pos="480"/>
          <w:tab w:val="left" w:pos="709"/>
        </w:tabs>
        <w:rPr>
          <w:rFonts w:asciiTheme="minorHAnsi" w:eastAsiaTheme="minorEastAsia" w:hAnsiTheme="minorHAnsi" w:cstheme="minorBidi"/>
          <w:noProof/>
          <w:sz w:val="22"/>
          <w:szCs w:val="22"/>
          <w:lang w:val="en-AU" w:eastAsia="en-AU"/>
        </w:rPr>
      </w:pPr>
      <w:r w:rsidRPr="002D7A5F">
        <w:rPr>
          <w:rFonts w:eastAsia="Arial"/>
          <w:noProof/>
        </w:rPr>
        <w:t>6.2</w:t>
      </w:r>
      <w:r>
        <w:rPr>
          <w:rFonts w:asciiTheme="minorHAnsi" w:eastAsiaTheme="minorEastAsia" w:hAnsiTheme="minorHAnsi" w:cstheme="minorBidi"/>
          <w:noProof/>
          <w:sz w:val="22"/>
          <w:szCs w:val="22"/>
          <w:lang w:val="en-AU" w:eastAsia="en-AU"/>
        </w:rPr>
        <w:tab/>
      </w:r>
      <w:r w:rsidRPr="002D7A5F">
        <w:rPr>
          <w:rFonts w:eastAsia="Arial"/>
          <w:noProof/>
        </w:rPr>
        <w:t>Posters</w:t>
      </w:r>
      <w:r>
        <w:rPr>
          <w:noProof/>
        </w:rPr>
        <w:tab/>
      </w:r>
      <w:r>
        <w:rPr>
          <w:noProof/>
        </w:rPr>
        <w:fldChar w:fldCharType="begin"/>
      </w:r>
      <w:r>
        <w:rPr>
          <w:noProof/>
        </w:rPr>
        <w:instrText xml:space="preserve"> PAGEREF _Toc103170754 \h </w:instrText>
      </w:r>
      <w:r>
        <w:rPr>
          <w:noProof/>
        </w:rPr>
      </w:r>
      <w:r>
        <w:rPr>
          <w:noProof/>
        </w:rPr>
        <w:fldChar w:fldCharType="separate"/>
      </w:r>
      <w:r w:rsidR="00C3542C">
        <w:rPr>
          <w:noProof/>
        </w:rPr>
        <w:t>53</w:t>
      </w:r>
      <w:r>
        <w:rPr>
          <w:noProof/>
        </w:rPr>
        <w:fldChar w:fldCharType="end"/>
      </w:r>
    </w:p>
    <w:p w14:paraId="47AE1EA0" w14:textId="4BCBCD39" w:rsidR="00BF128E" w:rsidRDefault="00BF128E" w:rsidP="00B656C8">
      <w:pPr>
        <w:pStyle w:val="TOC1"/>
        <w:rPr>
          <w:rFonts w:asciiTheme="minorHAnsi" w:eastAsiaTheme="minorEastAsia" w:hAnsiTheme="minorHAnsi" w:cstheme="minorBidi"/>
          <w:noProof/>
          <w:sz w:val="22"/>
          <w:szCs w:val="22"/>
          <w:lang w:val="en-AU" w:eastAsia="en-AU"/>
        </w:rPr>
      </w:pPr>
      <w:r w:rsidRPr="009168EC">
        <w:rPr>
          <w:rFonts w:eastAsia="Arial"/>
          <w:b/>
          <w:bCs/>
          <w:noProof/>
        </w:rPr>
        <w:t>References</w:t>
      </w:r>
      <w:r>
        <w:rPr>
          <w:noProof/>
        </w:rPr>
        <w:tab/>
      </w:r>
      <w:r>
        <w:rPr>
          <w:noProof/>
        </w:rPr>
        <w:fldChar w:fldCharType="begin"/>
      </w:r>
      <w:r>
        <w:rPr>
          <w:noProof/>
        </w:rPr>
        <w:instrText xml:space="preserve"> PAGEREF _Toc103170755 \h </w:instrText>
      </w:r>
      <w:r>
        <w:rPr>
          <w:noProof/>
        </w:rPr>
      </w:r>
      <w:r>
        <w:rPr>
          <w:noProof/>
        </w:rPr>
        <w:fldChar w:fldCharType="separate"/>
      </w:r>
      <w:r w:rsidR="00C3542C">
        <w:rPr>
          <w:noProof/>
        </w:rPr>
        <w:t>56</w:t>
      </w:r>
      <w:r>
        <w:rPr>
          <w:noProof/>
        </w:rPr>
        <w:fldChar w:fldCharType="end"/>
      </w:r>
    </w:p>
    <w:p w14:paraId="7DD9CAE5" w14:textId="0D4F7C30" w:rsidR="00BF128E" w:rsidRDefault="00BF128E" w:rsidP="00B656C8">
      <w:pPr>
        <w:pStyle w:val="TOC1"/>
        <w:rPr>
          <w:rFonts w:asciiTheme="minorHAnsi" w:eastAsiaTheme="minorEastAsia" w:hAnsiTheme="minorHAnsi" w:cstheme="minorBidi"/>
          <w:noProof/>
          <w:sz w:val="22"/>
          <w:szCs w:val="22"/>
          <w:lang w:val="en-AU" w:eastAsia="en-AU"/>
        </w:rPr>
      </w:pPr>
      <w:r w:rsidRPr="009168EC">
        <w:rPr>
          <w:b/>
          <w:bCs/>
          <w:noProof/>
        </w:rPr>
        <w:t>Appendix 1: Checklist for Clear Print</w:t>
      </w:r>
      <w:r>
        <w:rPr>
          <w:noProof/>
        </w:rPr>
        <w:tab/>
      </w:r>
      <w:r>
        <w:rPr>
          <w:noProof/>
        </w:rPr>
        <w:fldChar w:fldCharType="begin"/>
      </w:r>
      <w:r>
        <w:rPr>
          <w:noProof/>
        </w:rPr>
        <w:instrText xml:space="preserve"> PAGEREF _Toc103170756 \h </w:instrText>
      </w:r>
      <w:r>
        <w:rPr>
          <w:noProof/>
        </w:rPr>
      </w:r>
      <w:r>
        <w:rPr>
          <w:noProof/>
        </w:rPr>
        <w:fldChar w:fldCharType="separate"/>
      </w:r>
      <w:r w:rsidR="00C3542C">
        <w:rPr>
          <w:noProof/>
        </w:rPr>
        <w:t>58</w:t>
      </w:r>
      <w:r>
        <w:rPr>
          <w:noProof/>
        </w:rPr>
        <w:fldChar w:fldCharType="end"/>
      </w:r>
    </w:p>
    <w:p w14:paraId="2749AD2D" w14:textId="0AD45715"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rPr>
        <w:t>Clear text formatting</w:t>
      </w:r>
      <w:r>
        <w:rPr>
          <w:noProof/>
        </w:rPr>
        <w:tab/>
      </w:r>
      <w:r>
        <w:rPr>
          <w:noProof/>
        </w:rPr>
        <w:fldChar w:fldCharType="begin"/>
      </w:r>
      <w:r>
        <w:rPr>
          <w:noProof/>
        </w:rPr>
        <w:instrText xml:space="preserve"> PAGEREF _Toc103170757 \h </w:instrText>
      </w:r>
      <w:r>
        <w:rPr>
          <w:noProof/>
        </w:rPr>
      </w:r>
      <w:r>
        <w:rPr>
          <w:noProof/>
        </w:rPr>
        <w:fldChar w:fldCharType="separate"/>
      </w:r>
      <w:r w:rsidR="00C3542C">
        <w:rPr>
          <w:noProof/>
        </w:rPr>
        <w:t>58</w:t>
      </w:r>
      <w:r>
        <w:rPr>
          <w:noProof/>
        </w:rPr>
        <w:fldChar w:fldCharType="end"/>
      </w:r>
    </w:p>
    <w:p w14:paraId="50856619" w14:textId="75EB1946"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rPr>
        <w:t>Clear page layout</w:t>
      </w:r>
      <w:r>
        <w:rPr>
          <w:noProof/>
        </w:rPr>
        <w:tab/>
      </w:r>
      <w:r>
        <w:rPr>
          <w:noProof/>
        </w:rPr>
        <w:fldChar w:fldCharType="begin"/>
      </w:r>
      <w:r>
        <w:rPr>
          <w:noProof/>
        </w:rPr>
        <w:instrText xml:space="preserve"> PAGEREF _Toc103170758 \h </w:instrText>
      </w:r>
      <w:r>
        <w:rPr>
          <w:noProof/>
        </w:rPr>
      </w:r>
      <w:r>
        <w:rPr>
          <w:noProof/>
        </w:rPr>
        <w:fldChar w:fldCharType="separate"/>
      </w:r>
      <w:r w:rsidR="00C3542C">
        <w:rPr>
          <w:noProof/>
        </w:rPr>
        <w:t>60</w:t>
      </w:r>
      <w:r>
        <w:rPr>
          <w:noProof/>
        </w:rPr>
        <w:fldChar w:fldCharType="end"/>
      </w:r>
    </w:p>
    <w:p w14:paraId="28AAA340" w14:textId="3BDCF2E5"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lang w:val="en-AU"/>
        </w:rPr>
        <w:t>Clear graphics</w:t>
      </w:r>
      <w:r>
        <w:rPr>
          <w:noProof/>
        </w:rPr>
        <w:tab/>
      </w:r>
      <w:r>
        <w:rPr>
          <w:noProof/>
        </w:rPr>
        <w:fldChar w:fldCharType="begin"/>
      </w:r>
      <w:r>
        <w:rPr>
          <w:noProof/>
        </w:rPr>
        <w:instrText xml:space="preserve"> PAGEREF _Toc103170759 \h </w:instrText>
      </w:r>
      <w:r>
        <w:rPr>
          <w:noProof/>
        </w:rPr>
      </w:r>
      <w:r>
        <w:rPr>
          <w:noProof/>
        </w:rPr>
        <w:fldChar w:fldCharType="separate"/>
      </w:r>
      <w:r w:rsidR="00C3542C">
        <w:rPr>
          <w:noProof/>
        </w:rPr>
        <w:t>62</w:t>
      </w:r>
      <w:r>
        <w:rPr>
          <w:noProof/>
        </w:rPr>
        <w:fldChar w:fldCharType="end"/>
      </w:r>
    </w:p>
    <w:p w14:paraId="3545A3BF" w14:textId="2704991C"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rPr>
        <w:t>Printing and binding</w:t>
      </w:r>
      <w:r>
        <w:rPr>
          <w:noProof/>
        </w:rPr>
        <w:tab/>
      </w:r>
      <w:r>
        <w:rPr>
          <w:noProof/>
        </w:rPr>
        <w:fldChar w:fldCharType="begin"/>
      </w:r>
      <w:r>
        <w:rPr>
          <w:noProof/>
        </w:rPr>
        <w:instrText xml:space="preserve"> PAGEREF _Toc103170760 \h </w:instrText>
      </w:r>
      <w:r>
        <w:rPr>
          <w:noProof/>
        </w:rPr>
      </w:r>
      <w:r>
        <w:rPr>
          <w:noProof/>
        </w:rPr>
        <w:fldChar w:fldCharType="separate"/>
      </w:r>
      <w:r w:rsidR="00C3542C">
        <w:rPr>
          <w:noProof/>
        </w:rPr>
        <w:t>63</w:t>
      </w:r>
      <w:r>
        <w:rPr>
          <w:noProof/>
        </w:rPr>
        <w:fldChar w:fldCharType="end"/>
      </w:r>
    </w:p>
    <w:p w14:paraId="4BA79387" w14:textId="220B9624" w:rsidR="00BF128E" w:rsidRDefault="00BF128E" w:rsidP="00B656C8">
      <w:pPr>
        <w:pStyle w:val="TOC1"/>
        <w:rPr>
          <w:rFonts w:asciiTheme="minorHAnsi" w:eastAsiaTheme="minorEastAsia" w:hAnsiTheme="minorHAnsi" w:cstheme="minorBidi"/>
          <w:noProof/>
          <w:sz w:val="22"/>
          <w:szCs w:val="22"/>
          <w:lang w:val="en-AU" w:eastAsia="en-AU"/>
        </w:rPr>
      </w:pPr>
      <w:r w:rsidRPr="009168EC">
        <w:rPr>
          <w:rFonts w:eastAsia="Arial"/>
          <w:b/>
          <w:bCs/>
          <w:noProof/>
          <w:lang w:val="en-AU"/>
        </w:rPr>
        <w:t>Appendix 2: Checklist for reformatting into Large Print</w:t>
      </w:r>
      <w:r>
        <w:rPr>
          <w:noProof/>
        </w:rPr>
        <w:tab/>
      </w:r>
      <w:r>
        <w:rPr>
          <w:noProof/>
        </w:rPr>
        <w:fldChar w:fldCharType="begin"/>
      </w:r>
      <w:r>
        <w:rPr>
          <w:noProof/>
        </w:rPr>
        <w:instrText xml:space="preserve"> PAGEREF _Toc103170761 \h </w:instrText>
      </w:r>
      <w:r>
        <w:rPr>
          <w:noProof/>
        </w:rPr>
      </w:r>
      <w:r>
        <w:rPr>
          <w:noProof/>
        </w:rPr>
        <w:fldChar w:fldCharType="separate"/>
      </w:r>
      <w:r w:rsidR="00C3542C">
        <w:rPr>
          <w:noProof/>
        </w:rPr>
        <w:t>64</w:t>
      </w:r>
      <w:r>
        <w:rPr>
          <w:noProof/>
        </w:rPr>
        <w:fldChar w:fldCharType="end"/>
      </w:r>
    </w:p>
    <w:p w14:paraId="76D38445" w14:textId="55F5B668"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lang w:val="en-AU"/>
        </w:rPr>
        <w:t>Text meets Clear Print Guidelines</w:t>
      </w:r>
      <w:r>
        <w:rPr>
          <w:noProof/>
        </w:rPr>
        <w:tab/>
      </w:r>
      <w:r>
        <w:rPr>
          <w:noProof/>
        </w:rPr>
        <w:fldChar w:fldCharType="begin"/>
      </w:r>
      <w:r>
        <w:rPr>
          <w:noProof/>
        </w:rPr>
        <w:instrText xml:space="preserve"> PAGEREF _Toc103170762 \h </w:instrText>
      </w:r>
      <w:r>
        <w:rPr>
          <w:noProof/>
        </w:rPr>
      </w:r>
      <w:r>
        <w:rPr>
          <w:noProof/>
        </w:rPr>
        <w:fldChar w:fldCharType="separate"/>
      </w:r>
      <w:r w:rsidR="00C3542C">
        <w:rPr>
          <w:noProof/>
        </w:rPr>
        <w:t>64</w:t>
      </w:r>
      <w:r>
        <w:rPr>
          <w:noProof/>
        </w:rPr>
        <w:fldChar w:fldCharType="end"/>
      </w:r>
    </w:p>
    <w:p w14:paraId="2B86504A" w14:textId="6047AFE0"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lang w:val="en-AU"/>
        </w:rPr>
        <w:t xml:space="preserve">Graphics </w:t>
      </w:r>
      <w:r w:rsidRPr="002D7A5F">
        <w:rPr>
          <w:rFonts w:eastAsia="Arial"/>
          <w:noProof/>
        </w:rPr>
        <w:t>meet</w:t>
      </w:r>
      <w:r w:rsidRPr="002D7A5F">
        <w:rPr>
          <w:rFonts w:eastAsia="Arial"/>
          <w:noProof/>
          <w:lang w:val="en-AU"/>
        </w:rPr>
        <w:t xml:space="preserve"> Clear Print Guidelines</w:t>
      </w:r>
      <w:r>
        <w:rPr>
          <w:noProof/>
        </w:rPr>
        <w:tab/>
      </w:r>
      <w:r>
        <w:rPr>
          <w:noProof/>
        </w:rPr>
        <w:fldChar w:fldCharType="begin"/>
      </w:r>
      <w:r>
        <w:rPr>
          <w:noProof/>
        </w:rPr>
        <w:instrText xml:space="preserve"> PAGEREF _Toc103170763 \h </w:instrText>
      </w:r>
      <w:r>
        <w:rPr>
          <w:noProof/>
        </w:rPr>
      </w:r>
      <w:r>
        <w:rPr>
          <w:noProof/>
        </w:rPr>
        <w:fldChar w:fldCharType="separate"/>
      </w:r>
      <w:r w:rsidR="00C3542C">
        <w:rPr>
          <w:noProof/>
        </w:rPr>
        <w:t>67</w:t>
      </w:r>
      <w:r>
        <w:rPr>
          <w:noProof/>
        </w:rPr>
        <w:fldChar w:fldCharType="end"/>
      </w:r>
    </w:p>
    <w:p w14:paraId="5AC2FF39" w14:textId="762100B3" w:rsidR="00BF128E" w:rsidRDefault="00BF128E" w:rsidP="00B656C8">
      <w:pPr>
        <w:pStyle w:val="TOC1"/>
        <w:rPr>
          <w:rFonts w:asciiTheme="minorHAnsi" w:eastAsiaTheme="minorEastAsia" w:hAnsiTheme="minorHAnsi" w:cstheme="minorBidi"/>
          <w:noProof/>
          <w:sz w:val="22"/>
          <w:szCs w:val="22"/>
          <w:lang w:val="en-AU" w:eastAsia="en-AU"/>
        </w:rPr>
      </w:pPr>
      <w:r w:rsidRPr="009168EC">
        <w:rPr>
          <w:rFonts w:eastAsia="Arial"/>
          <w:b/>
          <w:bCs/>
          <w:noProof/>
          <w:lang w:val="en-AU"/>
        </w:rPr>
        <w:lastRenderedPageBreak/>
        <w:t>Appendix 3: Examples of Clear Print</w:t>
      </w:r>
      <w:r>
        <w:rPr>
          <w:noProof/>
        </w:rPr>
        <w:tab/>
      </w:r>
      <w:r>
        <w:rPr>
          <w:noProof/>
        </w:rPr>
        <w:fldChar w:fldCharType="begin"/>
      </w:r>
      <w:r>
        <w:rPr>
          <w:noProof/>
        </w:rPr>
        <w:instrText xml:space="preserve"> PAGEREF _Toc103170764 \h </w:instrText>
      </w:r>
      <w:r>
        <w:rPr>
          <w:noProof/>
        </w:rPr>
      </w:r>
      <w:r>
        <w:rPr>
          <w:noProof/>
        </w:rPr>
        <w:fldChar w:fldCharType="separate"/>
      </w:r>
      <w:r w:rsidR="00C3542C">
        <w:rPr>
          <w:noProof/>
        </w:rPr>
        <w:t>69</w:t>
      </w:r>
      <w:r>
        <w:rPr>
          <w:noProof/>
        </w:rPr>
        <w:fldChar w:fldCharType="end"/>
      </w:r>
    </w:p>
    <w:p w14:paraId="05C60D78" w14:textId="7C66EB98"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rPr>
        <w:t>Example #1 – Contrast and colour</w:t>
      </w:r>
      <w:r>
        <w:rPr>
          <w:noProof/>
        </w:rPr>
        <w:tab/>
      </w:r>
      <w:r>
        <w:rPr>
          <w:noProof/>
        </w:rPr>
        <w:fldChar w:fldCharType="begin"/>
      </w:r>
      <w:r>
        <w:rPr>
          <w:noProof/>
        </w:rPr>
        <w:instrText xml:space="preserve"> PAGEREF _Toc103170765 \h </w:instrText>
      </w:r>
      <w:r>
        <w:rPr>
          <w:noProof/>
        </w:rPr>
      </w:r>
      <w:r>
        <w:rPr>
          <w:noProof/>
        </w:rPr>
        <w:fldChar w:fldCharType="separate"/>
      </w:r>
      <w:r w:rsidR="00C3542C">
        <w:rPr>
          <w:noProof/>
        </w:rPr>
        <w:t>69</w:t>
      </w:r>
      <w:r>
        <w:rPr>
          <w:noProof/>
        </w:rPr>
        <w:fldChar w:fldCharType="end"/>
      </w:r>
    </w:p>
    <w:p w14:paraId="19FF6D51" w14:textId="43A3529A"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rPr>
        <w:t>Example #2 – Font type and size</w:t>
      </w:r>
      <w:r>
        <w:rPr>
          <w:noProof/>
        </w:rPr>
        <w:tab/>
      </w:r>
      <w:r>
        <w:rPr>
          <w:noProof/>
        </w:rPr>
        <w:fldChar w:fldCharType="begin"/>
      </w:r>
      <w:r>
        <w:rPr>
          <w:noProof/>
        </w:rPr>
        <w:instrText xml:space="preserve"> PAGEREF _Toc103170766 \h </w:instrText>
      </w:r>
      <w:r>
        <w:rPr>
          <w:noProof/>
        </w:rPr>
      </w:r>
      <w:r>
        <w:rPr>
          <w:noProof/>
        </w:rPr>
        <w:fldChar w:fldCharType="separate"/>
      </w:r>
      <w:r w:rsidR="00C3542C">
        <w:rPr>
          <w:noProof/>
        </w:rPr>
        <w:t>72</w:t>
      </w:r>
      <w:r>
        <w:rPr>
          <w:noProof/>
        </w:rPr>
        <w:fldChar w:fldCharType="end"/>
      </w:r>
    </w:p>
    <w:p w14:paraId="77118328" w14:textId="2A30FFED"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rPr>
        <w:t>Example #3 – Mathematical symbols</w:t>
      </w:r>
      <w:r>
        <w:rPr>
          <w:noProof/>
        </w:rPr>
        <w:tab/>
      </w:r>
      <w:r>
        <w:rPr>
          <w:noProof/>
        </w:rPr>
        <w:fldChar w:fldCharType="begin"/>
      </w:r>
      <w:r>
        <w:rPr>
          <w:noProof/>
        </w:rPr>
        <w:instrText xml:space="preserve"> PAGEREF _Toc103170767 \h </w:instrText>
      </w:r>
      <w:r>
        <w:rPr>
          <w:noProof/>
        </w:rPr>
      </w:r>
      <w:r>
        <w:rPr>
          <w:noProof/>
        </w:rPr>
        <w:fldChar w:fldCharType="separate"/>
      </w:r>
      <w:r w:rsidR="00C3542C">
        <w:rPr>
          <w:noProof/>
        </w:rPr>
        <w:t>73</w:t>
      </w:r>
      <w:r>
        <w:rPr>
          <w:noProof/>
        </w:rPr>
        <w:fldChar w:fldCharType="end"/>
      </w:r>
    </w:p>
    <w:p w14:paraId="75E1815A" w14:textId="32C83CD9"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rPr>
        <w:t>Example #4 – Font thickness</w:t>
      </w:r>
      <w:r>
        <w:rPr>
          <w:noProof/>
        </w:rPr>
        <w:tab/>
      </w:r>
      <w:r>
        <w:rPr>
          <w:noProof/>
        </w:rPr>
        <w:fldChar w:fldCharType="begin"/>
      </w:r>
      <w:r>
        <w:rPr>
          <w:noProof/>
        </w:rPr>
        <w:instrText xml:space="preserve"> PAGEREF _Toc103170768 \h </w:instrText>
      </w:r>
      <w:r>
        <w:rPr>
          <w:noProof/>
        </w:rPr>
      </w:r>
      <w:r>
        <w:rPr>
          <w:noProof/>
        </w:rPr>
        <w:fldChar w:fldCharType="separate"/>
      </w:r>
      <w:r w:rsidR="00C3542C">
        <w:rPr>
          <w:noProof/>
        </w:rPr>
        <w:t>74</w:t>
      </w:r>
      <w:r>
        <w:rPr>
          <w:noProof/>
        </w:rPr>
        <w:fldChar w:fldCharType="end"/>
      </w:r>
    </w:p>
    <w:p w14:paraId="672C4238" w14:textId="2F15CEC7"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rPr>
        <w:t>Example #5 – Font style</w:t>
      </w:r>
      <w:r>
        <w:rPr>
          <w:noProof/>
        </w:rPr>
        <w:tab/>
      </w:r>
      <w:r>
        <w:rPr>
          <w:noProof/>
        </w:rPr>
        <w:fldChar w:fldCharType="begin"/>
      </w:r>
      <w:r>
        <w:rPr>
          <w:noProof/>
        </w:rPr>
        <w:instrText xml:space="preserve"> PAGEREF _Toc103170769 \h </w:instrText>
      </w:r>
      <w:r>
        <w:rPr>
          <w:noProof/>
        </w:rPr>
      </w:r>
      <w:r>
        <w:rPr>
          <w:noProof/>
        </w:rPr>
        <w:fldChar w:fldCharType="separate"/>
      </w:r>
      <w:r w:rsidR="00C3542C">
        <w:rPr>
          <w:noProof/>
        </w:rPr>
        <w:t>75</w:t>
      </w:r>
      <w:r>
        <w:rPr>
          <w:noProof/>
        </w:rPr>
        <w:fldChar w:fldCharType="end"/>
      </w:r>
    </w:p>
    <w:p w14:paraId="27F5472C" w14:textId="0FA302CE"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rPr>
        <w:t>Example #6 – Text alignment</w:t>
      </w:r>
      <w:r>
        <w:rPr>
          <w:noProof/>
        </w:rPr>
        <w:tab/>
      </w:r>
      <w:r>
        <w:rPr>
          <w:noProof/>
        </w:rPr>
        <w:fldChar w:fldCharType="begin"/>
      </w:r>
      <w:r>
        <w:rPr>
          <w:noProof/>
        </w:rPr>
        <w:instrText xml:space="preserve"> PAGEREF _Toc103170770 \h </w:instrText>
      </w:r>
      <w:r>
        <w:rPr>
          <w:noProof/>
        </w:rPr>
      </w:r>
      <w:r>
        <w:rPr>
          <w:noProof/>
        </w:rPr>
        <w:fldChar w:fldCharType="separate"/>
      </w:r>
      <w:r w:rsidR="00C3542C">
        <w:rPr>
          <w:noProof/>
        </w:rPr>
        <w:t>75</w:t>
      </w:r>
      <w:r>
        <w:rPr>
          <w:noProof/>
        </w:rPr>
        <w:fldChar w:fldCharType="end"/>
      </w:r>
    </w:p>
    <w:p w14:paraId="07B81AE2" w14:textId="123FC602"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rPr>
        <w:t>Example #7 – Line spacing</w:t>
      </w:r>
      <w:r>
        <w:rPr>
          <w:noProof/>
        </w:rPr>
        <w:tab/>
      </w:r>
      <w:r>
        <w:rPr>
          <w:noProof/>
        </w:rPr>
        <w:fldChar w:fldCharType="begin"/>
      </w:r>
      <w:r>
        <w:rPr>
          <w:noProof/>
        </w:rPr>
        <w:instrText xml:space="preserve"> PAGEREF _Toc103170771 \h </w:instrText>
      </w:r>
      <w:r>
        <w:rPr>
          <w:noProof/>
        </w:rPr>
      </w:r>
      <w:r>
        <w:rPr>
          <w:noProof/>
        </w:rPr>
        <w:fldChar w:fldCharType="separate"/>
      </w:r>
      <w:r w:rsidR="00C3542C">
        <w:rPr>
          <w:noProof/>
        </w:rPr>
        <w:t>77</w:t>
      </w:r>
      <w:r>
        <w:rPr>
          <w:noProof/>
        </w:rPr>
        <w:fldChar w:fldCharType="end"/>
      </w:r>
    </w:p>
    <w:p w14:paraId="3CEC16E9" w14:textId="02D6F27E"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rPr>
        <w:t>Example #8 – Heading hierarchy</w:t>
      </w:r>
      <w:r>
        <w:rPr>
          <w:noProof/>
        </w:rPr>
        <w:tab/>
      </w:r>
      <w:r>
        <w:rPr>
          <w:noProof/>
        </w:rPr>
        <w:fldChar w:fldCharType="begin"/>
      </w:r>
      <w:r>
        <w:rPr>
          <w:noProof/>
        </w:rPr>
        <w:instrText xml:space="preserve"> PAGEREF _Toc103170772 \h </w:instrText>
      </w:r>
      <w:r>
        <w:rPr>
          <w:noProof/>
        </w:rPr>
      </w:r>
      <w:r>
        <w:rPr>
          <w:noProof/>
        </w:rPr>
        <w:fldChar w:fldCharType="separate"/>
      </w:r>
      <w:r w:rsidR="00C3542C">
        <w:rPr>
          <w:noProof/>
        </w:rPr>
        <w:t>78</w:t>
      </w:r>
      <w:r>
        <w:rPr>
          <w:noProof/>
        </w:rPr>
        <w:fldChar w:fldCharType="end"/>
      </w:r>
    </w:p>
    <w:p w14:paraId="4837B512" w14:textId="211B34E8"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rPr>
        <w:t>Example #9 – Columns</w:t>
      </w:r>
      <w:r>
        <w:rPr>
          <w:noProof/>
        </w:rPr>
        <w:tab/>
      </w:r>
      <w:r>
        <w:rPr>
          <w:noProof/>
        </w:rPr>
        <w:fldChar w:fldCharType="begin"/>
      </w:r>
      <w:r>
        <w:rPr>
          <w:noProof/>
        </w:rPr>
        <w:instrText xml:space="preserve"> PAGEREF _Toc103170773 \h </w:instrText>
      </w:r>
      <w:r>
        <w:rPr>
          <w:noProof/>
        </w:rPr>
      </w:r>
      <w:r>
        <w:rPr>
          <w:noProof/>
        </w:rPr>
        <w:fldChar w:fldCharType="separate"/>
      </w:r>
      <w:r w:rsidR="00C3542C">
        <w:rPr>
          <w:noProof/>
        </w:rPr>
        <w:t>78</w:t>
      </w:r>
      <w:r>
        <w:rPr>
          <w:noProof/>
        </w:rPr>
        <w:fldChar w:fldCharType="end"/>
      </w:r>
    </w:p>
    <w:p w14:paraId="1C2A57DF" w14:textId="69809843"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lang w:val="en-AU"/>
        </w:rPr>
        <w:t>Example #10 – Tables and borders</w:t>
      </w:r>
      <w:r>
        <w:rPr>
          <w:noProof/>
        </w:rPr>
        <w:tab/>
      </w:r>
      <w:r>
        <w:rPr>
          <w:noProof/>
        </w:rPr>
        <w:fldChar w:fldCharType="begin"/>
      </w:r>
      <w:r>
        <w:rPr>
          <w:noProof/>
        </w:rPr>
        <w:instrText xml:space="preserve"> PAGEREF _Toc103170774 \h </w:instrText>
      </w:r>
      <w:r>
        <w:rPr>
          <w:noProof/>
        </w:rPr>
      </w:r>
      <w:r>
        <w:rPr>
          <w:noProof/>
        </w:rPr>
        <w:fldChar w:fldCharType="separate"/>
      </w:r>
      <w:r w:rsidR="00C3542C">
        <w:rPr>
          <w:noProof/>
        </w:rPr>
        <w:t>80</w:t>
      </w:r>
      <w:r>
        <w:rPr>
          <w:noProof/>
        </w:rPr>
        <w:fldChar w:fldCharType="end"/>
      </w:r>
    </w:p>
    <w:p w14:paraId="1F79C1CF" w14:textId="0B4FBA1A"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rPr>
        <w:t>Example #11 – Text boxes</w:t>
      </w:r>
      <w:r>
        <w:rPr>
          <w:noProof/>
        </w:rPr>
        <w:tab/>
      </w:r>
      <w:r>
        <w:rPr>
          <w:noProof/>
        </w:rPr>
        <w:fldChar w:fldCharType="begin"/>
      </w:r>
      <w:r>
        <w:rPr>
          <w:noProof/>
        </w:rPr>
        <w:instrText xml:space="preserve"> PAGEREF _Toc103170775 \h </w:instrText>
      </w:r>
      <w:r>
        <w:rPr>
          <w:noProof/>
        </w:rPr>
      </w:r>
      <w:r>
        <w:rPr>
          <w:noProof/>
        </w:rPr>
        <w:fldChar w:fldCharType="separate"/>
      </w:r>
      <w:r w:rsidR="00C3542C">
        <w:rPr>
          <w:noProof/>
        </w:rPr>
        <w:t>82</w:t>
      </w:r>
      <w:r>
        <w:rPr>
          <w:noProof/>
        </w:rPr>
        <w:fldChar w:fldCharType="end"/>
      </w:r>
    </w:p>
    <w:p w14:paraId="1D0CD3BB" w14:textId="6C675DBF"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rPr>
        <w:t>Example #12 – Graphic colour and contrast</w:t>
      </w:r>
      <w:r>
        <w:rPr>
          <w:noProof/>
        </w:rPr>
        <w:tab/>
      </w:r>
      <w:r>
        <w:rPr>
          <w:noProof/>
        </w:rPr>
        <w:fldChar w:fldCharType="begin"/>
      </w:r>
      <w:r>
        <w:rPr>
          <w:noProof/>
        </w:rPr>
        <w:instrText xml:space="preserve"> PAGEREF _Toc103170776 \h </w:instrText>
      </w:r>
      <w:r>
        <w:rPr>
          <w:noProof/>
        </w:rPr>
      </w:r>
      <w:r>
        <w:rPr>
          <w:noProof/>
        </w:rPr>
        <w:fldChar w:fldCharType="separate"/>
      </w:r>
      <w:r w:rsidR="00C3542C">
        <w:rPr>
          <w:noProof/>
        </w:rPr>
        <w:t>84</w:t>
      </w:r>
      <w:r>
        <w:rPr>
          <w:noProof/>
        </w:rPr>
        <w:fldChar w:fldCharType="end"/>
      </w:r>
    </w:p>
    <w:p w14:paraId="102362E3" w14:textId="74B9111A" w:rsidR="00BF128E" w:rsidRDefault="00BF128E" w:rsidP="009168EC">
      <w:pPr>
        <w:pStyle w:val="TOC1"/>
        <w:rPr>
          <w:rFonts w:asciiTheme="minorHAnsi" w:eastAsiaTheme="minorEastAsia" w:hAnsiTheme="minorHAnsi" w:cstheme="minorBidi"/>
          <w:noProof/>
          <w:sz w:val="22"/>
          <w:szCs w:val="22"/>
          <w:lang w:val="en-AU" w:eastAsia="en-AU"/>
        </w:rPr>
      </w:pPr>
      <w:r w:rsidRPr="002D7A5F">
        <w:rPr>
          <w:rFonts w:eastAsia="Arial"/>
          <w:noProof/>
        </w:rPr>
        <w:lastRenderedPageBreak/>
        <w:t>Example #13 – Graphic text labels and Layout</w:t>
      </w:r>
      <w:r>
        <w:rPr>
          <w:noProof/>
        </w:rPr>
        <w:tab/>
      </w:r>
      <w:r>
        <w:rPr>
          <w:noProof/>
        </w:rPr>
        <w:fldChar w:fldCharType="begin"/>
      </w:r>
      <w:r>
        <w:rPr>
          <w:noProof/>
        </w:rPr>
        <w:instrText xml:space="preserve"> PAGEREF _Toc103170777 \h </w:instrText>
      </w:r>
      <w:r>
        <w:rPr>
          <w:noProof/>
        </w:rPr>
      </w:r>
      <w:r>
        <w:rPr>
          <w:noProof/>
        </w:rPr>
        <w:fldChar w:fldCharType="separate"/>
      </w:r>
      <w:r w:rsidR="00C3542C">
        <w:rPr>
          <w:noProof/>
        </w:rPr>
        <w:t>85</w:t>
      </w:r>
      <w:r>
        <w:rPr>
          <w:noProof/>
        </w:rPr>
        <w:fldChar w:fldCharType="end"/>
      </w:r>
    </w:p>
    <w:p w14:paraId="3895498D" w14:textId="67562528" w:rsidR="00BF128E" w:rsidRDefault="00BF128E" w:rsidP="00B656C8">
      <w:pPr>
        <w:pStyle w:val="TOC1"/>
        <w:rPr>
          <w:rFonts w:asciiTheme="minorHAnsi" w:eastAsiaTheme="minorEastAsia" w:hAnsiTheme="minorHAnsi" w:cstheme="minorBidi"/>
          <w:noProof/>
          <w:sz w:val="22"/>
          <w:szCs w:val="22"/>
          <w:lang w:val="en-AU" w:eastAsia="en-AU"/>
        </w:rPr>
      </w:pPr>
      <w:r w:rsidRPr="00E50224">
        <w:rPr>
          <w:b/>
          <w:bCs/>
          <w:noProof/>
        </w:rPr>
        <w:t>Appendix 4: Large Print Examples</w:t>
      </w:r>
      <w:r>
        <w:rPr>
          <w:noProof/>
        </w:rPr>
        <w:tab/>
      </w:r>
      <w:r>
        <w:rPr>
          <w:noProof/>
        </w:rPr>
        <w:fldChar w:fldCharType="begin"/>
      </w:r>
      <w:r>
        <w:rPr>
          <w:noProof/>
        </w:rPr>
        <w:instrText xml:space="preserve"> PAGEREF _Toc103170778 \h </w:instrText>
      </w:r>
      <w:r>
        <w:rPr>
          <w:noProof/>
        </w:rPr>
      </w:r>
      <w:r>
        <w:rPr>
          <w:noProof/>
        </w:rPr>
        <w:fldChar w:fldCharType="separate"/>
      </w:r>
      <w:r w:rsidR="00C3542C">
        <w:rPr>
          <w:noProof/>
        </w:rPr>
        <w:t>86</w:t>
      </w:r>
      <w:r>
        <w:rPr>
          <w:noProof/>
        </w:rPr>
        <w:fldChar w:fldCharType="end"/>
      </w:r>
    </w:p>
    <w:p w14:paraId="52336AB5" w14:textId="1783EA52" w:rsidR="00BF128E" w:rsidRDefault="00BF128E" w:rsidP="00E50224">
      <w:pPr>
        <w:pStyle w:val="TOC1"/>
        <w:rPr>
          <w:rFonts w:asciiTheme="minorHAnsi" w:eastAsiaTheme="minorEastAsia" w:hAnsiTheme="minorHAnsi" w:cstheme="minorBidi"/>
          <w:noProof/>
          <w:sz w:val="22"/>
          <w:szCs w:val="22"/>
          <w:lang w:val="en-AU" w:eastAsia="en-AU"/>
        </w:rPr>
      </w:pPr>
      <w:r>
        <w:rPr>
          <w:noProof/>
        </w:rPr>
        <w:t>Example #1 — Page numbers (Navigational aids)</w:t>
      </w:r>
      <w:r>
        <w:rPr>
          <w:noProof/>
        </w:rPr>
        <w:tab/>
      </w:r>
      <w:r>
        <w:rPr>
          <w:noProof/>
        </w:rPr>
        <w:fldChar w:fldCharType="begin"/>
      </w:r>
      <w:r>
        <w:rPr>
          <w:noProof/>
        </w:rPr>
        <w:instrText xml:space="preserve"> PAGEREF _Toc103170779 \h </w:instrText>
      </w:r>
      <w:r>
        <w:rPr>
          <w:noProof/>
        </w:rPr>
      </w:r>
      <w:r>
        <w:rPr>
          <w:noProof/>
        </w:rPr>
        <w:fldChar w:fldCharType="separate"/>
      </w:r>
      <w:r w:rsidR="00C3542C">
        <w:rPr>
          <w:noProof/>
        </w:rPr>
        <w:t>86</w:t>
      </w:r>
      <w:r>
        <w:rPr>
          <w:noProof/>
        </w:rPr>
        <w:fldChar w:fldCharType="end"/>
      </w:r>
    </w:p>
    <w:p w14:paraId="19917C58" w14:textId="1952A246" w:rsidR="00BF128E" w:rsidRDefault="00BF128E" w:rsidP="00E50224">
      <w:pPr>
        <w:pStyle w:val="TOC1"/>
        <w:rPr>
          <w:rFonts w:asciiTheme="minorHAnsi" w:eastAsiaTheme="minorEastAsia" w:hAnsiTheme="minorHAnsi" w:cstheme="minorBidi"/>
          <w:noProof/>
          <w:sz w:val="22"/>
          <w:szCs w:val="22"/>
          <w:lang w:val="en-AU" w:eastAsia="en-AU"/>
        </w:rPr>
      </w:pPr>
      <w:r>
        <w:rPr>
          <w:noProof/>
        </w:rPr>
        <w:t>Example #2 — Recurring icons</w:t>
      </w:r>
      <w:r>
        <w:rPr>
          <w:noProof/>
        </w:rPr>
        <w:tab/>
      </w:r>
      <w:r>
        <w:rPr>
          <w:noProof/>
        </w:rPr>
        <w:fldChar w:fldCharType="begin"/>
      </w:r>
      <w:r>
        <w:rPr>
          <w:noProof/>
        </w:rPr>
        <w:instrText xml:space="preserve"> PAGEREF _Toc103170780 \h </w:instrText>
      </w:r>
      <w:r>
        <w:rPr>
          <w:noProof/>
        </w:rPr>
      </w:r>
      <w:r>
        <w:rPr>
          <w:noProof/>
        </w:rPr>
        <w:fldChar w:fldCharType="separate"/>
      </w:r>
      <w:r w:rsidR="00C3542C">
        <w:rPr>
          <w:noProof/>
        </w:rPr>
        <w:t>87</w:t>
      </w:r>
      <w:r>
        <w:rPr>
          <w:noProof/>
        </w:rPr>
        <w:fldChar w:fldCharType="end"/>
      </w:r>
    </w:p>
    <w:p w14:paraId="7D5C0698" w14:textId="2792DCCC" w:rsidR="00BF128E" w:rsidRDefault="00BF128E" w:rsidP="00E50224">
      <w:pPr>
        <w:pStyle w:val="TOC1"/>
        <w:rPr>
          <w:rFonts w:asciiTheme="minorHAnsi" w:eastAsiaTheme="minorEastAsia" w:hAnsiTheme="minorHAnsi" w:cstheme="minorBidi"/>
          <w:noProof/>
          <w:sz w:val="22"/>
          <w:szCs w:val="22"/>
          <w:lang w:val="en-AU" w:eastAsia="en-AU"/>
        </w:rPr>
      </w:pPr>
      <w:r>
        <w:rPr>
          <w:noProof/>
        </w:rPr>
        <w:t>Example #3 — Reformatting tables</w:t>
      </w:r>
      <w:r>
        <w:rPr>
          <w:noProof/>
        </w:rPr>
        <w:tab/>
      </w:r>
      <w:r>
        <w:rPr>
          <w:noProof/>
        </w:rPr>
        <w:fldChar w:fldCharType="begin"/>
      </w:r>
      <w:r>
        <w:rPr>
          <w:noProof/>
        </w:rPr>
        <w:instrText xml:space="preserve"> PAGEREF _Toc103170781 \h </w:instrText>
      </w:r>
      <w:r>
        <w:rPr>
          <w:noProof/>
        </w:rPr>
      </w:r>
      <w:r>
        <w:rPr>
          <w:noProof/>
        </w:rPr>
        <w:fldChar w:fldCharType="separate"/>
      </w:r>
      <w:r w:rsidR="00C3542C">
        <w:rPr>
          <w:noProof/>
        </w:rPr>
        <w:t>87</w:t>
      </w:r>
      <w:r>
        <w:rPr>
          <w:noProof/>
        </w:rPr>
        <w:fldChar w:fldCharType="end"/>
      </w:r>
    </w:p>
    <w:p w14:paraId="4E75F220" w14:textId="0B4C7CB7" w:rsidR="00BF128E" w:rsidRDefault="00BF128E" w:rsidP="00E50224">
      <w:pPr>
        <w:pStyle w:val="TOC1"/>
        <w:rPr>
          <w:rFonts w:asciiTheme="minorHAnsi" w:eastAsiaTheme="minorEastAsia" w:hAnsiTheme="minorHAnsi" w:cstheme="minorBidi"/>
          <w:noProof/>
          <w:sz w:val="22"/>
          <w:szCs w:val="22"/>
          <w:lang w:val="en-AU" w:eastAsia="en-AU"/>
        </w:rPr>
      </w:pPr>
      <w:r>
        <w:rPr>
          <w:noProof/>
        </w:rPr>
        <w:t>Example#4 — Simplifying a graphic</w:t>
      </w:r>
      <w:r>
        <w:rPr>
          <w:noProof/>
        </w:rPr>
        <w:tab/>
      </w:r>
      <w:r>
        <w:rPr>
          <w:noProof/>
        </w:rPr>
        <w:fldChar w:fldCharType="begin"/>
      </w:r>
      <w:r>
        <w:rPr>
          <w:noProof/>
        </w:rPr>
        <w:instrText xml:space="preserve"> PAGEREF _Toc103170782 \h </w:instrText>
      </w:r>
      <w:r>
        <w:rPr>
          <w:noProof/>
        </w:rPr>
      </w:r>
      <w:r>
        <w:rPr>
          <w:noProof/>
        </w:rPr>
        <w:fldChar w:fldCharType="separate"/>
      </w:r>
      <w:r w:rsidR="00C3542C">
        <w:rPr>
          <w:noProof/>
        </w:rPr>
        <w:t>91</w:t>
      </w:r>
      <w:r>
        <w:rPr>
          <w:noProof/>
        </w:rPr>
        <w:fldChar w:fldCharType="end"/>
      </w:r>
    </w:p>
    <w:p w14:paraId="1DD687AD" w14:textId="4A035023" w:rsidR="00BF128E" w:rsidRDefault="00BF128E" w:rsidP="00E50224">
      <w:pPr>
        <w:pStyle w:val="TOC1"/>
        <w:rPr>
          <w:rFonts w:asciiTheme="minorHAnsi" w:eastAsiaTheme="minorEastAsia" w:hAnsiTheme="minorHAnsi" w:cstheme="minorBidi"/>
          <w:noProof/>
          <w:sz w:val="22"/>
          <w:szCs w:val="22"/>
          <w:lang w:val="en-AU" w:eastAsia="en-AU"/>
        </w:rPr>
      </w:pPr>
      <w:r>
        <w:rPr>
          <w:noProof/>
        </w:rPr>
        <w:t>Example #5 — Labelling graphics</w:t>
      </w:r>
      <w:r>
        <w:rPr>
          <w:noProof/>
        </w:rPr>
        <w:tab/>
      </w:r>
      <w:r>
        <w:rPr>
          <w:noProof/>
        </w:rPr>
        <w:fldChar w:fldCharType="begin"/>
      </w:r>
      <w:r>
        <w:rPr>
          <w:noProof/>
        </w:rPr>
        <w:instrText xml:space="preserve"> PAGEREF _Toc103170783 \h </w:instrText>
      </w:r>
      <w:r>
        <w:rPr>
          <w:noProof/>
        </w:rPr>
      </w:r>
      <w:r>
        <w:rPr>
          <w:noProof/>
        </w:rPr>
        <w:fldChar w:fldCharType="separate"/>
      </w:r>
      <w:r w:rsidR="00C3542C">
        <w:rPr>
          <w:noProof/>
        </w:rPr>
        <w:t>95</w:t>
      </w:r>
      <w:r>
        <w:rPr>
          <w:noProof/>
        </w:rPr>
        <w:fldChar w:fldCharType="end"/>
      </w:r>
    </w:p>
    <w:p w14:paraId="4A1FA75A" w14:textId="61728449" w:rsidR="00BF128E" w:rsidRDefault="00BF128E" w:rsidP="00E50224">
      <w:pPr>
        <w:pStyle w:val="TOC1"/>
        <w:rPr>
          <w:rFonts w:asciiTheme="minorHAnsi" w:eastAsiaTheme="minorEastAsia" w:hAnsiTheme="minorHAnsi" w:cstheme="minorBidi"/>
          <w:noProof/>
          <w:sz w:val="22"/>
          <w:szCs w:val="22"/>
          <w:lang w:val="en-AU" w:eastAsia="en-AU"/>
        </w:rPr>
      </w:pPr>
      <w:r>
        <w:rPr>
          <w:noProof/>
        </w:rPr>
        <w:t>Example #6 — Cover of a book</w:t>
      </w:r>
      <w:r>
        <w:rPr>
          <w:noProof/>
        </w:rPr>
        <w:tab/>
      </w:r>
      <w:r>
        <w:rPr>
          <w:noProof/>
        </w:rPr>
        <w:fldChar w:fldCharType="begin"/>
      </w:r>
      <w:r>
        <w:rPr>
          <w:noProof/>
        </w:rPr>
        <w:instrText xml:space="preserve"> PAGEREF _Toc103170784 \h </w:instrText>
      </w:r>
      <w:r>
        <w:rPr>
          <w:noProof/>
        </w:rPr>
      </w:r>
      <w:r>
        <w:rPr>
          <w:noProof/>
        </w:rPr>
        <w:fldChar w:fldCharType="separate"/>
      </w:r>
      <w:r w:rsidR="00C3542C">
        <w:rPr>
          <w:noProof/>
        </w:rPr>
        <w:t>95</w:t>
      </w:r>
      <w:r>
        <w:rPr>
          <w:noProof/>
        </w:rPr>
        <w:fldChar w:fldCharType="end"/>
      </w:r>
    </w:p>
    <w:p w14:paraId="51F7BDF3" w14:textId="2BDEC4D7" w:rsidR="00AA4FDE" w:rsidRPr="00D864DD" w:rsidRDefault="001912B9" w:rsidP="00521803">
      <w:pPr>
        <w:sectPr w:rsidR="00AA4FDE" w:rsidRPr="00D864DD" w:rsidSect="00D7417F">
          <w:footerReference w:type="default" r:id="rId18"/>
          <w:pgSz w:w="11907" w:h="16839" w:code="9"/>
          <w:pgMar w:top="2157" w:right="1287" w:bottom="1438" w:left="1260" w:header="708" w:footer="454" w:gutter="0"/>
          <w:cols w:space="708"/>
          <w:docGrid w:linePitch="360"/>
        </w:sectPr>
      </w:pPr>
      <w:r>
        <w:fldChar w:fldCharType="end"/>
      </w:r>
    </w:p>
    <w:p w14:paraId="2273FBA0" w14:textId="4A43A731" w:rsidR="00CB383D" w:rsidRDefault="00CB383D" w:rsidP="00CB383D">
      <w:pPr>
        <w:pStyle w:val="Heading1"/>
      </w:pPr>
      <w:bookmarkStart w:id="44" w:name="_Toc190753911"/>
      <w:bookmarkStart w:id="45" w:name="_Toc468115095"/>
      <w:bookmarkStart w:id="46" w:name="_Toc477178580"/>
      <w:bookmarkStart w:id="47" w:name="_Toc481581625"/>
      <w:bookmarkStart w:id="48" w:name="_Toc103170710"/>
      <w:r>
        <w:lastRenderedPageBreak/>
        <w:t>Introduction</w:t>
      </w:r>
      <w:r w:rsidR="4AB64C0D">
        <w:t xml:space="preserve"> to these guidelines</w:t>
      </w:r>
      <w:bookmarkEnd w:id="44"/>
      <w:bookmarkEnd w:id="45"/>
      <w:bookmarkEnd w:id="46"/>
      <w:bookmarkEnd w:id="47"/>
      <w:bookmarkEnd w:id="48"/>
    </w:p>
    <w:p w14:paraId="5688E358" w14:textId="14BADF69" w:rsidR="007A4A4E" w:rsidRDefault="007A4A4E" w:rsidP="000045BF">
      <w:pPr>
        <w:pStyle w:val="Heading2"/>
        <w:numPr>
          <w:ilvl w:val="0"/>
          <w:numId w:val="0"/>
        </w:numPr>
        <w:ind w:left="720" w:hanging="720"/>
      </w:pPr>
      <w:bookmarkStart w:id="49" w:name="_Toc190753912"/>
      <w:bookmarkStart w:id="50" w:name="_Toc468115096"/>
      <w:bookmarkStart w:id="51" w:name="_Toc477178581"/>
      <w:bookmarkStart w:id="52" w:name="_Toc481581626"/>
      <w:bookmarkStart w:id="53" w:name="_Toc103170711"/>
      <w:r>
        <w:t>W</w:t>
      </w:r>
      <w:r w:rsidR="00A66C00">
        <w:t xml:space="preserve">hat is </w:t>
      </w:r>
      <w:r w:rsidR="006F0704">
        <w:t>clear print</w:t>
      </w:r>
      <w:r>
        <w:t>?</w:t>
      </w:r>
      <w:bookmarkEnd w:id="49"/>
      <w:bookmarkEnd w:id="50"/>
      <w:bookmarkEnd w:id="51"/>
      <w:bookmarkEnd w:id="52"/>
      <w:bookmarkEnd w:id="53"/>
    </w:p>
    <w:p w14:paraId="6D9ADB08" w14:textId="754F80C9" w:rsidR="648FA307" w:rsidRDefault="648FA307" w:rsidP="76A5FBEC">
      <w:pPr>
        <w:rPr>
          <w:rFonts w:eastAsia="Arial" w:cs="Arial"/>
        </w:rPr>
      </w:pPr>
      <w:r w:rsidRPr="76A5FBEC">
        <w:rPr>
          <w:rFonts w:eastAsia="Arial" w:cs="Arial"/>
        </w:rPr>
        <w:t>Clear print is an approach to print design that creates legible, uncluttered documents which are easier to read.</w:t>
      </w:r>
    </w:p>
    <w:p w14:paraId="28F44241" w14:textId="56DA69BA" w:rsidR="5598841A" w:rsidRDefault="5598841A" w:rsidP="76A5FBEC">
      <w:r w:rsidRPr="76A5FBEC">
        <w:rPr>
          <w:rFonts w:eastAsia="Arial" w:cs="Arial"/>
        </w:rPr>
        <w:t xml:space="preserve">Producing clear print is no more difficult than any other approach to print design, but it may require more initial thought about typography and layout. Incorporating clear print principles will result in a document </w:t>
      </w:r>
      <w:r w:rsidR="000514A5">
        <w:rPr>
          <w:rFonts w:eastAsia="Arial" w:cs="Arial"/>
        </w:rPr>
        <w:t>that</w:t>
      </w:r>
      <w:r w:rsidR="000514A5" w:rsidRPr="76A5FBEC">
        <w:rPr>
          <w:rFonts w:eastAsia="Arial" w:cs="Arial"/>
        </w:rPr>
        <w:t xml:space="preserve"> </w:t>
      </w:r>
      <w:r w:rsidRPr="76A5FBEC">
        <w:rPr>
          <w:rFonts w:eastAsia="Arial" w:cs="Arial"/>
        </w:rPr>
        <w:t>is more accessible for all readers.</w:t>
      </w:r>
    </w:p>
    <w:p w14:paraId="53D13176" w14:textId="4E1FD5D0" w:rsidR="648FA307" w:rsidRDefault="648FA307" w:rsidP="76A5FBEC">
      <w:pPr>
        <w:spacing w:after="120"/>
        <w:rPr>
          <w:rFonts w:eastAsia="Arial" w:cs="Arial"/>
        </w:rPr>
      </w:pPr>
      <w:r w:rsidRPr="76A5FBEC">
        <w:rPr>
          <w:rFonts w:eastAsia="Arial" w:cs="Arial"/>
        </w:rPr>
        <w:t>In a clear print document</w:t>
      </w:r>
    </w:p>
    <w:p w14:paraId="7A194360" w14:textId="31C48A75" w:rsidR="648FA307" w:rsidRDefault="648FA307" w:rsidP="008E1CD8">
      <w:pPr>
        <w:pStyle w:val="ListParagraph"/>
        <w:numPr>
          <w:ilvl w:val="0"/>
          <w:numId w:val="4"/>
        </w:numPr>
        <w:rPr>
          <w:rFonts w:eastAsia="Arial" w:cs="Arial"/>
          <w:szCs w:val="24"/>
          <w:lang w:val="en-US"/>
        </w:rPr>
      </w:pPr>
      <w:r w:rsidRPr="76A5FBEC">
        <w:rPr>
          <w:rFonts w:eastAsia="Arial" w:cs="Arial"/>
          <w:szCs w:val="24"/>
          <w:lang w:val="en-US"/>
        </w:rPr>
        <w:t xml:space="preserve">information is easy to locate. </w:t>
      </w:r>
    </w:p>
    <w:p w14:paraId="69430708" w14:textId="4F429600" w:rsidR="648FA307" w:rsidRDefault="648FA307" w:rsidP="008E1CD8">
      <w:pPr>
        <w:pStyle w:val="ListParagraph"/>
        <w:numPr>
          <w:ilvl w:val="0"/>
          <w:numId w:val="4"/>
        </w:numPr>
        <w:rPr>
          <w:rFonts w:eastAsia="Arial" w:cs="Arial"/>
          <w:szCs w:val="24"/>
          <w:lang w:val="en-US"/>
        </w:rPr>
      </w:pPr>
      <w:r w:rsidRPr="76A5FBEC">
        <w:rPr>
          <w:rFonts w:eastAsia="Arial" w:cs="Arial"/>
          <w:szCs w:val="24"/>
          <w:lang w:val="en-US"/>
        </w:rPr>
        <w:t xml:space="preserve">layout is simple, consistent and logical. </w:t>
      </w:r>
    </w:p>
    <w:p w14:paraId="6A67309A" w14:textId="506F0EE5" w:rsidR="648FA307" w:rsidRDefault="648FA307" w:rsidP="008E1CD8">
      <w:pPr>
        <w:pStyle w:val="ListParagraph"/>
        <w:numPr>
          <w:ilvl w:val="0"/>
          <w:numId w:val="4"/>
        </w:numPr>
        <w:rPr>
          <w:rFonts w:eastAsia="Arial" w:cs="Arial"/>
          <w:szCs w:val="24"/>
          <w:lang w:val="en-US"/>
        </w:rPr>
      </w:pPr>
      <w:r w:rsidRPr="76A5FBEC">
        <w:rPr>
          <w:rFonts w:eastAsia="Arial" w:cs="Arial"/>
          <w:szCs w:val="24"/>
          <w:lang w:val="en-US"/>
        </w:rPr>
        <w:t xml:space="preserve">text is legible and </w:t>
      </w:r>
      <w:r w:rsidR="000C495F" w:rsidRPr="76A5FBEC">
        <w:rPr>
          <w:rFonts w:eastAsia="Arial" w:cs="Arial"/>
          <w:szCs w:val="24"/>
          <w:lang w:val="en-US"/>
        </w:rPr>
        <w:t>well-spaced</w:t>
      </w:r>
      <w:r w:rsidRPr="76A5FBEC">
        <w:rPr>
          <w:rFonts w:eastAsia="Arial" w:cs="Arial"/>
          <w:szCs w:val="24"/>
          <w:lang w:val="en-US"/>
        </w:rPr>
        <w:t xml:space="preserve">. </w:t>
      </w:r>
    </w:p>
    <w:p w14:paraId="17B93E69" w14:textId="0E3CB4CD" w:rsidR="648FA307" w:rsidRDefault="648FA307" w:rsidP="008E1CD8">
      <w:pPr>
        <w:pStyle w:val="ListParagraph"/>
        <w:numPr>
          <w:ilvl w:val="0"/>
          <w:numId w:val="4"/>
        </w:numPr>
        <w:rPr>
          <w:rFonts w:eastAsia="Arial" w:cs="Arial"/>
          <w:szCs w:val="24"/>
          <w:lang w:val="en-US"/>
        </w:rPr>
      </w:pPr>
      <w:r w:rsidRPr="76A5FBEC">
        <w:rPr>
          <w:rFonts w:eastAsia="Arial" w:cs="Arial"/>
          <w:szCs w:val="24"/>
          <w:lang w:val="en-US"/>
        </w:rPr>
        <w:t>graphics are clear and legible.</w:t>
      </w:r>
    </w:p>
    <w:p w14:paraId="26E0B101" w14:textId="09CD1B2B" w:rsidR="648FA307" w:rsidRDefault="648FA307" w:rsidP="008E1CD8">
      <w:pPr>
        <w:pStyle w:val="ListParagraph"/>
        <w:numPr>
          <w:ilvl w:val="0"/>
          <w:numId w:val="4"/>
        </w:numPr>
        <w:rPr>
          <w:rFonts w:eastAsia="Arial" w:cs="Arial"/>
          <w:szCs w:val="24"/>
          <w:lang w:val="en-US"/>
        </w:rPr>
      </w:pPr>
      <w:r w:rsidRPr="76A5FBEC">
        <w:rPr>
          <w:rFonts w:eastAsia="Arial" w:cs="Arial"/>
          <w:szCs w:val="24"/>
          <w:lang w:val="en-US"/>
        </w:rPr>
        <w:t xml:space="preserve">presentation of information does not rely solely on graphics. </w:t>
      </w:r>
    </w:p>
    <w:p w14:paraId="1D4C3A59" w14:textId="18C77A8A" w:rsidR="648FA307" w:rsidRDefault="648FA307" w:rsidP="008E1CD8">
      <w:pPr>
        <w:pStyle w:val="ListParagraph"/>
        <w:numPr>
          <w:ilvl w:val="0"/>
          <w:numId w:val="4"/>
        </w:numPr>
        <w:rPr>
          <w:rFonts w:eastAsia="Arial" w:cs="Arial"/>
          <w:szCs w:val="24"/>
          <w:lang w:val="en-US"/>
        </w:rPr>
      </w:pPr>
      <w:r w:rsidRPr="76A5FBEC">
        <w:rPr>
          <w:rFonts w:eastAsia="Arial" w:cs="Arial"/>
          <w:szCs w:val="24"/>
          <w:lang w:val="en-US"/>
        </w:rPr>
        <w:lastRenderedPageBreak/>
        <w:t>documents are printed and bound for ease of reading.</w:t>
      </w:r>
    </w:p>
    <w:p w14:paraId="3F837A19" w14:textId="4BA45C39" w:rsidR="648FA307" w:rsidRDefault="648FA307" w:rsidP="76A5FBEC">
      <w:pPr>
        <w:rPr>
          <w:rFonts w:eastAsia="Arial" w:cs="Arial"/>
        </w:rPr>
      </w:pPr>
      <w:r w:rsidRPr="76A5FBEC">
        <w:rPr>
          <w:rFonts w:eastAsia="Arial" w:cs="Arial"/>
        </w:rPr>
        <w:t>A clear, more legible document is more readable</w:t>
      </w:r>
      <w:r w:rsidR="000514A5">
        <w:rPr>
          <w:rFonts w:eastAsia="Arial" w:cs="Arial"/>
        </w:rPr>
        <w:t>. So</w:t>
      </w:r>
      <w:r w:rsidRPr="76A5FBEC">
        <w:rPr>
          <w:rFonts w:eastAsia="Arial" w:cs="Arial"/>
        </w:rPr>
        <w:t xml:space="preserve"> clear print benefits everyone, but especially benefits people with vision loss. Using these clear print guidelines should help your document reach as many people as possible by making it more accessible.</w:t>
      </w:r>
    </w:p>
    <w:p w14:paraId="22E72093" w14:textId="329C195E" w:rsidR="006F0704" w:rsidRDefault="006F0704" w:rsidP="000045BF">
      <w:pPr>
        <w:pStyle w:val="Heading2"/>
        <w:numPr>
          <w:ilvl w:val="0"/>
          <w:numId w:val="0"/>
        </w:numPr>
        <w:ind w:left="720" w:hanging="720"/>
      </w:pPr>
      <w:bookmarkStart w:id="54" w:name="_Toc103170712"/>
      <w:r>
        <w:t>What is large print?</w:t>
      </w:r>
      <w:bookmarkEnd w:id="54"/>
    </w:p>
    <w:p w14:paraId="00D43A3E" w14:textId="6DFB8232" w:rsidR="26C90880" w:rsidRDefault="0F6DFB73" w:rsidP="76A5FBEC">
      <w:pPr>
        <w:rPr>
          <w:rFonts w:eastAsia="Arial" w:cs="Arial"/>
        </w:rPr>
      </w:pPr>
      <w:r w:rsidRPr="0F6DFB73">
        <w:rPr>
          <w:rFonts w:eastAsia="Arial" w:cs="Arial"/>
        </w:rPr>
        <w:t xml:space="preserve">Large print is text </w:t>
      </w:r>
      <w:r w:rsidR="000514A5">
        <w:rPr>
          <w:rFonts w:eastAsia="Arial" w:cs="Arial"/>
        </w:rPr>
        <w:t>that</w:t>
      </w:r>
      <w:r w:rsidR="000514A5" w:rsidRPr="0F6DFB73">
        <w:rPr>
          <w:rFonts w:eastAsia="Arial" w:cs="Arial"/>
        </w:rPr>
        <w:t xml:space="preserve"> </w:t>
      </w:r>
      <w:r w:rsidRPr="0F6DFB73">
        <w:rPr>
          <w:rFonts w:eastAsia="Arial" w:cs="Arial"/>
        </w:rPr>
        <w:t xml:space="preserve">is </w:t>
      </w:r>
      <w:r w:rsidRPr="00A260E5">
        <w:rPr>
          <w:rFonts w:eastAsia="Arial" w:cs="Arial"/>
        </w:rPr>
        <w:t>bigger than the standard print size</w:t>
      </w:r>
      <w:r w:rsidRPr="0F6DFB73">
        <w:rPr>
          <w:rFonts w:eastAsia="Arial" w:cs="Arial"/>
        </w:rPr>
        <w:t xml:space="preserve"> </w:t>
      </w:r>
      <w:r w:rsidR="000514A5">
        <w:rPr>
          <w:rFonts w:eastAsia="Arial" w:cs="Arial"/>
        </w:rPr>
        <w:t xml:space="preserve">of 12 </w:t>
      </w:r>
      <w:proofErr w:type="spellStart"/>
      <w:r w:rsidR="0094432D">
        <w:rPr>
          <w:rFonts w:eastAsia="Arial" w:cs="Arial"/>
        </w:rPr>
        <w:t>pt</w:t>
      </w:r>
      <w:proofErr w:type="spellEnd"/>
      <w:r w:rsidR="000514A5">
        <w:rPr>
          <w:rFonts w:eastAsia="Arial" w:cs="Arial"/>
        </w:rPr>
        <w:t xml:space="preserve"> </w:t>
      </w:r>
      <w:r w:rsidRPr="0F6DFB73">
        <w:rPr>
          <w:rFonts w:eastAsia="Arial" w:cs="Arial"/>
        </w:rPr>
        <w:t xml:space="preserve">and designed using clear print principles. </w:t>
      </w:r>
    </w:p>
    <w:p w14:paraId="3E94AED7" w14:textId="6F49885E" w:rsidR="26C90880" w:rsidRDefault="26C90880" w:rsidP="76A5FBEC">
      <w:pPr>
        <w:rPr>
          <w:rFonts w:eastAsia="Arial" w:cs="Arial"/>
        </w:rPr>
      </w:pPr>
      <w:r w:rsidRPr="76A5FBEC">
        <w:rPr>
          <w:rFonts w:eastAsia="Arial" w:cs="Arial"/>
        </w:rPr>
        <w:t xml:space="preserve">Large print documents can be designed and printed in the same way as regular print. If reformatting from existing print, this may involve enlarging the text, reformatting or reflowing the text, modifying the artwork and the layout of the publication. For most types of information, large print can be produced effectively using standard word processors and printers. </w:t>
      </w:r>
    </w:p>
    <w:p w14:paraId="346A16C1" w14:textId="23DE99E7" w:rsidR="26C90880" w:rsidRDefault="26C90880" w:rsidP="76A5FBEC">
      <w:pPr>
        <w:rPr>
          <w:rFonts w:eastAsia="Arial" w:cs="Arial"/>
        </w:rPr>
      </w:pPr>
      <w:r w:rsidRPr="76A5FBEC">
        <w:rPr>
          <w:rFonts w:eastAsia="Arial" w:cs="Arial"/>
        </w:rPr>
        <w:t xml:space="preserve">When producing large print, you should always follow clear print guidelines. This document also includes </w:t>
      </w:r>
      <w:r w:rsidRPr="76A5FBEC">
        <w:rPr>
          <w:rFonts w:eastAsia="Arial" w:cs="Arial"/>
        </w:rPr>
        <w:lastRenderedPageBreak/>
        <w:t>guidance on reformatting existing material into clear large print.</w:t>
      </w:r>
    </w:p>
    <w:p w14:paraId="4F854AA9" w14:textId="50F3BA8A" w:rsidR="006F0704" w:rsidRPr="006455EF" w:rsidRDefault="006F0704" w:rsidP="000045BF">
      <w:pPr>
        <w:pStyle w:val="Heading2"/>
        <w:numPr>
          <w:ilvl w:val="0"/>
          <w:numId w:val="0"/>
        </w:numPr>
        <w:ind w:left="720" w:hanging="720"/>
      </w:pPr>
      <w:bookmarkStart w:id="55" w:name="_Toc228163777"/>
      <w:bookmarkStart w:id="56" w:name="_Toc258927500"/>
      <w:bookmarkStart w:id="57" w:name="_Toc285549917"/>
      <w:bookmarkStart w:id="58" w:name="_Toc103170713"/>
      <w:r>
        <w:t>How do people with low vision</w:t>
      </w:r>
      <w:bookmarkEnd w:id="55"/>
      <w:r>
        <w:t xml:space="preserve"> </w:t>
      </w:r>
      <w:bookmarkStart w:id="59" w:name="_Toc228163778"/>
      <w:r>
        <w:t>read print?</w:t>
      </w:r>
      <w:bookmarkEnd w:id="56"/>
      <w:bookmarkEnd w:id="57"/>
      <w:bookmarkEnd w:id="58"/>
      <w:bookmarkEnd w:id="59"/>
    </w:p>
    <w:p w14:paraId="241AD6DF" w14:textId="08B6E0FA" w:rsidR="2D2F9EE4" w:rsidRDefault="2D2F9EE4" w:rsidP="76A5FBEC">
      <w:pPr>
        <w:rPr>
          <w:rFonts w:eastAsia="Arial" w:cs="Arial"/>
        </w:rPr>
      </w:pPr>
      <w:r w:rsidRPr="76A5FBEC">
        <w:rPr>
          <w:rFonts w:eastAsia="Arial" w:cs="Arial"/>
        </w:rPr>
        <w:t xml:space="preserve">People are affected in different ways by their vision impairment and use different methods when reading. These methods become more effective when documents are designed using a clear print approach. </w:t>
      </w:r>
    </w:p>
    <w:p w14:paraId="6EAFE3A3" w14:textId="7E8C3E78" w:rsidR="2D2F9EE4" w:rsidRDefault="2D2F9EE4" w:rsidP="76A5FBEC">
      <w:pPr>
        <w:rPr>
          <w:rFonts w:eastAsia="Arial" w:cs="Arial"/>
        </w:rPr>
      </w:pPr>
      <w:r w:rsidRPr="76A5FBEC">
        <w:rPr>
          <w:rFonts w:eastAsia="Arial" w:cs="Arial"/>
        </w:rPr>
        <w:t xml:space="preserve">The most basic strategy involves not using any vision aids at all, just relying on any remaining vision an individual may have. </w:t>
      </w:r>
      <w:r w:rsidR="00D020C1" w:rsidRPr="76A5FBEC">
        <w:rPr>
          <w:rFonts w:eastAsia="Arial" w:cs="Arial"/>
        </w:rPr>
        <w:t>To</w:t>
      </w:r>
      <w:r w:rsidRPr="76A5FBEC">
        <w:rPr>
          <w:rFonts w:eastAsia="Arial" w:cs="Arial"/>
        </w:rPr>
        <w:t xml:space="preserve"> read the text, the reader may position the printed page very close to their eyes. This means that the reader can only see a very small amount of the total page at a time. </w:t>
      </w:r>
    </w:p>
    <w:p w14:paraId="6CF0623E" w14:textId="129951C8" w:rsidR="2D2F9EE4" w:rsidRDefault="2D2F9EE4" w:rsidP="76A5FBEC">
      <w:pPr>
        <w:rPr>
          <w:rFonts w:eastAsia="Arial" w:cs="Arial"/>
        </w:rPr>
      </w:pPr>
      <w:r w:rsidRPr="76A5FBEC">
        <w:rPr>
          <w:rFonts w:eastAsia="Arial" w:cs="Arial"/>
        </w:rPr>
        <w:t xml:space="preserve">Magnifiers are very popular reading aids. These range in size and technical sophistication from simple hand-held optical magnifiers to computerised devices which can adjust text size and colour contrast. Magnifiers tend to limit the amount of the page that can be seen at a time, quite </w:t>
      </w:r>
      <w:r w:rsidRPr="76A5FBEC">
        <w:rPr>
          <w:rFonts w:eastAsia="Arial" w:cs="Arial"/>
        </w:rPr>
        <w:lastRenderedPageBreak/>
        <w:t>often to as little as one or two words. Magnifiers work more effectively if the document placed under them is completely flat. A key point to remember with magnifiers is they will only enlarge the existing text—so if the original is of poor quality, this poor quality is only made larger—it is still difficult to read.</w:t>
      </w:r>
    </w:p>
    <w:p w14:paraId="310E5E64" w14:textId="64D2F714" w:rsidR="2D2F9EE4" w:rsidRDefault="2D2F9EE4" w:rsidP="76A5FBEC">
      <w:pPr>
        <w:rPr>
          <w:rFonts w:eastAsia="Arial" w:cs="Arial"/>
        </w:rPr>
      </w:pPr>
      <w:r w:rsidRPr="76A5FBEC">
        <w:rPr>
          <w:rFonts w:eastAsia="Arial" w:cs="Arial"/>
        </w:rPr>
        <w:t xml:space="preserve">Scanners and optical character recognition (OCR) software can provide information access for people unable to read regular print. Documents can be scanned and read on a computer through enlargement or the use of speech software. OCR is most effective on documents that have a simple layout and use an easily recognisable font. </w:t>
      </w:r>
    </w:p>
    <w:p w14:paraId="7AB66B6A" w14:textId="50B55D74" w:rsidR="00A85377" w:rsidRDefault="2D2F9EE4" w:rsidP="76A5FBEC">
      <w:pPr>
        <w:rPr>
          <w:rFonts w:eastAsia="Arial" w:cs="Arial"/>
        </w:rPr>
      </w:pPr>
      <w:r w:rsidRPr="76A5FBEC">
        <w:rPr>
          <w:rFonts w:eastAsia="Arial" w:cs="Arial"/>
        </w:rPr>
        <w:t xml:space="preserve">Reformatting text into large print is another way of making print accessible for people with low vision. This may involve adjustments such as reflowing text, making headings clearer or easier to locate. If an individual requires text to be in a very large text size in order to read it effectively, it may be more effective to consider </w:t>
      </w:r>
      <w:r w:rsidRPr="76A5FBEC">
        <w:rPr>
          <w:rFonts w:eastAsia="Arial" w:cs="Arial"/>
        </w:rPr>
        <w:lastRenderedPageBreak/>
        <w:t>magnification technology or other accessible format options rather than producing the material in large print.</w:t>
      </w:r>
    </w:p>
    <w:p w14:paraId="58CF1D8E" w14:textId="77777777" w:rsidR="00A85377" w:rsidRDefault="00A85377">
      <w:pPr>
        <w:spacing w:after="0" w:line="240" w:lineRule="auto"/>
        <w:rPr>
          <w:rFonts w:eastAsia="Arial" w:cs="Arial"/>
        </w:rPr>
      </w:pPr>
      <w:r>
        <w:rPr>
          <w:rFonts w:eastAsia="Arial" w:cs="Arial"/>
        </w:rPr>
        <w:br w:type="page"/>
      </w:r>
    </w:p>
    <w:p w14:paraId="2B24C4F2" w14:textId="1F010F53" w:rsidR="00A60840" w:rsidRPr="0094432D" w:rsidRDefault="794FF21E" w:rsidP="00BC40E6">
      <w:pPr>
        <w:pStyle w:val="Figurecaption"/>
      </w:pPr>
      <w:r w:rsidRPr="00A260E5">
        <w:lastRenderedPageBreak/>
        <w:t xml:space="preserve">Some people rely on their remaining vision to read  </w:t>
      </w:r>
    </w:p>
    <w:p w14:paraId="399DA47F" w14:textId="3B1F8B4A" w:rsidR="61C078F3" w:rsidRDefault="61C078F3" w:rsidP="61C078F3">
      <w:r>
        <w:rPr>
          <w:noProof/>
          <w:lang w:val="en-AU" w:eastAsia="en-AU"/>
        </w:rPr>
        <w:drawing>
          <wp:inline distT="0" distB="0" distL="0" distR="0" wp14:anchorId="5CFF94DA" wp14:editId="6E1070F8">
            <wp:extent cx="2352675" cy="2151717"/>
            <wp:effectExtent l="0" t="0" r="0" b="1270"/>
            <wp:docPr id="284593404" name="Picture 284593404" descr="Man wearing glasses holds a book very close to his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52675" cy="2151717"/>
                    </a:xfrm>
                    <a:prstGeom prst="rect">
                      <a:avLst/>
                    </a:prstGeom>
                  </pic:spPr>
                </pic:pic>
              </a:graphicData>
            </a:graphic>
          </wp:inline>
        </w:drawing>
      </w:r>
    </w:p>
    <w:p w14:paraId="73F3DF63" w14:textId="6623F173" w:rsidR="61C078F3" w:rsidRDefault="00E01C49" w:rsidP="00A60840">
      <w:pPr>
        <w:pStyle w:val="Imagesource"/>
      </w:pPr>
      <w:r w:rsidRPr="008A4B00">
        <w:t xml:space="preserve">Image source: </w:t>
      </w:r>
      <w:hyperlink r:id="rId20" w:history="1">
        <w:r w:rsidRPr="00E01C49">
          <w:rPr>
            <w:rStyle w:val="Hyperlink"/>
          </w:rPr>
          <w:t xml:space="preserve">Creative </w:t>
        </w:r>
        <w:r w:rsidRPr="009B045B">
          <w:rPr>
            <w:rStyle w:val="Hyperlink"/>
          </w:rPr>
          <w:t>Commons</w:t>
        </w:r>
      </w:hyperlink>
    </w:p>
    <w:p w14:paraId="0BF2BDBE" w14:textId="69BABBEA" w:rsidR="00A60840" w:rsidRPr="00A60840" w:rsidRDefault="00A60840" w:rsidP="00BC40E6">
      <w:pPr>
        <w:pStyle w:val="Imagesource"/>
      </w:pPr>
    </w:p>
    <w:p w14:paraId="2E64E92F" w14:textId="03285B6F" w:rsidR="2D2F9EE4" w:rsidRDefault="794FF21E" w:rsidP="00BC40E6">
      <w:pPr>
        <w:pStyle w:val="Figurecaption"/>
        <w:rPr>
          <w:noProof/>
          <w:lang w:val="en-AU" w:eastAsia="en-AU"/>
        </w:rPr>
      </w:pPr>
      <w:r w:rsidRPr="00A260E5">
        <w:t>Electronic magnifiers limit the amount of the page visible at a time</w:t>
      </w:r>
      <w:r>
        <w:t xml:space="preserve"> </w:t>
      </w:r>
    </w:p>
    <w:p w14:paraId="3E48658D" w14:textId="159C983E" w:rsidR="00B82FBD" w:rsidRDefault="00B82FBD" w:rsidP="05378B43">
      <w:pPr>
        <w:rPr>
          <w:highlight w:val="yellow"/>
        </w:rPr>
      </w:pPr>
      <w:r>
        <w:rPr>
          <w:noProof/>
          <w:lang w:val="en-AU" w:eastAsia="en-AU"/>
        </w:rPr>
        <w:drawing>
          <wp:inline distT="0" distB="0" distL="0" distR="0" wp14:anchorId="52DC3AED" wp14:editId="65CD7208">
            <wp:extent cx="2265528" cy="2243463"/>
            <wp:effectExtent l="0" t="0" r="1905" b="4445"/>
            <wp:docPr id="572406049" name="Picture 572406049" descr="Image of the Humanware exploré 12 on its reading stand enlarging a blueberry muffin recipe. " title="Electronic magnifiers limit the amount of page visible at a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79780" cy="2257576"/>
                    </a:xfrm>
                    <a:prstGeom prst="rect">
                      <a:avLst/>
                    </a:prstGeom>
                  </pic:spPr>
                </pic:pic>
              </a:graphicData>
            </a:graphic>
          </wp:inline>
        </w:drawing>
      </w:r>
    </w:p>
    <w:p w14:paraId="33893540" w14:textId="365A5B50" w:rsidR="00B82FBD" w:rsidRPr="00A60840" w:rsidRDefault="00B82FBD" w:rsidP="00BC40E6">
      <w:pPr>
        <w:pStyle w:val="Imagesource"/>
        <w:rPr>
          <w:highlight w:val="yellow"/>
        </w:rPr>
      </w:pPr>
      <w:r w:rsidRPr="003F5F61">
        <w:t xml:space="preserve">Image source: </w:t>
      </w:r>
      <w:hyperlink r:id="rId22" w:history="1">
        <w:proofErr w:type="spellStart"/>
        <w:r w:rsidRPr="003F5F61">
          <w:rPr>
            <w:rStyle w:val="Hyperlink"/>
          </w:rPr>
          <w:t>Humanware</w:t>
        </w:r>
        <w:proofErr w:type="spellEnd"/>
      </w:hyperlink>
    </w:p>
    <w:p w14:paraId="0D0D64CF" w14:textId="01696813" w:rsidR="3466C491" w:rsidRDefault="3466C491" w:rsidP="000045BF">
      <w:pPr>
        <w:pStyle w:val="Heading2"/>
        <w:numPr>
          <w:ilvl w:val="0"/>
          <w:numId w:val="0"/>
        </w:numPr>
        <w:ind w:left="720" w:hanging="720"/>
      </w:pPr>
      <w:bookmarkStart w:id="60" w:name="_Toc103170714"/>
      <w:r>
        <w:lastRenderedPageBreak/>
        <w:t>Who are these guidelines for</w:t>
      </w:r>
      <w:r w:rsidR="000C495F">
        <w:t>?</w:t>
      </w:r>
      <w:bookmarkEnd w:id="60"/>
    </w:p>
    <w:p w14:paraId="561F7FAB" w14:textId="50CC8154" w:rsidR="3466C491" w:rsidRDefault="3466C491" w:rsidP="76A5FBEC">
      <w:pPr>
        <w:rPr>
          <w:rFonts w:eastAsia="Arial" w:cs="Arial"/>
        </w:rPr>
      </w:pPr>
      <w:r w:rsidRPr="76A5FBEC">
        <w:rPr>
          <w:rFonts w:eastAsia="Arial" w:cs="Arial"/>
        </w:rPr>
        <w:t>These guidelines have been produced to help print designers improve the legibility of books, reports, newsletters and other printed material. The guidelines are also intended for those adapting existing printed material into large print for people with low vision.</w:t>
      </w:r>
    </w:p>
    <w:p w14:paraId="0D7EC547" w14:textId="2305D85F" w:rsidR="3466C491" w:rsidRDefault="3466C491" w:rsidP="76A5FBEC">
      <w:pPr>
        <w:rPr>
          <w:rFonts w:eastAsia="Arial" w:cs="Arial"/>
        </w:rPr>
      </w:pPr>
      <w:r w:rsidRPr="76A5FBEC">
        <w:rPr>
          <w:rFonts w:eastAsia="Arial" w:cs="Arial"/>
        </w:rPr>
        <w:t>Possible users include:</w:t>
      </w:r>
    </w:p>
    <w:p w14:paraId="33B6DDEF" w14:textId="436DE23B" w:rsidR="3466C491" w:rsidRDefault="3466C491" w:rsidP="76A5FBEC">
      <w:pPr>
        <w:pStyle w:val="BulletedList"/>
        <w:rPr>
          <w:rFonts w:eastAsia="Arial"/>
          <w:szCs w:val="24"/>
          <w:lang w:val="en-US"/>
        </w:rPr>
      </w:pPr>
      <w:r w:rsidRPr="76A5FBEC">
        <w:rPr>
          <w:rFonts w:eastAsia="Arial"/>
          <w:szCs w:val="24"/>
        </w:rPr>
        <w:t>People with a print disability who may find the guidelines useful in explaining their accessibility requirements</w:t>
      </w:r>
    </w:p>
    <w:p w14:paraId="25051A93" w14:textId="698CC6ED" w:rsidR="3466C491" w:rsidRDefault="3466C491" w:rsidP="76A5FBEC">
      <w:pPr>
        <w:pStyle w:val="BulletedList"/>
        <w:rPr>
          <w:rFonts w:eastAsia="Arial"/>
          <w:szCs w:val="24"/>
          <w:lang w:val="en-US"/>
        </w:rPr>
      </w:pPr>
      <w:r w:rsidRPr="76A5FBEC">
        <w:rPr>
          <w:rFonts w:eastAsia="Arial"/>
          <w:szCs w:val="24"/>
        </w:rPr>
        <w:t>People wanting to create accessible documents</w:t>
      </w:r>
    </w:p>
    <w:p w14:paraId="28A7FAA7" w14:textId="58B8559A" w:rsidR="3466C491" w:rsidRDefault="3466C491" w:rsidP="76A5FBEC">
      <w:pPr>
        <w:pStyle w:val="BulletedList"/>
        <w:rPr>
          <w:rFonts w:eastAsia="Arial"/>
          <w:szCs w:val="24"/>
        </w:rPr>
      </w:pPr>
      <w:r w:rsidRPr="76A5FBEC">
        <w:rPr>
          <w:rFonts w:eastAsia="Arial"/>
          <w:szCs w:val="24"/>
        </w:rPr>
        <w:t>Specialist accessible format production agencies and educators when creating accessible print documents</w:t>
      </w:r>
    </w:p>
    <w:p w14:paraId="030D8F8D" w14:textId="32B8D72D" w:rsidR="3466C491" w:rsidRDefault="3466C491" w:rsidP="76A5FBEC">
      <w:pPr>
        <w:pStyle w:val="BulletedList"/>
        <w:rPr>
          <w:rFonts w:eastAsia="Arial"/>
          <w:szCs w:val="24"/>
          <w:lang w:val="en-US"/>
        </w:rPr>
      </w:pPr>
      <w:r w:rsidRPr="76A5FBEC">
        <w:rPr>
          <w:rFonts w:eastAsia="Arial"/>
          <w:szCs w:val="24"/>
        </w:rPr>
        <w:t>Government agencies when preparing public documents</w:t>
      </w:r>
    </w:p>
    <w:p w14:paraId="5306B728" w14:textId="7823B834" w:rsidR="3466C491" w:rsidRDefault="3466C491" w:rsidP="76A5FBEC">
      <w:pPr>
        <w:pStyle w:val="BulletedList"/>
        <w:rPr>
          <w:rFonts w:eastAsia="Arial"/>
          <w:szCs w:val="24"/>
          <w:lang w:val="en-US"/>
        </w:rPr>
      </w:pPr>
      <w:r w:rsidRPr="76A5FBEC">
        <w:rPr>
          <w:rFonts w:eastAsia="Arial"/>
          <w:szCs w:val="24"/>
        </w:rPr>
        <w:t>Organisations that may adopt the guidelines as part of their internal procedures for publication of reports and documents</w:t>
      </w:r>
    </w:p>
    <w:p w14:paraId="690C2F2D" w14:textId="6B09E059" w:rsidR="76A5FBEC" w:rsidRDefault="5FDEDA27" w:rsidP="05378B43">
      <w:pPr>
        <w:pStyle w:val="BulletedList"/>
        <w:rPr>
          <w:rFonts w:eastAsia="Arial"/>
          <w:lang w:val="en-US"/>
        </w:rPr>
      </w:pPr>
      <w:r w:rsidRPr="05378B43">
        <w:rPr>
          <w:rFonts w:eastAsia="Arial"/>
        </w:rPr>
        <w:lastRenderedPageBreak/>
        <w:t xml:space="preserve">Conference organisers who may specify that abstracts and papers should comply with the </w:t>
      </w:r>
      <w:r w:rsidR="003C4D7F">
        <w:rPr>
          <w:rFonts w:eastAsia="Arial"/>
        </w:rPr>
        <w:t>g</w:t>
      </w:r>
      <w:r w:rsidRPr="05378B43">
        <w:rPr>
          <w:rFonts w:eastAsia="Arial"/>
        </w:rPr>
        <w:t>uidelines.</w:t>
      </w:r>
    </w:p>
    <w:p w14:paraId="11D626E8" w14:textId="275C469C" w:rsidR="00E32FE7" w:rsidRDefault="7156A80B" w:rsidP="00BC40E6">
      <w:pPr>
        <w:pStyle w:val="NumberedHeading1"/>
      </w:pPr>
      <w:bookmarkStart w:id="61" w:name="_Toc103170715"/>
      <w:r>
        <w:lastRenderedPageBreak/>
        <w:t>Clear text formatting</w:t>
      </w:r>
      <w:bookmarkEnd w:id="61"/>
    </w:p>
    <w:p w14:paraId="304C6974" w14:textId="6DA48844" w:rsidR="00A8233F" w:rsidRPr="00EA2694" w:rsidRDefault="00053D0A" w:rsidP="00EA2694">
      <w:pPr>
        <w:pStyle w:val="Heading2"/>
        <w:numPr>
          <w:ilvl w:val="1"/>
          <w:numId w:val="55"/>
        </w:numPr>
      </w:pPr>
      <w:bookmarkStart w:id="62" w:name="_Toc103170716"/>
      <w:r w:rsidRPr="00EA2694">
        <w:t>Contrast and c</w:t>
      </w:r>
      <w:r w:rsidR="00393AFC" w:rsidRPr="00EA2694">
        <w:t>olour</w:t>
      </w:r>
      <w:bookmarkEnd w:id="62"/>
    </w:p>
    <w:p w14:paraId="52FEEADB" w14:textId="77777777" w:rsidR="00053D0A" w:rsidRPr="00157BC5" w:rsidRDefault="00053D0A" w:rsidP="0001296B">
      <w:pPr>
        <w:rPr>
          <w:rFonts w:eastAsia="Arial"/>
        </w:rPr>
      </w:pPr>
      <w:r w:rsidRPr="0001296B">
        <w:rPr>
          <w:rFonts w:eastAsia="Arial"/>
        </w:rPr>
        <w:t>Good contrast between the text and the background on which it is printed is extremely important for legibility. Contrast is affected by several fa</w:t>
      </w:r>
      <w:r w:rsidRPr="00157BC5">
        <w:rPr>
          <w:rFonts w:eastAsia="Arial"/>
        </w:rPr>
        <w:t xml:space="preserve">ctors, including paper colour, printing inks and the size and weight of the text. </w:t>
      </w:r>
    </w:p>
    <w:p w14:paraId="09C6FDDB" w14:textId="0D5EA173" w:rsidR="002034DE" w:rsidRPr="00A75C45" w:rsidRDefault="00053D0A" w:rsidP="00157BC5">
      <w:pPr>
        <w:rPr>
          <w:rFonts w:eastAsia="Arial" w:cs="Arial"/>
        </w:rPr>
      </w:pPr>
      <w:r w:rsidRPr="00157BC5">
        <w:rPr>
          <w:rFonts w:eastAsia="Arial" w:cs="Arial"/>
        </w:rPr>
        <w:t>The contrast between the colours is generally more important for legibility than the specific colours used. Black on white provides the best contrast. Some specific colour combinations</w:t>
      </w:r>
      <w:r w:rsidR="00881646">
        <w:rPr>
          <w:rFonts w:eastAsia="Arial" w:cs="Arial"/>
        </w:rPr>
        <w:t>—</w:t>
      </w:r>
      <w:r w:rsidR="00881646" w:rsidRPr="00881646">
        <w:rPr>
          <w:rFonts w:eastAsia="Arial" w:cs="Arial"/>
        </w:rPr>
        <w:t xml:space="preserve"> </w:t>
      </w:r>
      <w:r w:rsidR="00881646" w:rsidRPr="00157BC5">
        <w:rPr>
          <w:rFonts w:eastAsia="Arial" w:cs="Arial"/>
        </w:rPr>
        <w:t>red-green, green-yellow, and blue-yellow</w:t>
      </w:r>
      <w:r w:rsidR="00881646">
        <w:rPr>
          <w:rFonts w:eastAsia="Arial" w:cs="Arial"/>
        </w:rPr>
        <w:t>—</w:t>
      </w:r>
      <w:r w:rsidRPr="00157BC5">
        <w:rPr>
          <w:rFonts w:eastAsia="Arial" w:cs="Arial"/>
        </w:rPr>
        <w:t xml:space="preserve">should be avoided to help ensure your document is legible for people with colour vision deficiencies. </w:t>
      </w:r>
      <w:r w:rsidR="009A49FE">
        <w:rPr>
          <w:rFonts w:eastAsia="Arial" w:cs="Arial"/>
        </w:rPr>
        <w:t>It</w:t>
      </w:r>
      <w:r w:rsidR="002034DE">
        <w:rPr>
          <w:rFonts w:eastAsia="Arial" w:cs="Arial"/>
        </w:rPr>
        <w:t xml:space="preserve"> is recommended to use black text on white background. However, inversing can assist </w:t>
      </w:r>
      <w:r w:rsidR="00881646">
        <w:rPr>
          <w:rFonts w:eastAsia="Arial" w:cs="Arial"/>
        </w:rPr>
        <w:t>in</w:t>
      </w:r>
      <w:r w:rsidR="002034DE">
        <w:rPr>
          <w:rFonts w:eastAsia="Arial" w:cs="Arial"/>
        </w:rPr>
        <w:t xml:space="preserve"> reduc</w:t>
      </w:r>
      <w:r w:rsidR="00881646">
        <w:rPr>
          <w:rFonts w:eastAsia="Arial" w:cs="Arial"/>
        </w:rPr>
        <w:t>ing</w:t>
      </w:r>
      <w:r w:rsidR="002034DE">
        <w:rPr>
          <w:rFonts w:eastAsia="Arial" w:cs="Arial"/>
        </w:rPr>
        <w:t xml:space="preserve"> glare</w:t>
      </w:r>
      <w:r w:rsidR="009A49FE">
        <w:rPr>
          <w:rFonts w:eastAsia="Arial" w:cs="Arial"/>
        </w:rPr>
        <w:t>.</w:t>
      </w:r>
    </w:p>
    <w:p w14:paraId="75C3D440" w14:textId="30926584" w:rsidR="771C9C57" w:rsidRDefault="4262DAE0" w:rsidP="05378B43">
      <w:pPr>
        <w:rPr>
          <w:highlight w:val="yellow"/>
        </w:rPr>
      </w:pPr>
      <w:r w:rsidRPr="05378B43">
        <w:rPr>
          <w:rFonts w:eastAsia="Arial" w:cs="Arial"/>
        </w:rPr>
        <w:t>A</w:t>
      </w:r>
      <w:r w:rsidR="176A4630" w:rsidRPr="05378B43">
        <w:rPr>
          <w:rFonts w:eastAsia="Arial" w:cs="Arial"/>
        </w:rPr>
        <w:t>void switching between dark on light and light on dark on the same pa</w:t>
      </w:r>
      <w:r w:rsidRPr="05378B43">
        <w:rPr>
          <w:rFonts w:eastAsia="Arial" w:cs="Arial"/>
        </w:rPr>
        <w:t>ge, as this can be difficult on</w:t>
      </w:r>
      <w:r w:rsidR="176A4630" w:rsidRPr="05378B43">
        <w:rPr>
          <w:rFonts w:eastAsia="Arial" w:cs="Arial"/>
        </w:rPr>
        <w:t xml:space="preserve"> the eye to adjust to. </w:t>
      </w:r>
    </w:p>
    <w:p w14:paraId="69EB76E8" w14:textId="5F7127E9" w:rsidR="00F70E94" w:rsidRPr="008A4B00" w:rsidRDefault="00F70E94" w:rsidP="001A5BC6">
      <w:pPr>
        <w:rPr>
          <w:b/>
          <w:color w:val="1F4E79" w:themeColor="accent1" w:themeShade="80"/>
          <w:u w:val="single"/>
        </w:rPr>
      </w:pPr>
      <w:r w:rsidRPr="008A4B00">
        <w:rPr>
          <w:b/>
          <w:color w:val="1F4E79" w:themeColor="accent1" w:themeShade="80"/>
          <w:u w:val="single"/>
        </w:rPr>
        <w:lastRenderedPageBreak/>
        <w:fldChar w:fldCharType="begin"/>
      </w:r>
      <w:r w:rsidRPr="008A4B00">
        <w:rPr>
          <w:rFonts w:eastAsia="Arial"/>
          <w:b/>
          <w:color w:val="1F4E79" w:themeColor="accent1" w:themeShade="80"/>
          <w:u w:val="single"/>
        </w:rPr>
        <w:instrText xml:space="preserve"> REF _Ref101338457 \h </w:instrText>
      </w:r>
      <w:r w:rsidRPr="008A4B00">
        <w:rPr>
          <w:b/>
          <w:color w:val="1F4E79" w:themeColor="accent1" w:themeShade="80"/>
          <w:u w:val="single"/>
        </w:rPr>
        <w:instrText xml:space="preserve"> \* MERGEFORMAT </w:instrText>
      </w:r>
      <w:r w:rsidRPr="008A4B00">
        <w:rPr>
          <w:b/>
          <w:color w:val="1F4E79" w:themeColor="accent1" w:themeShade="80"/>
          <w:u w:val="single"/>
        </w:rPr>
      </w:r>
      <w:r w:rsidRPr="008A4B00">
        <w:rPr>
          <w:b/>
          <w:color w:val="1F4E79" w:themeColor="accent1" w:themeShade="80"/>
          <w:u w:val="single"/>
        </w:rPr>
        <w:fldChar w:fldCharType="separate"/>
      </w:r>
      <w:r w:rsidRPr="008A4B00">
        <w:rPr>
          <w:b/>
          <w:color w:val="1F4E79" w:themeColor="accent1" w:themeShade="80"/>
          <w:u w:val="single"/>
        </w:rPr>
        <w:t>Refer to Appendix 3 E</w:t>
      </w:r>
      <w:proofErr w:type="spellStart"/>
      <w:r w:rsidRPr="008A4B00">
        <w:rPr>
          <w:rFonts w:eastAsia="Arial"/>
          <w:b/>
          <w:color w:val="1F4E79" w:themeColor="accent1" w:themeShade="80"/>
          <w:szCs w:val="32"/>
          <w:u w:val="single"/>
          <w:lang w:val="en-AU"/>
        </w:rPr>
        <w:t>xample</w:t>
      </w:r>
      <w:proofErr w:type="spellEnd"/>
      <w:r w:rsidRPr="008A4B00">
        <w:rPr>
          <w:rFonts w:eastAsia="Arial"/>
          <w:b/>
          <w:color w:val="1F4E79" w:themeColor="accent1" w:themeShade="80"/>
          <w:szCs w:val="32"/>
          <w:u w:val="single"/>
          <w:lang w:val="en-AU"/>
        </w:rPr>
        <w:t xml:space="preserve"> #1 – Contrast and colour</w:t>
      </w:r>
      <w:r w:rsidRPr="008A4B00">
        <w:rPr>
          <w:b/>
          <w:color w:val="1F4E79" w:themeColor="accent1" w:themeShade="80"/>
          <w:u w:val="single"/>
        </w:rPr>
        <w:fldChar w:fldCharType="end"/>
      </w:r>
    </w:p>
    <w:p w14:paraId="644785B5" w14:textId="129B467A" w:rsidR="001A5BC6" w:rsidRDefault="5727CA39" w:rsidP="001A5BC6">
      <w:pPr>
        <w:rPr>
          <w:rFonts w:eastAsia="Arial"/>
        </w:rPr>
      </w:pPr>
      <w:r w:rsidRPr="2ED228F7">
        <w:rPr>
          <w:rFonts w:eastAsia="Arial"/>
        </w:rPr>
        <w:t>Please refer to the following links to test the contrast ratio for your graphics:</w:t>
      </w:r>
    </w:p>
    <w:bookmarkStart w:id="63" w:name="_Toc103170717"/>
    <w:p w14:paraId="2603118E" w14:textId="77777777" w:rsidR="000967CA" w:rsidRPr="007B6877" w:rsidRDefault="000967CA" w:rsidP="000967CA">
      <w:pPr>
        <w:rPr>
          <w:rFonts w:eastAsia="Arial" w:cs="Arial"/>
        </w:rPr>
      </w:pPr>
      <w:r>
        <w:fldChar w:fldCharType="begin"/>
      </w:r>
      <w:r>
        <w:instrText xml:space="preserve">HYPERLINK "https://webaim.org/resources/contrastchecker/" \h </w:instrText>
      </w:r>
      <w:r>
        <w:fldChar w:fldCharType="separate"/>
      </w:r>
      <w:proofErr w:type="spellStart"/>
      <w:r>
        <w:rPr>
          <w:rStyle w:val="Hyperlink"/>
          <w:rFonts w:eastAsia="Arial" w:cs="Arial"/>
        </w:rPr>
        <w:t>WebAIM</w:t>
      </w:r>
      <w:proofErr w:type="spellEnd"/>
      <w:r>
        <w:rPr>
          <w:rStyle w:val="Hyperlink"/>
          <w:rFonts w:eastAsia="Arial" w:cs="Arial"/>
        </w:rPr>
        <w:t xml:space="preserve"> Contrast Checker: webaim.org/resources/</w:t>
      </w:r>
      <w:proofErr w:type="spellStart"/>
      <w:r>
        <w:rPr>
          <w:rStyle w:val="Hyperlink"/>
          <w:rFonts w:eastAsia="Arial" w:cs="Arial"/>
        </w:rPr>
        <w:t>contrastchecker</w:t>
      </w:r>
      <w:proofErr w:type="spellEnd"/>
      <w:r>
        <w:rPr>
          <w:rStyle w:val="Hyperlink"/>
          <w:rFonts w:eastAsia="Arial" w:cs="Arial"/>
        </w:rPr>
        <w:t>/</w:t>
      </w:r>
      <w:r>
        <w:rPr>
          <w:rStyle w:val="Hyperlink"/>
          <w:rFonts w:eastAsia="Arial" w:cs="Arial"/>
        </w:rPr>
        <w:fldChar w:fldCharType="end"/>
      </w:r>
    </w:p>
    <w:p w14:paraId="5EC54548" w14:textId="77777777" w:rsidR="000967CA" w:rsidRDefault="003D61DB" w:rsidP="000967CA">
      <w:hyperlink r:id="rId23">
        <w:proofErr w:type="spellStart"/>
        <w:r w:rsidR="000967CA">
          <w:rPr>
            <w:rStyle w:val="Hyperlink"/>
            <w:rFonts w:eastAsia="Arial" w:cs="Arial"/>
          </w:rPr>
          <w:t>TPGi</w:t>
        </w:r>
        <w:proofErr w:type="spellEnd"/>
        <w:r w:rsidR="000967CA">
          <w:rPr>
            <w:rStyle w:val="Hyperlink"/>
            <w:rFonts w:eastAsia="Arial" w:cs="Arial"/>
          </w:rPr>
          <w:t xml:space="preserve"> colour contrast analyser: tpgi.com/</w:t>
        </w:r>
        <w:proofErr w:type="spellStart"/>
        <w:r w:rsidR="000967CA">
          <w:rPr>
            <w:rStyle w:val="Hyperlink"/>
            <w:rFonts w:eastAsia="Arial" w:cs="Arial"/>
          </w:rPr>
          <w:t>color</w:t>
        </w:r>
        <w:proofErr w:type="spellEnd"/>
        <w:r w:rsidR="000967CA">
          <w:rPr>
            <w:rStyle w:val="Hyperlink"/>
            <w:rFonts w:eastAsia="Arial" w:cs="Arial"/>
          </w:rPr>
          <w:t>-contrast-checker/</w:t>
        </w:r>
      </w:hyperlink>
    </w:p>
    <w:p w14:paraId="50FFCD0C" w14:textId="77777777" w:rsidR="000967CA" w:rsidRPr="007B6877" w:rsidRDefault="003D61DB" w:rsidP="000967CA">
      <w:pPr>
        <w:rPr>
          <w:rFonts w:eastAsia="Arial"/>
        </w:rPr>
      </w:pPr>
      <w:hyperlink r:id="rId24">
        <w:r w:rsidR="000967CA">
          <w:rPr>
            <w:rStyle w:val="Hyperlink"/>
            <w:rFonts w:eastAsia="Arial" w:cs="Arial"/>
          </w:rPr>
          <w:t>Vision Australia’s Colour Contrast Checker: visionaustralia.org/services/digital-access/resources/colour-contrast-analyser</w:t>
        </w:r>
      </w:hyperlink>
    </w:p>
    <w:p w14:paraId="65BA2018" w14:textId="0FCAF7DB" w:rsidR="006A0597" w:rsidRPr="00BC40E6" w:rsidRDefault="006A0597" w:rsidP="00EA2694">
      <w:pPr>
        <w:pStyle w:val="Heading2"/>
        <w:rPr>
          <w:rFonts w:eastAsia="Arial"/>
        </w:rPr>
      </w:pPr>
      <w:r>
        <w:rPr>
          <w:rFonts w:eastAsia="Arial"/>
        </w:rPr>
        <w:t xml:space="preserve">Font </w:t>
      </w:r>
      <w:r w:rsidRPr="00F850BE">
        <w:rPr>
          <w:rFonts w:eastAsia="Arial"/>
        </w:rPr>
        <w:t>type</w:t>
      </w:r>
      <w:bookmarkEnd w:id="63"/>
    </w:p>
    <w:p w14:paraId="57AEFEAD" w14:textId="444D54C7" w:rsidR="00BE31FD" w:rsidRDefault="6066F6EA" w:rsidP="00F438AE">
      <w:pPr>
        <w:rPr>
          <w:rFonts w:eastAsia="Arial"/>
        </w:rPr>
      </w:pPr>
      <w:r w:rsidRPr="05378B43">
        <w:rPr>
          <w:rFonts w:eastAsia="Arial"/>
        </w:rPr>
        <w:t>A clear print document should us</w:t>
      </w:r>
      <w:r w:rsidR="57C51F15" w:rsidRPr="05378B43">
        <w:rPr>
          <w:rFonts w:eastAsia="Arial"/>
        </w:rPr>
        <w:t>e fonts that</w:t>
      </w:r>
      <w:r w:rsidRPr="05378B43">
        <w:rPr>
          <w:rFonts w:eastAsia="Arial"/>
        </w:rPr>
        <w:t xml:space="preserve"> are clear and easy to read. </w:t>
      </w:r>
    </w:p>
    <w:p w14:paraId="0F33D473" w14:textId="34550BC1" w:rsidR="00BE31FD" w:rsidRPr="00BE31FD" w:rsidRDefault="00BE31FD" w:rsidP="009351FA">
      <w:r>
        <w:t>Choose sta</w:t>
      </w:r>
      <w:r w:rsidR="00157BC5">
        <w:t>ndard fonts with easily recognis</w:t>
      </w:r>
      <w:r>
        <w:t xml:space="preserve">able </w:t>
      </w:r>
      <w:r w:rsidR="00A16F4C">
        <w:t>upper- and lower-case</w:t>
      </w:r>
      <w:r>
        <w:t xml:space="preserve"> characters</w:t>
      </w:r>
      <w:r w:rsidR="009A49FE">
        <w:t xml:space="preserve">, without serifs (sans serif). </w:t>
      </w:r>
      <w:r>
        <w:t xml:space="preserve">Arial, Verdana, Helvetica and Calibri are good choices. </w:t>
      </w:r>
    </w:p>
    <w:p w14:paraId="77A8FA46" w14:textId="1FB27D60" w:rsidR="00EA244E" w:rsidRPr="0094432D" w:rsidRDefault="00BE31FD" w:rsidP="0094432D">
      <w:pPr>
        <w:rPr>
          <w:rFonts w:eastAsia="Arial"/>
        </w:rPr>
      </w:pPr>
      <w:r w:rsidRPr="009416E0">
        <w:lastRenderedPageBreak/>
        <w:t xml:space="preserve">Do not use complicated or decorative fonts, serif fonts such as Times </w:t>
      </w:r>
      <w:r w:rsidR="00157BC5">
        <w:t>N</w:t>
      </w:r>
      <w:r w:rsidRPr="009416E0">
        <w:t>ew Roman, or handwriting type fonts.</w:t>
      </w:r>
    </w:p>
    <w:bookmarkStart w:id="64" w:name="_Toc103170718"/>
    <w:p w14:paraId="26E16D09" w14:textId="213FAE02" w:rsidR="00925CD8" w:rsidRPr="00925CD8" w:rsidRDefault="00925CD8" w:rsidP="00925CD8">
      <w:pPr>
        <w:rPr>
          <w:b/>
          <w:color w:val="1F4E79" w:themeColor="accent1" w:themeShade="80"/>
          <w:u w:val="single"/>
        </w:rPr>
      </w:pPr>
      <w:r w:rsidRPr="00925CD8">
        <w:rPr>
          <w:b/>
          <w:color w:val="1F4E79" w:themeColor="accent1" w:themeShade="80"/>
          <w:u w:val="single"/>
        </w:rPr>
        <w:fldChar w:fldCharType="begin"/>
      </w:r>
      <w:r w:rsidRPr="00925CD8">
        <w:rPr>
          <w:b/>
          <w:color w:val="1F4E79" w:themeColor="accent1" w:themeShade="80"/>
          <w:u w:val="single"/>
        </w:rPr>
        <w:instrText xml:space="preserve"> REF _Ref105679045 \h  \* MERGEFORMAT </w:instrText>
      </w:r>
      <w:r w:rsidRPr="00925CD8">
        <w:rPr>
          <w:b/>
          <w:color w:val="1F4E79" w:themeColor="accent1" w:themeShade="80"/>
          <w:u w:val="single"/>
        </w:rPr>
      </w:r>
      <w:r w:rsidRPr="00925CD8">
        <w:rPr>
          <w:b/>
          <w:color w:val="1F4E79" w:themeColor="accent1" w:themeShade="80"/>
          <w:u w:val="single"/>
        </w:rPr>
        <w:fldChar w:fldCharType="separate"/>
      </w:r>
      <w:r w:rsidRPr="00925CD8">
        <w:rPr>
          <w:rFonts w:eastAsia="Arial"/>
          <w:b/>
          <w:color w:val="1F4E79" w:themeColor="accent1" w:themeShade="80"/>
          <w:u w:val="single"/>
        </w:rPr>
        <w:t>Refer to Appendix 3 Example #2 – Font type and size</w:t>
      </w:r>
      <w:r w:rsidRPr="00925CD8">
        <w:rPr>
          <w:b/>
          <w:color w:val="1F4E79" w:themeColor="accent1" w:themeShade="80"/>
          <w:u w:val="single"/>
        </w:rPr>
        <w:fldChar w:fldCharType="end"/>
      </w:r>
    </w:p>
    <w:p w14:paraId="10551BC0" w14:textId="510E2655" w:rsidR="009416E0" w:rsidRDefault="009416E0" w:rsidP="00EA2694">
      <w:pPr>
        <w:pStyle w:val="Heading2"/>
      </w:pPr>
      <w:r>
        <w:t>Font size</w:t>
      </w:r>
      <w:bookmarkEnd w:id="64"/>
    </w:p>
    <w:p w14:paraId="011B881D" w14:textId="037D2248" w:rsidR="00EA244E" w:rsidRDefault="18AD0C1C" w:rsidP="76A5FBEC">
      <w:pPr>
        <w:rPr>
          <w:rFonts w:eastAsia="Arial" w:cs="Arial"/>
        </w:rPr>
      </w:pPr>
      <w:r w:rsidRPr="61C078F3">
        <w:rPr>
          <w:rFonts w:eastAsia="Arial"/>
        </w:rPr>
        <w:t>The size of the text is a vitally important aspect of clear print design. In general, larger text is easier to read, particularly for people with low vision.</w:t>
      </w:r>
      <w:r w:rsidR="00157BC5" w:rsidRPr="61C078F3">
        <w:rPr>
          <w:rFonts w:eastAsia="Arial"/>
        </w:rPr>
        <w:t xml:space="preserve"> </w:t>
      </w:r>
      <w:r w:rsidR="00157BC5" w:rsidRPr="61C078F3">
        <w:rPr>
          <w:rFonts w:eastAsia="Arial" w:cs="Arial"/>
        </w:rPr>
        <w:t xml:space="preserve">Clear print documents should use a minimum font size of 12 </w:t>
      </w:r>
      <w:r w:rsidR="0094432D">
        <w:rPr>
          <w:rFonts w:eastAsia="Arial" w:cs="Arial"/>
        </w:rPr>
        <w:t>pt</w:t>
      </w:r>
      <w:r w:rsidR="00157BC5" w:rsidRPr="61C078F3">
        <w:rPr>
          <w:rFonts w:eastAsia="Arial" w:cs="Arial"/>
        </w:rPr>
        <w:t>.</w:t>
      </w:r>
    </w:p>
    <w:p w14:paraId="054EE611" w14:textId="6CC05195" w:rsidR="00EA244E" w:rsidRDefault="18AD0C1C" w:rsidP="76A5FBEC">
      <w:pPr>
        <w:rPr>
          <w:rFonts w:eastAsia="Arial" w:cs="Arial"/>
        </w:rPr>
      </w:pPr>
      <w:r w:rsidRPr="61C078F3">
        <w:rPr>
          <w:rFonts w:eastAsia="Arial" w:cs="Arial"/>
        </w:rPr>
        <w:t>Consider the audience for your document. If the document is designed for older people or for people with low vision, consider increasing the text size</w:t>
      </w:r>
      <w:r w:rsidR="00965268" w:rsidRPr="61C078F3">
        <w:rPr>
          <w:rFonts w:eastAsia="Arial" w:cs="Arial"/>
        </w:rPr>
        <w:t xml:space="preserve"> beyond 12 </w:t>
      </w:r>
      <w:r w:rsidR="0094432D">
        <w:rPr>
          <w:rFonts w:eastAsia="Arial" w:cs="Arial"/>
        </w:rPr>
        <w:t>pt</w:t>
      </w:r>
      <w:r w:rsidRPr="61C078F3">
        <w:rPr>
          <w:rFonts w:eastAsia="Arial" w:cs="Arial"/>
        </w:rPr>
        <w:t>.</w:t>
      </w:r>
      <w:r w:rsidR="00157BC5" w:rsidRPr="61C078F3">
        <w:rPr>
          <w:rFonts w:eastAsia="Arial" w:cs="Arial"/>
        </w:rPr>
        <w:t xml:space="preserve"> </w:t>
      </w:r>
    </w:p>
    <w:p w14:paraId="5A5D559F" w14:textId="77777777" w:rsidR="00CC7612" w:rsidRDefault="00CC7612" w:rsidP="00CC7612">
      <w:pPr>
        <w:rPr>
          <w:rFonts w:eastAsia="Arial" w:cs="Arial"/>
        </w:rPr>
      </w:pPr>
      <w:r w:rsidRPr="76A5FBEC">
        <w:rPr>
          <w:rFonts w:eastAsia="Arial" w:cs="Arial"/>
        </w:rPr>
        <w:t xml:space="preserve">If mathematical symbols are being used in a clear print document, make sure that the font selected includes clear, adequately large mathematical symbols. </w:t>
      </w:r>
    </w:p>
    <w:p w14:paraId="49AAA65A" w14:textId="0C9F862B" w:rsidR="00CC7612" w:rsidRDefault="00CC7612" w:rsidP="00CC7612">
      <w:pPr>
        <w:rPr>
          <w:rFonts w:eastAsia="Arial" w:cs="Arial"/>
        </w:rPr>
      </w:pPr>
      <w:r w:rsidRPr="09E54C60">
        <w:rPr>
          <w:rFonts w:eastAsia="Arial" w:cs="Arial"/>
        </w:rPr>
        <w:t xml:space="preserve">Where there are expressions with superscripts and subscripts in a document, it may be necessary to increase the base font for mathematical expressions throughout the </w:t>
      </w:r>
      <w:r w:rsidRPr="09E54C60">
        <w:rPr>
          <w:rFonts w:eastAsia="Arial" w:cs="Arial"/>
        </w:rPr>
        <w:lastRenderedPageBreak/>
        <w:t xml:space="preserve">document or </w:t>
      </w:r>
      <w:r w:rsidR="009C5C74">
        <w:rPr>
          <w:rFonts w:eastAsia="Arial" w:cs="Arial"/>
        </w:rPr>
        <w:t xml:space="preserve">increase </w:t>
      </w:r>
      <w:r w:rsidRPr="09E54C60">
        <w:rPr>
          <w:rFonts w:eastAsia="Arial" w:cs="Arial"/>
        </w:rPr>
        <w:t>the font size of the superscript/subscript.</w:t>
      </w:r>
    </w:p>
    <w:p w14:paraId="3C2BE231" w14:textId="4F6E6E79" w:rsidR="05378B43" w:rsidRPr="00DC2D11" w:rsidRDefault="00F826AF" w:rsidP="05378B43">
      <w:pPr>
        <w:rPr>
          <w:b/>
          <w:color w:val="1F4E79" w:themeColor="accent1" w:themeShade="80"/>
          <w:u w:val="single"/>
        </w:rPr>
      </w:pPr>
      <w:r w:rsidRPr="00DC2D11">
        <w:rPr>
          <w:b/>
          <w:color w:val="1F4E79" w:themeColor="accent1" w:themeShade="80"/>
          <w:u w:val="single"/>
        </w:rPr>
        <w:fldChar w:fldCharType="begin"/>
      </w:r>
      <w:r w:rsidRPr="00DC2D11">
        <w:rPr>
          <w:b/>
          <w:color w:val="1F4E79" w:themeColor="accent1" w:themeShade="80"/>
          <w:u w:val="single"/>
        </w:rPr>
        <w:instrText xml:space="preserve"> REF _Ref101339047 \h  \* MERGEFORMAT </w:instrText>
      </w:r>
      <w:r w:rsidRPr="00DC2D11">
        <w:rPr>
          <w:b/>
          <w:color w:val="1F4E79" w:themeColor="accent1" w:themeShade="80"/>
          <w:u w:val="single"/>
        </w:rPr>
      </w:r>
      <w:r w:rsidRPr="00DC2D11">
        <w:rPr>
          <w:b/>
          <w:color w:val="1F4E79" w:themeColor="accent1" w:themeShade="80"/>
          <w:u w:val="single"/>
        </w:rPr>
        <w:fldChar w:fldCharType="separate"/>
      </w:r>
      <w:r w:rsidRPr="00DC2D11">
        <w:rPr>
          <w:b/>
          <w:color w:val="1F4E79" w:themeColor="accent1" w:themeShade="80"/>
          <w:u w:val="single"/>
        </w:rPr>
        <w:t>Refer to Appendix 3 E</w:t>
      </w:r>
      <w:r w:rsidRPr="00DC2D11">
        <w:rPr>
          <w:rFonts w:eastAsia="Arial"/>
          <w:b/>
          <w:color w:val="1F4E79" w:themeColor="accent1" w:themeShade="80"/>
          <w:u w:val="single"/>
        </w:rPr>
        <w:t>xample #3 – Mathematical symbols</w:t>
      </w:r>
      <w:r w:rsidRPr="00DC2D11">
        <w:rPr>
          <w:b/>
          <w:color w:val="1F4E79" w:themeColor="accent1" w:themeShade="80"/>
          <w:u w:val="single"/>
        </w:rPr>
        <w:fldChar w:fldCharType="end"/>
      </w:r>
    </w:p>
    <w:p w14:paraId="0DC7BE10" w14:textId="30CE84BF" w:rsidR="00EA244E" w:rsidRPr="00902B0F" w:rsidRDefault="733CE750" w:rsidP="00EA2694">
      <w:pPr>
        <w:pStyle w:val="Heading2"/>
      </w:pPr>
      <w:bookmarkStart w:id="65" w:name="_Toc103170719"/>
      <w:r>
        <w:t>Font thickness</w:t>
      </w:r>
      <w:bookmarkEnd w:id="65"/>
      <w:r>
        <w:t xml:space="preserve"> </w:t>
      </w:r>
    </w:p>
    <w:p w14:paraId="0D082C0A" w14:textId="342368CB" w:rsidR="00EA244E" w:rsidRDefault="51536C27" w:rsidP="76A5FBEC">
      <w:r w:rsidRPr="05378B43">
        <w:rPr>
          <w:rFonts w:eastAsia="Arial" w:cs="Arial"/>
        </w:rPr>
        <w:t>Fonts are often available in light, normal, semi-bold (medium) or bold weights. The light options should be avoided, since letters are not dark or thick enough to provide good contrast with the background, particularly if coloured paper is used. Most readers find normal or bolder font weights easier to read. People with low vision often prefer bold or semi-bold weights to normal ones.</w:t>
      </w:r>
    </w:p>
    <w:bookmarkStart w:id="66" w:name="_Toc103170720"/>
    <w:p w14:paraId="1FC4DC18" w14:textId="5DB5616D" w:rsidR="00925CD8" w:rsidRPr="00925CD8" w:rsidRDefault="00925CD8" w:rsidP="00925CD8">
      <w:pPr>
        <w:rPr>
          <w:b/>
          <w:color w:val="1F4E79" w:themeColor="accent1" w:themeShade="80"/>
          <w:u w:val="single"/>
        </w:rPr>
      </w:pPr>
      <w:r w:rsidRPr="00925CD8">
        <w:rPr>
          <w:b/>
          <w:color w:val="1F4E79" w:themeColor="accent1" w:themeShade="80"/>
          <w:u w:val="single"/>
        </w:rPr>
        <w:fldChar w:fldCharType="begin"/>
      </w:r>
      <w:r w:rsidRPr="00925CD8">
        <w:rPr>
          <w:b/>
          <w:color w:val="1F4E79" w:themeColor="accent1" w:themeShade="80"/>
          <w:u w:val="single"/>
        </w:rPr>
        <w:instrText xml:space="preserve"> REF _Ref105679078 \h  \* MERGEFORMAT </w:instrText>
      </w:r>
      <w:r w:rsidRPr="00925CD8">
        <w:rPr>
          <w:b/>
          <w:color w:val="1F4E79" w:themeColor="accent1" w:themeShade="80"/>
          <w:u w:val="single"/>
        </w:rPr>
      </w:r>
      <w:r w:rsidRPr="00925CD8">
        <w:rPr>
          <w:b/>
          <w:color w:val="1F4E79" w:themeColor="accent1" w:themeShade="80"/>
          <w:u w:val="single"/>
        </w:rPr>
        <w:fldChar w:fldCharType="separate"/>
      </w:r>
      <w:r w:rsidRPr="00925CD8">
        <w:rPr>
          <w:rFonts w:eastAsia="Arial"/>
          <w:b/>
          <w:color w:val="1F4E79" w:themeColor="accent1" w:themeShade="80"/>
          <w:u w:val="single"/>
        </w:rPr>
        <w:t>Refer to Appendix 3 Example #4 – Font thickness</w:t>
      </w:r>
      <w:r w:rsidRPr="00925CD8">
        <w:rPr>
          <w:b/>
          <w:color w:val="1F4E79" w:themeColor="accent1" w:themeShade="80"/>
          <w:u w:val="single"/>
        </w:rPr>
        <w:fldChar w:fldCharType="end"/>
      </w:r>
    </w:p>
    <w:p w14:paraId="13CD924F" w14:textId="2495BEC9" w:rsidR="00EA244E" w:rsidRPr="009F4E8E" w:rsidRDefault="733CE750" w:rsidP="00EA2694">
      <w:pPr>
        <w:pStyle w:val="Heading2"/>
      </w:pPr>
      <w:r>
        <w:t>Font style</w:t>
      </w:r>
      <w:bookmarkEnd w:id="66"/>
      <w:r>
        <w:t xml:space="preserve"> </w:t>
      </w:r>
    </w:p>
    <w:p w14:paraId="628E8828" w14:textId="2D1B3188" w:rsidR="003B5A4F" w:rsidRPr="009351FA" w:rsidRDefault="009351FA" w:rsidP="76A5FBEC">
      <w:pPr>
        <w:rPr>
          <w:sz w:val="28"/>
          <w:szCs w:val="28"/>
        </w:rPr>
      </w:pPr>
      <w:r>
        <w:t>Limit</w:t>
      </w:r>
      <w:r w:rsidR="003B5A4F">
        <w:t xml:space="preserve"> </w:t>
      </w:r>
      <w:r w:rsidR="00C7289F">
        <w:t>i</w:t>
      </w:r>
      <w:r w:rsidR="003B5A4F">
        <w:t>talics, underlined text or</w:t>
      </w:r>
      <w:r>
        <w:t xml:space="preserve"> blocks of text in uppercase</w:t>
      </w:r>
      <w:r w:rsidR="003B5A4F">
        <w:t>.</w:t>
      </w:r>
    </w:p>
    <w:p w14:paraId="288A8BBB" w14:textId="24E71AEB" w:rsidR="00EA244E" w:rsidRDefault="13615C74" w:rsidP="76A5FBEC">
      <w:pPr>
        <w:rPr>
          <w:rFonts w:eastAsia="Arial" w:cs="Arial"/>
        </w:rPr>
      </w:pPr>
      <w:r w:rsidRPr="76A5FBEC">
        <w:rPr>
          <w:rFonts w:eastAsia="Arial" w:cs="Arial"/>
        </w:rPr>
        <w:t xml:space="preserve">Most people read by recognising word shapes rather than individual letters. When whole words are set in italics or </w:t>
      </w:r>
      <w:r w:rsidR="009351FA">
        <w:rPr>
          <w:rFonts w:eastAsia="Arial" w:cs="Arial"/>
        </w:rPr>
        <w:lastRenderedPageBreak/>
        <w:t>uppercase</w:t>
      </w:r>
      <w:r w:rsidRPr="76A5FBEC">
        <w:rPr>
          <w:rFonts w:eastAsia="Arial" w:cs="Arial"/>
        </w:rPr>
        <w:t xml:space="preserve">, the shape of the word is altered since letters are set at an angle or </w:t>
      </w:r>
      <w:r w:rsidR="00C7289F">
        <w:rPr>
          <w:rFonts w:eastAsia="Arial" w:cs="Arial"/>
        </w:rPr>
        <w:t xml:space="preserve">are </w:t>
      </w:r>
      <w:r w:rsidRPr="76A5FBEC">
        <w:rPr>
          <w:rFonts w:eastAsia="Arial" w:cs="Arial"/>
        </w:rPr>
        <w:t xml:space="preserve">all the same height. This makes words harder to read, so </w:t>
      </w:r>
      <w:r w:rsidRPr="009351FA">
        <w:rPr>
          <w:rFonts w:eastAsia="Arial" w:cs="Arial"/>
        </w:rPr>
        <w:t xml:space="preserve">clear print design should aim to avoid long passages of italic or </w:t>
      </w:r>
      <w:r w:rsidR="009351FA" w:rsidRPr="009351FA">
        <w:rPr>
          <w:rFonts w:eastAsia="Arial" w:cs="Arial"/>
        </w:rPr>
        <w:t>uppercase</w:t>
      </w:r>
      <w:r w:rsidRPr="009351FA">
        <w:rPr>
          <w:rFonts w:eastAsia="Arial" w:cs="Arial"/>
        </w:rPr>
        <w:t xml:space="preserve"> letters. If you need to add emphasis to your text, try a bolder font weight.</w:t>
      </w:r>
      <w:r w:rsidRPr="76A5FBEC">
        <w:rPr>
          <w:rFonts w:eastAsia="Arial" w:cs="Arial"/>
        </w:rPr>
        <w:t xml:space="preserve"> </w:t>
      </w:r>
    </w:p>
    <w:p w14:paraId="77823872" w14:textId="4619CADC" w:rsidR="00EA244E" w:rsidRDefault="17152A6D" w:rsidP="712317FC">
      <w:pPr>
        <w:rPr>
          <w:rFonts w:eastAsia="Arial" w:cs="Arial"/>
        </w:rPr>
      </w:pPr>
      <w:r w:rsidRPr="05378B43">
        <w:rPr>
          <w:rFonts w:eastAsia="Arial" w:cs="Arial"/>
        </w:rPr>
        <w:t>Underlining should also be avoided as it makes it more difficult to recognise the shape of the words. This is because the underline intersects with the letter descenders (tails of letters like p and g). If it is essential that underlining is used, increase the space between the letters and the underline to ensure that the line does not intersect with the words.</w:t>
      </w:r>
    </w:p>
    <w:p w14:paraId="7BFCA363" w14:textId="7011FD0D" w:rsidR="00F826AF" w:rsidRPr="00DC2D11" w:rsidRDefault="00F826AF" w:rsidP="05378B43">
      <w:pPr>
        <w:rPr>
          <w:b/>
          <w:color w:val="1F4E79" w:themeColor="accent1" w:themeShade="80"/>
          <w:u w:val="single"/>
        </w:rPr>
      </w:pPr>
      <w:r w:rsidRPr="00DC2D11">
        <w:rPr>
          <w:b/>
          <w:color w:val="1F4E79" w:themeColor="accent1" w:themeShade="80"/>
          <w:u w:val="single"/>
        </w:rPr>
        <w:fldChar w:fldCharType="begin"/>
      </w:r>
      <w:r w:rsidRPr="00DC2D11">
        <w:rPr>
          <w:b/>
          <w:color w:val="1F4E79" w:themeColor="accent1" w:themeShade="80"/>
          <w:u w:val="single"/>
        </w:rPr>
        <w:instrText xml:space="preserve"> REF _Ref101339148 \h  \* MERGEFORMAT </w:instrText>
      </w:r>
      <w:r w:rsidRPr="00DC2D11">
        <w:rPr>
          <w:b/>
          <w:color w:val="1F4E79" w:themeColor="accent1" w:themeShade="80"/>
          <w:u w:val="single"/>
        </w:rPr>
      </w:r>
      <w:r w:rsidRPr="00DC2D11">
        <w:rPr>
          <w:b/>
          <w:color w:val="1F4E79" w:themeColor="accent1" w:themeShade="80"/>
          <w:u w:val="single"/>
        </w:rPr>
        <w:fldChar w:fldCharType="separate"/>
      </w:r>
      <w:r w:rsidRPr="00DC2D11">
        <w:rPr>
          <w:b/>
          <w:color w:val="1F4E79" w:themeColor="accent1" w:themeShade="80"/>
          <w:u w:val="single"/>
        </w:rPr>
        <w:t>Refer to Appendix 3 E</w:t>
      </w:r>
      <w:proofErr w:type="spellStart"/>
      <w:r w:rsidRPr="00DC2D11">
        <w:rPr>
          <w:rFonts w:eastAsia="Arial"/>
          <w:b/>
          <w:color w:val="1F4E79" w:themeColor="accent1" w:themeShade="80"/>
          <w:szCs w:val="32"/>
          <w:u w:val="single"/>
          <w:lang w:val="en-AU"/>
        </w:rPr>
        <w:t>xample</w:t>
      </w:r>
      <w:proofErr w:type="spellEnd"/>
      <w:r w:rsidRPr="00DC2D11">
        <w:rPr>
          <w:rFonts w:eastAsia="Arial"/>
          <w:b/>
          <w:color w:val="1F4E79" w:themeColor="accent1" w:themeShade="80"/>
          <w:szCs w:val="32"/>
          <w:u w:val="single"/>
          <w:lang w:val="en-AU"/>
        </w:rPr>
        <w:t xml:space="preserve"> #5 – Font style</w:t>
      </w:r>
      <w:r w:rsidRPr="00DC2D11">
        <w:rPr>
          <w:b/>
          <w:color w:val="1F4E79" w:themeColor="accent1" w:themeShade="80"/>
          <w:u w:val="single"/>
        </w:rPr>
        <w:fldChar w:fldCharType="end"/>
      </w:r>
    </w:p>
    <w:p w14:paraId="4899C655" w14:textId="6D6FC4BE" w:rsidR="00EA244E" w:rsidRDefault="733CE750" w:rsidP="00EA2694">
      <w:pPr>
        <w:pStyle w:val="Heading2"/>
      </w:pPr>
      <w:bookmarkStart w:id="67" w:name="_Toc103170721"/>
      <w:r>
        <w:t>Text alignment</w:t>
      </w:r>
      <w:bookmarkEnd w:id="67"/>
      <w:r>
        <w:t xml:space="preserve"> </w:t>
      </w:r>
    </w:p>
    <w:p w14:paraId="0D5BE191" w14:textId="0B498DA3" w:rsidR="294F9FD1" w:rsidRDefault="009F4E8E" w:rsidP="7BBDFA85">
      <w:pPr>
        <w:rPr>
          <w:rFonts w:eastAsia="Arial" w:cs="Arial"/>
        </w:rPr>
      </w:pPr>
      <w:r>
        <w:rPr>
          <w:rFonts w:eastAsia="Arial" w:cs="Arial"/>
        </w:rPr>
        <w:t>T</w:t>
      </w:r>
      <w:r w:rsidR="294F9FD1" w:rsidRPr="7BBDFA85">
        <w:rPr>
          <w:rFonts w:eastAsia="Arial" w:cs="Arial"/>
        </w:rPr>
        <w:t>ext should be left</w:t>
      </w:r>
      <w:r w:rsidR="00945C51">
        <w:rPr>
          <w:rFonts w:eastAsia="Arial" w:cs="Arial"/>
        </w:rPr>
        <w:t>-</w:t>
      </w:r>
      <w:r w:rsidR="294F9FD1" w:rsidRPr="7BBDFA85">
        <w:rPr>
          <w:rFonts w:eastAsia="Arial" w:cs="Arial"/>
        </w:rPr>
        <w:t xml:space="preserve">aligned with a ragged right margin. </w:t>
      </w:r>
    </w:p>
    <w:p w14:paraId="7CAEED86" w14:textId="3E175FCC" w:rsidR="294F9FD1" w:rsidRDefault="294F9FD1" w:rsidP="7BBDFA85">
      <w:pPr>
        <w:rPr>
          <w:rFonts w:eastAsia="Arial" w:cs="Arial"/>
        </w:rPr>
      </w:pPr>
      <w:r w:rsidRPr="7BBDFA85">
        <w:rPr>
          <w:rFonts w:eastAsia="Arial" w:cs="Arial"/>
        </w:rPr>
        <w:t xml:space="preserve">Fully justified text, which is aligned to both the left and right margins, distorts the spacing between the words and </w:t>
      </w:r>
      <w:r w:rsidRPr="7BBDFA85">
        <w:rPr>
          <w:rFonts w:eastAsia="Arial" w:cs="Arial"/>
        </w:rPr>
        <w:lastRenderedPageBreak/>
        <w:t xml:space="preserve">can create stretched or cramped lines of text. Readers with low vision can mistake large gaps between words as the end of lines, particularly when using a magnifier to read the print. </w:t>
      </w:r>
    </w:p>
    <w:p w14:paraId="43B98C0A" w14:textId="2ED4F09E" w:rsidR="294F9FD1" w:rsidRDefault="294F9FD1" w:rsidP="7BBDFA85">
      <w:pPr>
        <w:rPr>
          <w:rFonts w:eastAsia="Arial" w:cs="Arial"/>
        </w:rPr>
      </w:pPr>
      <w:r w:rsidRPr="7BBDFA85">
        <w:rPr>
          <w:rFonts w:eastAsia="Arial" w:cs="Arial"/>
        </w:rPr>
        <w:t xml:space="preserve">Aligning text to the right, which produces a ragged left margin, also makes text more difficult to read for people with low vision. This is because each new line starts in a different place and is difficult to find. </w:t>
      </w:r>
    </w:p>
    <w:p w14:paraId="6C3981A6" w14:textId="0F801078" w:rsidR="294F9FD1" w:rsidRDefault="006E1085" w:rsidP="7BBDFA85">
      <w:pPr>
        <w:rPr>
          <w:rFonts w:eastAsia="Arial" w:cs="Arial"/>
        </w:rPr>
      </w:pPr>
      <w:r w:rsidRPr="1CA3E50D">
        <w:rPr>
          <w:rFonts w:eastAsia="Arial" w:cs="Arial"/>
        </w:rPr>
        <w:t>Centred</w:t>
      </w:r>
      <w:r w:rsidR="294F9FD1" w:rsidRPr="1CA3E50D">
        <w:rPr>
          <w:rFonts w:eastAsia="Arial" w:cs="Arial"/>
        </w:rPr>
        <w:t xml:space="preserve"> text, where each line starts and ends in a different place, is even more difficult to follow and should not be used for blocks of text. You can, however, centre titles or main headings.</w:t>
      </w:r>
    </w:p>
    <w:p w14:paraId="32A44A45" w14:textId="3349CC89" w:rsidR="00F826AF" w:rsidRPr="00DC2D11" w:rsidRDefault="00F826AF" w:rsidP="00945C51">
      <w:pPr>
        <w:rPr>
          <w:b/>
          <w:color w:val="1F4E79" w:themeColor="accent1" w:themeShade="80"/>
          <w:u w:val="single"/>
        </w:rPr>
      </w:pPr>
      <w:r w:rsidRPr="00DC2D11">
        <w:rPr>
          <w:b/>
          <w:color w:val="1F4E79" w:themeColor="accent1" w:themeShade="80"/>
          <w:u w:val="single"/>
        </w:rPr>
        <w:fldChar w:fldCharType="begin"/>
      </w:r>
      <w:r w:rsidRPr="00DC2D11">
        <w:rPr>
          <w:b/>
          <w:color w:val="1F4E79" w:themeColor="accent1" w:themeShade="80"/>
          <w:u w:val="single"/>
        </w:rPr>
        <w:instrText xml:space="preserve"> REF _Ref101339489 \h  \* MERGEFORMAT </w:instrText>
      </w:r>
      <w:r w:rsidRPr="00DC2D11">
        <w:rPr>
          <w:b/>
          <w:color w:val="1F4E79" w:themeColor="accent1" w:themeShade="80"/>
          <w:u w:val="single"/>
        </w:rPr>
      </w:r>
      <w:r w:rsidRPr="00DC2D11">
        <w:rPr>
          <w:b/>
          <w:color w:val="1F4E79" w:themeColor="accent1" w:themeShade="80"/>
          <w:u w:val="single"/>
        </w:rPr>
        <w:fldChar w:fldCharType="separate"/>
      </w:r>
      <w:r w:rsidRPr="00DC2D11">
        <w:rPr>
          <w:b/>
          <w:color w:val="1F4E79" w:themeColor="accent1" w:themeShade="80"/>
          <w:u w:val="single"/>
        </w:rPr>
        <w:t>Refer to Appendix 3 E</w:t>
      </w:r>
      <w:proofErr w:type="spellStart"/>
      <w:r w:rsidRPr="00DC2D11">
        <w:rPr>
          <w:rFonts w:eastAsia="Arial"/>
          <w:b/>
          <w:color w:val="1F4E79" w:themeColor="accent1" w:themeShade="80"/>
          <w:szCs w:val="32"/>
          <w:u w:val="single"/>
          <w:lang w:val="en-AU"/>
        </w:rPr>
        <w:t>xample</w:t>
      </w:r>
      <w:proofErr w:type="spellEnd"/>
      <w:r w:rsidRPr="00DC2D11">
        <w:rPr>
          <w:rFonts w:eastAsia="Arial"/>
          <w:b/>
          <w:color w:val="1F4E79" w:themeColor="accent1" w:themeShade="80"/>
          <w:szCs w:val="32"/>
          <w:u w:val="single"/>
          <w:lang w:val="en-AU"/>
        </w:rPr>
        <w:t xml:space="preserve"> #6 – Text alignment</w:t>
      </w:r>
      <w:r w:rsidRPr="00DC2D11">
        <w:rPr>
          <w:b/>
          <w:color w:val="1F4E79" w:themeColor="accent1" w:themeShade="80"/>
          <w:u w:val="single"/>
        </w:rPr>
        <w:fldChar w:fldCharType="end"/>
      </w:r>
    </w:p>
    <w:p w14:paraId="2F703594" w14:textId="136DA9F8" w:rsidR="00CF5325" w:rsidRPr="00945C51" w:rsidRDefault="733CE750" w:rsidP="00EA2694">
      <w:pPr>
        <w:pStyle w:val="Heading2"/>
      </w:pPr>
      <w:bookmarkStart w:id="68" w:name="_Toc103170722"/>
      <w:r>
        <w:t>Text direction</w:t>
      </w:r>
      <w:bookmarkEnd w:id="68"/>
    </w:p>
    <w:p w14:paraId="3F298B33" w14:textId="5DE92DD8" w:rsidR="7AB15510" w:rsidRDefault="7AB15510">
      <w:r w:rsidRPr="61C078F3">
        <w:rPr>
          <w:rFonts w:eastAsia="Arial" w:cs="Arial"/>
        </w:rPr>
        <w:t>Generally, all text should be set horizontally. Text set at an angle or following a curved line is more difficult to locate and read. Text set vertically is extremely difficult for a reader with low vision to follow and should not be used.</w:t>
      </w:r>
      <w:r w:rsidR="00C85242" w:rsidRPr="61C078F3">
        <w:rPr>
          <w:rFonts w:eastAsia="Arial" w:cs="Arial"/>
        </w:rPr>
        <w:t xml:space="preserve"> </w:t>
      </w:r>
    </w:p>
    <w:p w14:paraId="7339F7E9" w14:textId="55F0A76B" w:rsidR="00EA244E" w:rsidRDefault="00251C2D" w:rsidP="00EA2694">
      <w:pPr>
        <w:pStyle w:val="Heading2"/>
      </w:pPr>
      <w:bookmarkStart w:id="69" w:name="_Toc103170723"/>
      <w:r>
        <w:lastRenderedPageBreak/>
        <w:t>Word and character spacing</w:t>
      </w:r>
      <w:bookmarkEnd w:id="69"/>
    </w:p>
    <w:p w14:paraId="1EAE4E12" w14:textId="63B7FE18" w:rsidR="00EA244E" w:rsidRDefault="74A14B19" w:rsidP="76A5FBEC">
      <w:pPr>
        <w:rPr>
          <w:rFonts w:eastAsia="Arial" w:cs="Arial"/>
        </w:rPr>
      </w:pPr>
      <w:r w:rsidRPr="76A5FBEC">
        <w:rPr>
          <w:rFonts w:eastAsia="Arial" w:cs="Arial"/>
        </w:rPr>
        <w:t xml:space="preserve">It is best to keep the same amount of space between each word. Do not condense or stretch single words or lines of text to fit your line length since this makes the text more difficult to read. </w:t>
      </w:r>
    </w:p>
    <w:p w14:paraId="7FE5DE6A" w14:textId="3C03C1D8" w:rsidR="00EA244E" w:rsidRDefault="733CE750" w:rsidP="00EA2694">
      <w:pPr>
        <w:pStyle w:val="Heading2"/>
      </w:pPr>
      <w:bookmarkStart w:id="70" w:name="_Toc103170724"/>
      <w:r>
        <w:t>Line spacing</w:t>
      </w:r>
      <w:bookmarkEnd w:id="70"/>
    </w:p>
    <w:p w14:paraId="12B9F537" w14:textId="14E333AD" w:rsidR="005D1384" w:rsidRDefault="18FF3948" w:rsidP="76A5FBEC">
      <w:pPr>
        <w:rPr>
          <w:rFonts w:eastAsia="Arial" w:cs="Arial"/>
        </w:rPr>
      </w:pPr>
      <w:r w:rsidRPr="76A5FBEC">
        <w:rPr>
          <w:rFonts w:eastAsia="Arial" w:cs="Arial"/>
        </w:rPr>
        <w:t xml:space="preserve">The space between lines of text, also known as leading, needs to be adequate. If the space between lines is too narrow, the print can be difficult to read. Lines of text may appear to merge with the text on the lines above and below, making it difficult to recognise word shapes. </w:t>
      </w:r>
      <w:r w:rsidR="00251E84">
        <w:t>The recommended line spacing is 1.2</w:t>
      </w:r>
      <w:r w:rsidR="00CD214B">
        <w:t xml:space="preserve"> </w:t>
      </w:r>
      <w:proofErr w:type="spellStart"/>
      <w:r w:rsidR="0094432D">
        <w:t>pt</w:t>
      </w:r>
      <w:proofErr w:type="spellEnd"/>
      <w:r w:rsidR="00251E84">
        <w:t xml:space="preserve"> for a standard document </w:t>
      </w:r>
      <w:r w:rsidR="009F2DBB">
        <w:t>which will</w:t>
      </w:r>
      <w:r w:rsidR="00251E84">
        <w:t xml:space="preserve"> assist readers </w:t>
      </w:r>
      <w:r w:rsidR="009F2DBB">
        <w:t xml:space="preserve">to </w:t>
      </w:r>
      <w:r w:rsidR="00251E84">
        <w:t xml:space="preserve">move their eyes more easily to the next line of text. </w:t>
      </w:r>
      <w:r w:rsidRPr="76A5FBEC">
        <w:rPr>
          <w:rFonts w:eastAsia="Arial" w:cs="Arial"/>
        </w:rPr>
        <w:t>For larger font sizes</w:t>
      </w:r>
      <w:r w:rsidR="009F2DBB">
        <w:rPr>
          <w:rFonts w:eastAsia="Arial" w:cs="Arial"/>
        </w:rPr>
        <w:t xml:space="preserve"> (greater than 14 </w:t>
      </w:r>
      <w:proofErr w:type="spellStart"/>
      <w:r w:rsidR="0094432D">
        <w:rPr>
          <w:rFonts w:eastAsia="Arial" w:cs="Arial"/>
        </w:rPr>
        <w:t>pt</w:t>
      </w:r>
      <w:proofErr w:type="spellEnd"/>
      <w:r w:rsidR="009F2DBB">
        <w:rPr>
          <w:rFonts w:eastAsia="Arial" w:cs="Arial"/>
        </w:rPr>
        <w:t>)</w:t>
      </w:r>
      <w:r w:rsidRPr="76A5FBEC">
        <w:rPr>
          <w:rFonts w:eastAsia="Arial" w:cs="Arial"/>
        </w:rPr>
        <w:t xml:space="preserve">, </w:t>
      </w:r>
      <w:r w:rsidR="00CC18D2">
        <w:rPr>
          <w:rFonts w:eastAsia="Arial" w:cs="Arial"/>
        </w:rPr>
        <w:t xml:space="preserve">1.5 line spacing would be recommended. </w:t>
      </w:r>
    </w:p>
    <w:p w14:paraId="3C96A6DB" w14:textId="7324E5D6" w:rsidR="00F826AF" w:rsidRPr="00DC2D11" w:rsidRDefault="00F826AF" w:rsidP="76A5FBEC">
      <w:pPr>
        <w:rPr>
          <w:rFonts w:eastAsia="Arial" w:cs="Arial"/>
          <w:b/>
          <w:color w:val="1F4E79" w:themeColor="accent1" w:themeShade="80"/>
          <w:u w:val="single"/>
        </w:rPr>
      </w:pPr>
      <w:r w:rsidRPr="00DC2D11">
        <w:rPr>
          <w:rFonts w:eastAsia="Arial" w:cs="Arial"/>
          <w:b/>
          <w:color w:val="1F4E79" w:themeColor="accent1" w:themeShade="80"/>
          <w:u w:val="single"/>
        </w:rPr>
        <w:fldChar w:fldCharType="begin"/>
      </w:r>
      <w:r w:rsidRPr="00DC2D11">
        <w:rPr>
          <w:rFonts w:eastAsia="Arial" w:cs="Arial"/>
          <w:b/>
          <w:color w:val="1F4E79" w:themeColor="accent1" w:themeShade="80"/>
          <w:u w:val="single"/>
        </w:rPr>
        <w:instrText xml:space="preserve"> REF _Ref101339901 \h  \* MERGEFORMAT </w:instrText>
      </w:r>
      <w:r w:rsidRPr="00DC2D11">
        <w:rPr>
          <w:rFonts w:eastAsia="Arial" w:cs="Arial"/>
          <w:b/>
          <w:color w:val="1F4E79" w:themeColor="accent1" w:themeShade="80"/>
          <w:u w:val="single"/>
        </w:rPr>
      </w:r>
      <w:r w:rsidRPr="00DC2D11">
        <w:rPr>
          <w:rFonts w:eastAsia="Arial" w:cs="Arial"/>
          <w:b/>
          <w:color w:val="1F4E79" w:themeColor="accent1" w:themeShade="80"/>
          <w:u w:val="single"/>
        </w:rPr>
        <w:fldChar w:fldCharType="separate"/>
      </w:r>
      <w:r w:rsidRPr="00DC2D11">
        <w:rPr>
          <w:b/>
          <w:color w:val="1F4E79" w:themeColor="accent1" w:themeShade="80"/>
          <w:u w:val="single"/>
        </w:rPr>
        <w:t>Refer to Appendix 3 E</w:t>
      </w:r>
      <w:proofErr w:type="spellStart"/>
      <w:r w:rsidRPr="00DC2D11">
        <w:rPr>
          <w:rFonts w:eastAsia="Arial"/>
          <w:b/>
          <w:color w:val="1F4E79" w:themeColor="accent1" w:themeShade="80"/>
          <w:szCs w:val="32"/>
          <w:u w:val="single"/>
          <w:lang w:val="en-AU"/>
        </w:rPr>
        <w:t>xample</w:t>
      </w:r>
      <w:proofErr w:type="spellEnd"/>
      <w:r w:rsidRPr="00DC2D11">
        <w:rPr>
          <w:rFonts w:eastAsia="Arial"/>
          <w:b/>
          <w:color w:val="1F4E79" w:themeColor="accent1" w:themeShade="80"/>
          <w:szCs w:val="32"/>
          <w:u w:val="single"/>
          <w:lang w:val="en-AU"/>
        </w:rPr>
        <w:t xml:space="preserve"> #7 – Line spacing</w:t>
      </w:r>
      <w:r w:rsidRPr="00DC2D11">
        <w:rPr>
          <w:rFonts w:eastAsia="Arial" w:cs="Arial"/>
          <w:b/>
          <w:color w:val="1F4E79" w:themeColor="accent1" w:themeShade="80"/>
          <w:u w:val="single"/>
        </w:rPr>
        <w:fldChar w:fldCharType="end"/>
      </w:r>
    </w:p>
    <w:p w14:paraId="5538B5FE" w14:textId="77777777" w:rsidR="009B045B" w:rsidRDefault="009B045B">
      <w:pPr>
        <w:spacing w:after="0" w:line="240" w:lineRule="auto"/>
        <w:rPr>
          <w:rFonts w:eastAsia="Arial" w:cs="Arial"/>
          <w:b/>
          <w:bCs/>
          <w:iCs/>
          <w:color w:val="1F4E79" w:themeColor="accent1" w:themeShade="80"/>
          <w:sz w:val="44"/>
          <w:szCs w:val="28"/>
        </w:rPr>
      </w:pPr>
      <w:bookmarkStart w:id="71" w:name="_Toc103170725"/>
      <w:r>
        <w:rPr>
          <w:rFonts w:eastAsia="Arial"/>
        </w:rPr>
        <w:br w:type="page"/>
      </w:r>
    </w:p>
    <w:p w14:paraId="4603DC49" w14:textId="05F9A4EC" w:rsidR="00EA244E" w:rsidRPr="004D7CE1" w:rsidRDefault="733CE750" w:rsidP="00EA2694">
      <w:pPr>
        <w:pStyle w:val="Heading2"/>
        <w:rPr>
          <w:rFonts w:eastAsia="Arial"/>
        </w:rPr>
      </w:pPr>
      <w:r w:rsidRPr="733CE750">
        <w:rPr>
          <w:rFonts w:eastAsia="Arial"/>
        </w:rPr>
        <w:lastRenderedPageBreak/>
        <w:t>Paragraph spacing</w:t>
      </w:r>
      <w:bookmarkEnd w:id="71"/>
    </w:p>
    <w:p w14:paraId="3473B2A0" w14:textId="1FB0A386" w:rsidR="005D0920" w:rsidRDefault="005D0920" w:rsidP="76A5FBEC">
      <w:pPr>
        <w:rPr>
          <w:rFonts w:eastAsia="Arial" w:cs="Arial"/>
        </w:rPr>
      </w:pPr>
      <w:r>
        <w:rPr>
          <w:rFonts w:eastAsia="Arial" w:cs="Arial"/>
        </w:rPr>
        <w:t>Paragraph spacing should be consistent throughout the document.</w:t>
      </w:r>
    </w:p>
    <w:p w14:paraId="03041B26" w14:textId="13CC45EC" w:rsidR="00EA244E" w:rsidRDefault="00B862A4" w:rsidP="76A5FBEC">
      <w:pPr>
        <w:rPr>
          <w:rFonts w:eastAsia="Arial" w:cs="Arial"/>
        </w:rPr>
      </w:pPr>
      <w:r w:rsidRPr="76A5FBEC">
        <w:rPr>
          <w:rFonts w:eastAsia="Arial" w:cs="Arial"/>
        </w:rPr>
        <w:t xml:space="preserve">Adding vertical space between paragraphs helps to divide the text and enhances readability. </w:t>
      </w:r>
    </w:p>
    <w:p w14:paraId="157DF4DD" w14:textId="5D666293" w:rsidR="00EA244E" w:rsidRDefault="3CE8BB94" w:rsidP="00BC40E6">
      <w:pPr>
        <w:pStyle w:val="NumberedHeading1"/>
        <w:rPr>
          <w:rFonts w:eastAsia="Arial"/>
          <w:szCs w:val="36"/>
        </w:rPr>
      </w:pPr>
      <w:bookmarkStart w:id="72" w:name="_Toc103170726"/>
      <w:r w:rsidRPr="09E54C60">
        <w:lastRenderedPageBreak/>
        <w:t xml:space="preserve">Clear </w:t>
      </w:r>
      <w:r w:rsidR="00173FFB">
        <w:t>p</w:t>
      </w:r>
      <w:r w:rsidR="009E0A89">
        <w:t xml:space="preserve">age </w:t>
      </w:r>
      <w:r w:rsidR="00173FFB">
        <w:t>l</w:t>
      </w:r>
      <w:r w:rsidRPr="09E54C60">
        <w:t>ayout</w:t>
      </w:r>
      <w:bookmarkEnd w:id="72"/>
    </w:p>
    <w:p w14:paraId="45B2E6D2" w14:textId="28EF36BF" w:rsidR="00E3643D" w:rsidRDefault="04B9239A" w:rsidP="00E3643D">
      <w:r w:rsidRPr="712317FC">
        <w:rPr>
          <w:rFonts w:eastAsia="Arial" w:cs="Arial"/>
        </w:rPr>
        <w:t>The layout of a well</w:t>
      </w:r>
      <w:r w:rsidR="68DBAAD1" w:rsidRPr="712317FC">
        <w:rPr>
          <w:rFonts w:eastAsia="Arial" w:cs="Arial"/>
        </w:rPr>
        <w:t>-</w:t>
      </w:r>
      <w:r w:rsidRPr="712317FC">
        <w:rPr>
          <w:rFonts w:eastAsia="Arial" w:cs="Arial"/>
        </w:rPr>
        <w:t xml:space="preserve">designed clear print document should be simple, consistent and logical. It is important to use features which make the layout easy to follow, and information easy to find. Remember that consistency is key when designing and reproducing publications </w:t>
      </w:r>
      <w:r w:rsidR="008C2658">
        <w:rPr>
          <w:rFonts w:eastAsia="Arial" w:cs="Arial"/>
        </w:rPr>
        <w:t>for making</w:t>
      </w:r>
      <w:r w:rsidRPr="712317FC">
        <w:rPr>
          <w:rFonts w:eastAsia="Arial" w:cs="Arial"/>
        </w:rPr>
        <w:t xml:space="preserve"> them accessible to people with low vision.</w:t>
      </w:r>
      <w:r w:rsidR="00E3643D" w:rsidDel="00E3643D">
        <w:rPr>
          <w:rFonts w:eastAsia="Arial" w:cs="Arial"/>
        </w:rPr>
        <w:t xml:space="preserve"> </w:t>
      </w:r>
    </w:p>
    <w:p w14:paraId="0F124C35" w14:textId="3FC00CAC" w:rsidR="00EA244E" w:rsidRPr="00E3643D" w:rsidRDefault="04B9239A" w:rsidP="00E3643D">
      <w:pPr>
        <w:rPr>
          <w:rFonts w:eastAsia="Arial"/>
        </w:rPr>
      </w:pPr>
      <w:r w:rsidRPr="00E3643D">
        <w:rPr>
          <w:rFonts w:eastAsia="Arial"/>
        </w:rPr>
        <w:t xml:space="preserve">Page layout should be simple and uncluttered. Different elements of information on the page such as headings, photographs, text and captions should be carefully designed and clearly separated. </w:t>
      </w:r>
    </w:p>
    <w:p w14:paraId="6933CD94" w14:textId="05E92E01" w:rsidR="00245096" w:rsidRPr="00D622CB" w:rsidRDefault="00245096" w:rsidP="00EA2694">
      <w:pPr>
        <w:pStyle w:val="Heading2"/>
        <w:numPr>
          <w:ilvl w:val="1"/>
          <w:numId w:val="10"/>
        </w:numPr>
      </w:pPr>
      <w:bookmarkStart w:id="73" w:name="_Toc103170727"/>
      <w:r w:rsidRPr="00D622CB">
        <w:t>Page alignment</w:t>
      </w:r>
      <w:bookmarkEnd w:id="73"/>
    </w:p>
    <w:p w14:paraId="2D7A892E" w14:textId="18DF4F3E" w:rsidR="00EA244E" w:rsidRDefault="04B9239A" w:rsidP="76A5FBEC">
      <w:pPr>
        <w:rPr>
          <w:rFonts w:eastAsia="Arial" w:cs="Arial"/>
        </w:rPr>
      </w:pPr>
      <w:r w:rsidRPr="76A5FBEC">
        <w:rPr>
          <w:rFonts w:eastAsia="Arial" w:cs="Arial"/>
        </w:rPr>
        <w:t>Layout should be predictable and consistent so that information can be located easily. Consider that for readers with low vision who may be using magnification technology, only a small part of the page is visible at a time. For this reason, it is best</w:t>
      </w:r>
      <w:r w:rsidR="00EB56F5">
        <w:rPr>
          <w:rFonts w:eastAsia="Arial" w:cs="Arial"/>
        </w:rPr>
        <w:t xml:space="preserve"> to </w:t>
      </w:r>
      <w:r w:rsidR="00EB56F5">
        <w:t xml:space="preserve">use left alignment. </w:t>
      </w:r>
      <w:r w:rsidR="00245096">
        <w:rPr>
          <w:rFonts w:eastAsia="Arial" w:cs="Arial"/>
        </w:rPr>
        <w:t>A</w:t>
      </w:r>
      <w:r w:rsidRPr="76A5FBEC">
        <w:rPr>
          <w:rFonts w:eastAsia="Arial" w:cs="Arial"/>
        </w:rPr>
        <w:t xml:space="preserve">void placing information on the </w:t>
      </w:r>
      <w:r w:rsidR="000C495F" w:rsidRPr="76A5FBEC">
        <w:rPr>
          <w:rFonts w:eastAsia="Arial" w:cs="Arial"/>
        </w:rPr>
        <w:t>right-hand</w:t>
      </w:r>
      <w:r w:rsidRPr="76A5FBEC">
        <w:rPr>
          <w:rFonts w:eastAsia="Arial" w:cs="Arial"/>
        </w:rPr>
        <w:t xml:space="preserve"> side of the page </w:t>
      </w:r>
      <w:r w:rsidRPr="76A5FBEC">
        <w:rPr>
          <w:rFonts w:eastAsia="Arial" w:cs="Arial"/>
        </w:rPr>
        <w:lastRenderedPageBreak/>
        <w:t>without connecting it visually to the left margin, as it may be overlooked by a reader who is not viewing the whole page at once.</w:t>
      </w:r>
    </w:p>
    <w:p w14:paraId="61AA7716" w14:textId="7C140BD5" w:rsidR="00EA244E" w:rsidRDefault="09861204" w:rsidP="00EA2694">
      <w:pPr>
        <w:pStyle w:val="Heading2"/>
        <w:numPr>
          <w:ilvl w:val="1"/>
          <w:numId w:val="10"/>
        </w:numPr>
        <w:rPr>
          <w:szCs w:val="32"/>
        </w:rPr>
      </w:pPr>
      <w:bookmarkStart w:id="74" w:name="_Toc103170728"/>
      <w:r>
        <w:t>P</w:t>
      </w:r>
      <w:r w:rsidR="1D229E46">
        <w:t xml:space="preserve">age numbers </w:t>
      </w:r>
      <w:r w:rsidR="005F7BC4">
        <w:t xml:space="preserve">and </w:t>
      </w:r>
      <w:r w:rsidR="00A31995">
        <w:t>other n</w:t>
      </w:r>
      <w:r w:rsidR="005F7BC4">
        <w:t>avigational aids</w:t>
      </w:r>
      <w:bookmarkEnd w:id="74"/>
    </w:p>
    <w:p w14:paraId="169C119A" w14:textId="3F4116C5" w:rsidR="005F7BC4" w:rsidRDefault="665E8BB1" w:rsidP="76A5FBEC">
      <w:pPr>
        <w:rPr>
          <w:rFonts w:eastAsia="Arial" w:cs="Arial"/>
        </w:rPr>
      </w:pPr>
      <w:r w:rsidRPr="76A5FBEC">
        <w:rPr>
          <w:rFonts w:eastAsia="Arial" w:cs="Arial"/>
        </w:rPr>
        <w:t xml:space="preserve">Recurring features, such as headings and page numbers, are easier to find if they are always placed in the same position on the page. </w:t>
      </w:r>
    </w:p>
    <w:p w14:paraId="263CD923" w14:textId="7CEB2194" w:rsidR="00EA244E" w:rsidRDefault="665E8BB1" w:rsidP="76A5FBEC">
      <w:pPr>
        <w:rPr>
          <w:rFonts w:eastAsia="Arial" w:cs="Arial"/>
        </w:rPr>
      </w:pPr>
      <w:r w:rsidRPr="76A5FBEC">
        <w:rPr>
          <w:rFonts w:eastAsia="Arial" w:cs="Arial"/>
        </w:rPr>
        <w:t>Other useful aids for navigating the document could include a list of contents, and horizontal lines to separate different sections of the document.</w:t>
      </w:r>
    </w:p>
    <w:p w14:paraId="7F7A32EA" w14:textId="77777777" w:rsidR="0030444E" w:rsidRDefault="0030444E" w:rsidP="0030444E">
      <w:pPr>
        <w:rPr>
          <w:rFonts w:eastAsia="Arial" w:cs="Arial"/>
        </w:rPr>
      </w:pPr>
      <w:r w:rsidRPr="76A5FBEC">
        <w:rPr>
          <w:rFonts w:eastAsia="Arial" w:cs="Arial"/>
        </w:rPr>
        <w:t>Contents pages, Glossaries and Indexes should be formatted so that the referenced page numbers are easy to locate. Either place the number close to the reference, or use leader dots between the reference and number so that the reader can follow the line visually to locate the number.</w:t>
      </w:r>
      <w:r>
        <w:rPr>
          <w:rFonts w:eastAsia="Arial" w:cs="Arial"/>
        </w:rPr>
        <w:t xml:space="preserve"> </w:t>
      </w:r>
    </w:p>
    <w:p w14:paraId="637435C1" w14:textId="4AEDC6E3" w:rsidR="0030444E" w:rsidRDefault="0030444E" w:rsidP="0030444E">
      <w:pPr>
        <w:rPr>
          <w:rFonts w:eastAsia="Arial" w:cs="Arial"/>
        </w:rPr>
      </w:pPr>
      <w:r>
        <w:rPr>
          <w:rFonts w:eastAsia="Arial" w:cs="Arial"/>
        </w:rPr>
        <w:lastRenderedPageBreak/>
        <w:t>If using Word, ensure you use the specific reference, bullet and numbering styles.</w:t>
      </w:r>
    </w:p>
    <w:p w14:paraId="1EF3E0B0" w14:textId="62407D0A" w:rsidR="003D2EB0" w:rsidRPr="00DC2D11" w:rsidRDefault="003D2EB0" w:rsidP="0030444E">
      <w:pPr>
        <w:rPr>
          <w:rFonts w:eastAsia="Arial" w:cs="Arial"/>
          <w:b/>
          <w:color w:val="1F4E79" w:themeColor="accent1" w:themeShade="80"/>
          <w:u w:val="single"/>
        </w:rPr>
      </w:pPr>
      <w:r w:rsidRPr="00DC2D11">
        <w:rPr>
          <w:rFonts w:eastAsia="Arial" w:cs="Arial"/>
          <w:b/>
          <w:color w:val="1F4E79" w:themeColor="accent1" w:themeShade="80"/>
          <w:u w:val="single"/>
        </w:rPr>
        <w:fldChar w:fldCharType="begin"/>
      </w:r>
      <w:r w:rsidRPr="00DC2D11">
        <w:rPr>
          <w:rFonts w:eastAsia="Arial" w:cs="Arial"/>
          <w:b/>
          <w:color w:val="1F4E79" w:themeColor="accent1" w:themeShade="80"/>
          <w:u w:val="single"/>
        </w:rPr>
        <w:instrText xml:space="preserve"> REF _Ref101520790 \h  \* MERGEFORMAT </w:instrText>
      </w:r>
      <w:r w:rsidRPr="00DC2D11">
        <w:rPr>
          <w:rFonts w:eastAsia="Arial" w:cs="Arial"/>
          <w:b/>
          <w:color w:val="1F4E79" w:themeColor="accent1" w:themeShade="80"/>
          <w:u w:val="single"/>
        </w:rPr>
      </w:r>
      <w:r w:rsidRPr="00DC2D11">
        <w:rPr>
          <w:rFonts w:eastAsia="Arial" w:cs="Arial"/>
          <w:b/>
          <w:color w:val="1F4E79" w:themeColor="accent1" w:themeShade="80"/>
          <w:u w:val="single"/>
        </w:rPr>
        <w:fldChar w:fldCharType="separate"/>
      </w:r>
      <w:r w:rsidRPr="00DC2D11">
        <w:rPr>
          <w:b/>
          <w:color w:val="1F4E79" w:themeColor="accent1" w:themeShade="80"/>
          <w:u w:val="single"/>
        </w:rPr>
        <w:t xml:space="preserve">Refer to Appendix 4 Example #1 </w:t>
      </w:r>
      <w:r w:rsidR="00A80776">
        <w:rPr>
          <w:b/>
          <w:color w:val="1F4E79" w:themeColor="accent1" w:themeShade="80"/>
          <w:u w:val="single"/>
        </w:rPr>
        <w:t>–</w:t>
      </w:r>
      <w:r w:rsidR="00A80776" w:rsidRPr="00DC2D11">
        <w:rPr>
          <w:b/>
          <w:color w:val="1F4E79" w:themeColor="accent1" w:themeShade="80"/>
          <w:u w:val="single"/>
        </w:rPr>
        <w:t xml:space="preserve"> </w:t>
      </w:r>
      <w:r w:rsidRPr="00DC2D11">
        <w:rPr>
          <w:b/>
          <w:color w:val="1F4E79" w:themeColor="accent1" w:themeShade="80"/>
          <w:u w:val="single"/>
        </w:rPr>
        <w:t>Navigational aids</w:t>
      </w:r>
      <w:r w:rsidRPr="00DC2D11">
        <w:rPr>
          <w:rFonts w:eastAsia="Arial" w:cs="Arial"/>
          <w:b/>
          <w:color w:val="1F4E79" w:themeColor="accent1" w:themeShade="80"/>
          <w:u w:val="single"/>
        </w:rPr>
        <w:fldChar w:fldCharType="end"/>
      </w:r>
    </w:p>
    <w:p w14:paraId="0CF4DB8C" w14:textId="2816F167" w:rsidR="00EA244E" w:rsidRDefault="009E0A89" w:rsidP="00EA2694">
      <w:pPr>
        <w:pStyle w:val="Heading2"/>
        <w:numPr>
          <w:ilvl w:val="1"/>
          <w:numId w:val="10"/>
        </w:numPr>
      </w:pPr>
      <w:bookmarkStart w:id="75" w:name="_Toc103170729"/>
      <w:r>
        <w:t>Heading styles</w:t>
      </w:r>
      <w:bookmarkEnd w:id="75"/>
    </w:p>
    <w:p w14:paraId="1668E3CF" w14:textId="77777777" w:rsidR="00547B1A" w:rsidRDefault="665E8BB1" w:rsidP="76A5FBEC">
      <w:pPr>
        <w:rPr>
          <w:rFonts w:eastAsia="Arial" w:cs="Arial"/>
        </w:rPr>
      </w:pPr>
      <w:r w:rsidRPr="3D84D0A5">
        <w:rPr>
          <w:rFonts w:eastAsia="Arial" w:cs="Arial"/>
        </w:rPr>
        <w:t xml:space="preserve">Headings within a document provide the reader with important information about the text. The size and prominence of the heading should reflect its importance in the context of the document. Be sure to use consistent heading styles throughout the document. </w:t>
      </w:r>
    </w:p>
    <w:p w14:paraId="2D41AB8E" w14:textId="33D7EDB6" w:rsidR="00547B1A" w:rsidRDefault="00547B1A" w:rsidP="76A5FBEC">
      <w:pPr>
        <w:rPr>
          <w:rFonts w:eastAsia="Arial" w:cs="Arial"/>
        </w:rPr>
      </w:pPr>
      <w:r>
        <w:rPr>
          <w:rFonts w:eastAsia="Arial" w:cs="Arial"/>
        </w:rPr>
        <w:t>The spacing before and after a heading should be adjusted according to the font size of the heading. It improves the readability by adding white space.</w:t>
      </w:r>
    </w:p>
    <w:p w14:paraId="7DC72CF7" w14:textId="1AC00A0D" w:rsidR="00F826AF" w:rsidRPr="00DC2D11" w:rsidRDefault="00F826AF" w:rsidP="76A5FBEC">
      <w:pPr>
        <w:rPr>
          <w:rFonts w:eastAsia="Arial" w:cs="Arial"/>
          <w:b/>
          <w:color w:val="1F4E79" w:themeColor="accent1" w:themeShade="80"/>
          <w:u w:val="single"/>
        </w:rPr>
      </w:pPr>
      <w:r w:rsidRPr="00DC2D11">
        <w:rPr>
          <w:rFonts w:eastAsia="Arial" w:cs="Arial"/>
          <w:b/>
          <w:color w:val="1F4E79" w:themeColor="accent1" w:themeShade="80"/>
          <w:u w:val="single"/>
        </w:rPr>
        <w:fldChar w:fldCharType="begin"/>
      </w:r>
      <w:r w:rsidRPr="00DC2D11">
        <w:rPr>
          <w:rFonts w:eastAsia="Arial" w:cs="Arial"/>
          <w:b/>
          <w:color w:val="1F4E79" w:themeColor="accent1" w:themeShade="80"/>
          <w:u w:val="single"/>
        </w:rPr>
        <w:instrText xml:space="preserve"> REF _Ref101339854 \h  \* MERGEFORMAT </w:instrText>
      </w:r>
      <w:r w:rsidRPr="00DC2D11">
        <w:rPr>
          <w:rFonts w:eastAsia="Arial" w:cs="Arial"/>
          <w:b/>
          <w:color w:val="1F4E79" w:themeColor="accent1" w:themeShade="80"/>
          <w:u w:val="single"/>
        </w:rPr>
      </w:r>
      <w:r w:rsidRPr="00DC2D11">
        <w:rPr>
          <w:rFonts w:eastAsia="Arial" w:cs="Arial"/>
          <w:b/>
          <w:color w:val="1F4E79" w:themeColor="accent1" w:themeShade="80"/>
          <w:u w:val="single"/>
        </w:rPr>
        <w:fldChar w:fldCharType="separate"/>
      </w:r>
      <w:r w:rsidRPr="00DC2D11">
        <w:rPr>
          <w:b/>
          <w:color w:val="1F4E79" w:themeColor="accent1" w:themeShade="80"/>
          <w:u w:val="single"/>
        </w:rPr>
        <w:t>Refer to Appendix 3 E</w:t>
      </w:r>
      <w:proofErr w:type="spellStart"/>
      <w:r w:rsidRPr="00DC2D11">
        <w:rPr>
          <w:rFonts w:eastAsia="Arial"/>
          <w:b/>
          <w:color w:val="1F4E79" w:themeColor="accent1" w:themeShade="80"/>
          <w:szCs w:val="32"/>
          <w:u w:val="single"/>
          <w:lang w:val="en-AU"/>
        </w:rPr>
        <w:t>xample</w:t>
      </w:r>
      <w:proofErr w:type="spellEnd"/>
      <w:r w:rsidRPr="00DC2D11">
        <w:rPr>
          <w:rFonts w:eastAsia="Arial"/>
          <w:b/>
          <w:color w:val="1F4E79" w:themeColor="accent1" w:themeShade="80"/>
          <w:szCs w:val="32"/>
          <w:u w:val="single"/>
          <w:lang w:val="en-AU"/>
        </w:rPr>
        <w:t xml:space="preserve"> #8 – Heading hierarchy</w:t>
      </w:r>
      <w:r w:rsidRPr="00DC2D11">
        <w:rPr>
          <w:rFonts w:eastAsia="Arial" w:cs="Arial"/>
          <w:b/>
          <w:color w:val="1F4E79" w:themeColor="accent1" w:themeShade="80"/>
          <w:u w:val="single"/>
        </w:rPr>
        <w:fldChar w:fldCharType="end"/>
      </w:r>
    </w:p>
    <w:p w14:paraId="1D65F3E3" w14:textId="7EC1ED34" w:rsidR="00EA244E" w:rsidRDefault="001A0C4B" w:rsidP="00EA2694">
      <w:pPr>
        <w:pStyle w:val="Heading2"/>
        <w:numPr>
          <w:ilvl w:val="1"/>
          <w:numId w:val="10"/>
        </w:numPr>
        <w:rPr>
          <w:szCs w:val="32"/>
        </w:rPr>
      </w:pPr>
      <w:bookmarkStart w:id="76" w:name="_Toc103170730"/>
      <w:r>
        <w:t>C</w:t>
      </w:r>
      <w:r w:rsidR="009E0A89">
        <w:t>olumns</w:t>
      </w:r>
      <w:bookmarkEnd w:id="76"/>
    </w:p>
    <w:p w14:paraId="5538D65C" w14:textId="5F09C1A5" w:rsidR="00EA244E" w:rsidRDefault="761DB12D" w:rsidP="76A5FBEC">
      <w:pPr>
        <w:rPr>
          <w:rFonts w:eastAsia="Arial" w:cs="Arial"/>
        </w:rPr>
      </w:pPr>
      <w:r w:rsidRPr="76A5FBEC">
        <w:rPr>
          <w:rFonts w:eastAsia="Arial" w:cs="Arial"/>
        </w:rPr>
        <w:t>When setting out text in columns, make sure the space between the columns</w:t>
      </w:r>
      <w:r w:rsidR="00B80098">
        <w:rPr>
          <w:rFonts w:eastAsia="Arial" w:cs="Arial"/>
        </w:rPr>
        <w:t>—</w:t>
      </w:r>
      <w:r w:rsidRPr="76A5FBEC">
        <w:rPr>
          <w:rFonts w:eastAsia="Arial" w:cs="Arial"/>
        </w:rPr>
        <w:t>also known as the gutter</w:t>
      </w:r>
      <w:r w:rsidR="00B80098">
        <w:rPr>
          <w:rFonts w:eastAsia="Arial" w:cs="Arial"/>
        </w:rPr>
        <w:t>—</w:t>
      </w:r>
      <w:r w:rsidRPr="76A5FBEC">
        <w:rPr>
          <w:rFonts w:eastAsia="Arial" w:cs="Arial"/>
        </w:rPr>
        <w:t xml:space="preserve">clearly separates them. Columns that are too close together may </w:t>
      </w:r>
      <w:r w:rsidRPr="76A5FBEC">
        <w:rPr>
          <w:rFonts w:eastAsia="Arial" w:cs="Arial"/>
        </w:rPr>
        <w:lastRenderedPageBreak/>
        <w:t xml:space="preserve">introduce confusion as the reader may read across the page rather than down. If space is limited, use a vertical line of at least 1 </w:t>
      </w:r>
      <w:proofErr w:type="spellStart"/>
      <w:r w:rsidRPr="76A5FBEC">
        <w:rPr>
          <w:rFonts w:eastAsia="Arial" w:cs="Arial"/>
        </w:rPr>
        <w:t>pt</w:t>
      </w:r>
      <w:proofErr w:type="spellEnd"/>
      <w:r w:rsidRPr="76A5FBEC">
        <w:rPr>
          <w:rFonts w:eastAsia="Arial" w:cs="Arial"/>
        </w:rPr>
        <w:t xml:space="preserve"> thickness to separate the columns. </w:t>
      </w:r>
    </w:p>
    <w:p w14:paraId="2A1CFFE6" w14:textId="64AF30D9" w:rsidR="00F826AF" w:rsidRPr="00DC2D11" w:rsidRDefault="00F826AF" w:rsidP="76A5FBEC">
      <w:pPr>
        <w:rPr>
          <w:b/>
          <w:color w:val="1F4E79" w:themeColor="accent1" w:themeShade="80"/>
          <w:u w:val="single"/>
        </w:rPr>
      </w:pPr>
      <w:r w:rsidRPr="00DC2D11">
        <w:rPr>
          <w:rFonts w:eastAsia="Arial" w:cs="Arial"/>
          <w:b/>
          <w:color w:val="1F4E79" w:themeColor="accent1" w:themeShade="80"/>
          <w:u w:val="single"/>
        </w:rPr>
        <w:fldChar w:fldCharType="begin"/>
      </w:r>
      <w:r w:rsidRPr="00DC2D11">
        <w:rPr>
          <w:b/>
          <w:color w:val="1F4E79" w:themeColor="accent1" w:themeShade="80"/>
          <w:u w:val="single"/>
        </w:rPr>
        <w:instrText xml:space="preserve"> REF _Ref101339576 \h </w:instrText>
      </w:r>
      <w:r w:rsidRPr="00DC2D11">
        <w:rPr>
          <w:rFonts w:eastAsia="Arial" w:cs="Arial"/>
          <w:b/>
          <w:color w:val="1F4E79" w:themeColor="accent1" w:themeShade="80"/>
          <w:u w:val="single"/>
        </w:rPr>
        <w:instrText xml:space="preserve"> \* MERGEFORMAT </w:instrText>
      </w:r>
      <w:r w:rsidRPr="00DC2D11">
        <w:rPr>
          <w:rFonts w:eastAsia="Arial" w:cs="Arial"/>
          <w:b/>
          <w:color w:val="1F4E79" w:themeColor="accent1" w:themeShade="80"/>
          <w:u w:val="single"/>
        </w:rPr>
      </w:r>
      <w:r w:rsidRPr="00DC2D11">
        <w:rPr>
          <w:rFonts w:eastAsia="Arial" w:cs="Arial"/>
          <w:b/>
          <w:color w:val="1F4E79" w:themeColor="accent1" w:themeShade="80"/>
          <w:u w:val="single"/>
        </w:rPr>
        <w:fldChar w:fldCharType="separate"/>
      </w:r>
      <w:r w:rsidRPr="00DC2D11">
        <w:rPr>
          <w:b/>
          <w:color w:val="1F4E79" w:themeColor="accent1" w:themeShade="80"/>
          <w:u w:val="single"/>
        </w:rPr>
        <w:t>Refer to Appendix 3 E</w:t>
      </w:r>
      <w:proofErr w:type="spellStart"/>
      <w:r w:rsidRPr="00DC2D11">
        <w:rPr>
          <w:rFonts w:eastAsia="Arial"/>
          <w:b/>
          <w:color w:val="1F4E79" w:themeColor="accent1" w:themeShade="80"/>
          <w:szCs w:val="32"/>
          <w:u w:val="single"/>
          <w:lang w:val="en-AU"/>
        </w:rPr>
        <w:t>xample</w:t>
      </w:r>
      <w:proofErr w:type="spellEnd"/>
      <w:r w:rsidRPr="00DC2D11">
        <w:rPr>
          <w:rFonts w:eastAsia="Arial"/>
          <w:b/>
          <w:color w:val="1F4E79" w:themeColor="accent1" w:themeShade="80"/>
          <w:szCs w:val="32"/>
          <w:u w:val="single"/>
          <w:lang w:val="en-AU"/>
        </w:rPr>
        <w:t xml:space="preserve"> #9 – Columns</w:t>
      </w:r>
      <w:r w:rsidRPr="00DC2D11">
        <w:rPr>
          <w:rFonts w:eastAsia="Arial" w:cs="Arial"/>
          <w:b/>
          <w:color w:val="1F4E79" w:themeColor="accent1" w:themeShade="80"/>
          <w:u w:val="single"/>
        </w:rPr>
        <w:fldChar w:fldCharType="end"/>
      </w:r>
    </w:p>
    <w:p w14:paraId="4A5917A5" w14:textId="5949ECC6" w:rsidR="00EA244E" w:rsidRDefault="4DF80922" w:rsidP="00EA2694">
      <w:pPr>
        <w:pStyle w:val="Heading2"/>
        <w:numPr>
          <w:ilvl w:val="1"/>
          <w:numId w:val="10"/>
        </w:numPr>
        <w:rPr>
          <w:szCs w:val="32"/>
        </w:rPr>
      </w:pPr>
      <w:bookmarkStart w:id="77" w:name="_Toc103170731"/>
      <w:r>
        <w:t xml:space="preserve">Tables </w:t>
      </w:r>
      <w:r w:rsidR="00533930">
        <w:t xml:space="preserve">and </w:t>
      </w:r>
      <w:r w:rsidR="009E0A89">
        <w:t>borders</w:t>
      </w:r>
      <w:bookmarkEnd w:id="77"/>
    </w:p>
    <w:p w14:paraId="337B9F77" w14:textId="114C4564" w:rsidR="00EA244E" w:rsidRDefault="761DB12D" w:rsidP="76A5FBEC">
      <w:pPr>
        <w:rPr>
          <w:rFonts w:eastAsia="Arial" w:cs="Arial"/>
        </w:rPr>
      </w:pPr>
      <w:r w:rsidRPr="76A5FBEC">
        <w:rPr>
          <w:rFonts w:eastAsia="Arial" w:cs="Arial"/>
        </w:rPr>
        <w:t>Tables need to have sufficient space around text within the cell so that the cell contents do not merge visually with the borders of the table. Border lines should be visible to make it easier for the reader to locate information.</w:t>
      </w:r>
    </w:p>
    <w:p w14:paraId="6C6DEEF8" w14:textId="75DF88EA" w:rsidR="00EA244E" w:rsidRDefault="761DB12D" w:rsidP="76A5FBEC">
      <w:pPr>
        <w:rPr>
          <w:rFonts w:eastAsia="Arial" w:cs="Arial"/>
        </w:rPr>
      </w:pPr>
      <w:r w:rsidRPr="76A5FBEC">
        <w:rPr>
          <w:rFonts w:eastAsia="Arial" w:cs="Arial"/>
        </w:rPr>
        <w:t xml:space="preserve">Tables should be formatted so </w:t>
      </w:r>
      <w:r w:rsidR="00666A92">
        <w:rPr>
          <w:rFonts w:eastAsia="Arial" w:cs="Arial"/>
        </w:rPr>
        <w:t>header rows are repeated across pages</w:t>
      </w:r>
      <w:r w:rsidRPr="76A5FBEC">
        <w:rPr>
          <w:rFonts w:eastAsia="Arial" w:cs="Arial"/>
        </w:rPr>
        <w:t>. Individual rows should not be split across pages.</w:t>
      </w:r>
    </w:p>
    <w:p w14:paraId="1EE976EF" w14:textId="77FFF6A2" w:rsidR="00EA244E" w:rsidRDefault="761DB12D" w:rsidP="76A5FBEC">
      <w:pPr>
        <w:rPr>
          <w:rFonts w:eastAsia="Arial" w:cs="Arial"/>
        </w:rPr>
      </w:pPr>
      <w:r w:rsidRPr="76A5FBEC">
        <w:rPr>
          <w:rFonts w:eastAsia="Arial" w:cs="Arial"/>
        </w:rPr>
        <w:t>If using background colour within table cells, ensure that there is good colour contrast between the text and its background.</w:t>
      </w:r>
    </w:p>
    <w:p w14:paraId="78B31325" w14:textId="19D4E3CD" w:rsidR="00EA244E" w:rsidRDefault="761DB12D" w:rsidP="76A5FBEC">
      <w:pPr>
        <w:rPr>
          <w:rFonts w:eastAsia="Arial" w:cs="Arial"/>
        </w:rPr>
      </w:pPr>
      <w:r w:rsidRPr="712317FC">
        <w:rPr>
          <w:rFonts w:eastAsia="Arial" w:cs="Arial"/>
        </w:rPr>
        <w:t>Generally, text in a table should be left aligned within each cell. It is often more appropriate to right-align numbers.</w:t>
      </w:r>
    </w:p>
    <w:p w14:paraId="17340113" w14:textId="75405000" w:rsidR="00B979EE" w:rsidRPr="00DC2D11" w:rsidRDefault="003D2EB0" w:rsidP="76A5FBEC">
      <w:pPr>
        <w:rPr>
          <w:rFonts w:eastAsia="Arial" w:cs="Arial"/>
          <w:b/>
          <w:color w:val="1F4E79" w:themeColor="accent1" w:themeShade="80"/>
          <w:u w:val="single"/>
        </w:rPr>
      </w:pPr>
      <w:r w:rsidRPr="00DC2D11">
        <w:rPr>
          <w:rFonts w:eastAsia="Arial" w:cs="Arial"/>
          <w:b/>
          <w:color w:val="1F4E79" w:themeColor="accent1" w:themeShade="80"/>
          <w:u w:val="single"/>
        </w:rPr>
        <w:lastRenderedPageBreak/>
        <w:fldChar w:fldCharType="begin"/>
      </w:r>
      <w:r w:rsidRPr="00DC2D11">
        <w:rPr>
          <w:rFonts w:eastAsia="Arial" w:cs="Arial"/>
          <w:b/>
          <w:color w:val="1F4E79" w:themeColor="accent1" w:themeShade="80"/>
          <w:u w:val="single"/>
        </w:rPr>
        <w:instrText xml:space="preserve"> REF _Ref101520901 \h  \* MERGEFORMAT </w:instrText>
      </w:r>
      <w:r w:rsidRPr="00DC2D11">
        <w:rPr>
          <w:rFonts w:eastAsia="Arial" w:cs="Arial"/>
          <w:b/>
          <w:color w:val="1F4E79" w:themeColor="accent1" w:themeShade="80"/>
          <w:u w:val="single"/>
        </w:rPr>
      </w:r>
      <w:r w:rsidRPr="00DC2D11">
        <w:rPr>
          <w:rFonts w:eastAsia="Arial" w:cs="Arial"/>
          <w:b/>
          <w:color w:val="1F4E79" w:themeColor="accent1" w:themeShade="80"/>
          <w:u w:val="single"/>
        </w:rPr>
        <w:fldChar w:fldCharType="separate"/>
      </w:r>
      <w:r w:rsidRPr="00DC2D11">
        <w:rPr>
          <w:b/>
          <w:color w:val="1F4E79" w:themeColor="accent1" w:themeShade="80"/>
          <w:u w:val="single"/>
        </w:rPr>
        <w:t>Refer to Appendix 3 E</w:t>
      </w:r>
      <w:r w:rsidR="00404714">
        <w:rPr>
          <w:b/>
          <w:color w:val="1F4E79" w:themeColor="accent1" w:themeShade="80"/>
          <w:u w:val="single"/>
        </w:rPr>
        <w:t>x</w:t>
      </w:r>
      <w:r w:rsidRPr="00DC2D11">
        <w:rPr>
          <w:rFonts w:eastAsia="Arial"/>
          <w:b/>
          <w:bCs/>
          <w:color w:val="1F4E79" w:themeColor="accent1" w:themeShade="80"/>
          <w:u w:val="single"/>
          <w:lang w:val="en-AU"/>
        </w:rPr>
        <w:t>ample #10 – Tables and borders</w:t>
      </w:r>
      <w:r w:rsidRPr="00DC2D11">
        <w:rPr>
          <w:rFonts w:eastAsia="Arial" w:cs="Arial"/>
          <w:b/>
          <w:color w:val="1F4E79" w:themeColor="accent1" w:themeShade="80"/>
          <w:u w:val="single"/>
        </w:rPr>
        <w:fldChar w:fldCharType="end"/>
      </w:r>
    </w:p>
    <w:p w14:paraId="3D2E92D3" w14:textId="3F8457B7" w:rsidR="00EA244E" w:rsidRDefault="2D4A7BBB" w:rsidP="00EA2694">
      <w:pPr>
        <w:pStyle w:val="Heading2"/>
        <w:numPr>
          <w:ilvl w:val="1"/>
          <w:numId w:val="10"/>
        </w:numPr>
        <w:rPr>
          <w:szCs w:val="32"/>
        </w:rPr>
      </w:pPr>
      <w:bookmarkStart w:id="78" w:name="_Toc103170732"/>
      <w:r>
        <w:t>Text bo</w:t>
      </w:r>
      <w:r w:rsidR="0DDA630A">
        <w:t>x</w:t>
      </w:r>
      <w:r>
        <w:t>e</w:t>
      </w:r>
      <w:r w:rsidR="7ED32366">
        <w:t>s</w:t>
      </w:r>
      <w:bookmarkEnd w:id="78"/>
      <w:r w:rsidR="009E0A89">
        <w:t xml:space="preserve"> </w:t>
      </w:r>
    </w:p>
    <w:p w14:paraId="3AF64F6A" w14:textId="69B63F85" w:rsidR="00EA244E" w:rsidRDefault="761DB12D" w:rsidP="76A5FBEC">
      <w:pPr>
        <w:rPr>
          <w:rFonts w:eastAsia="Arial" w:cs="Arial"/>
        </w:rPr>
      </w:pPr>
      <w:r w:rsidRPr="76A5FBEC">
        <w:rPr>
          <w:rFonts w:eastAsia="Arial" w:cs="Arial"/>
        </w:rPr>
        <w:t xml:space="preserve">Text boxes should be consistently </w:t>
      </w:r>
      <w:r w:rsidR="00A767CB">
        <w:rPr>
          <w:rFonts w:eastAsia="Arial" w:cs="Arial"/>
        </w:rPr>
        <w:t>placed</w:t>
      </w:r>
      <w:r w:rsidR="006F63A6">
        <w:rPr>
          <w:rFonts w:eastAsia="Arial" w:cs="Arial"/>
        </w:rPr>
        <w:t xml:space="preserve"> </w:t>
      </w:r>
      <w:r w:rsidRPr="76A5FBEC">
        <w:rPr>
          <w:rFonts w:eastAsia="Arial" w:cs="Arial"/>
        </w:rPr>
        <w:t xml:space="preserve">and should not interfere with the flow of text. They should be positioned between paragraphs as close as possible to the text to which the box is referring. </w:t>
      </w:r>
    </w:p>
    <w:p w14:paraId="53D9A194" w14:textId="79B8FAB5" w:rsidR="00EA244E" w:rsidRDefault="761DB12D" w:rsidP="76A5FBEC">
      <w:pPr>
        <w:rPr>
          <w:rFonts w:eastAsia="Arial" w:cs="Arial"/>
        </w:rPr>
      </w:pPr>
      <w:r w:rsidRPr="76A5FBEC">
        <w:rPr>
          <w:rFonts w:eastAsia="Arial" w:cs="Arial"/>
        </w:rPr>
        <w:t xml:space="preserve">If using background colour within a text box, ensure that there is good colour contrast between the text and its background. </w:t>
      </w:r>
    </w:p>
    <w:p w14:paraId="717B1290" w14:textId="705C5E4C" w:rsidR="00EA244E" w:rsidRDefault="761DB12D" w:rsidP="76A5FBEC">
      <w:pPr>
        <w:rPr>
          <w:rFonts w:eastAsia="Arial" w:cs="Arial"/>
        </w:rPr>
      </w:pPr>
      <w:r w:rsidRPr="76A5FBEC">
        <w:rPr>
          <w:rFonts w:eastAsia="Arial" w:cs="Arial"/>
        </w:rPr>
        <w:t xml:space="preserve">Boxes should have a clear border line, at least 1pt thick. Ensure that there is sufficient extra space between </w:t>
      </w:r>
      <w:r w:rsidR="000E03BF">
        <w:rPr>
          <w:rFonts w:eastAsia="Arial" w:cs="Arial"/>
        </w:rPr>
        <w:t xml:space="preserve">leading </w:t>
      </w:r>
      <w:r w:rsidRPr="76A5FBEC">
        <w:rPr>
          <w:rFonts w:eastAsia="Arial" w:cs="Arial"/>
        </w:rPr>
        <w:t>text and the box border so that they do not merge visually.</w:t>
      </w:r>
    </w:p>
    <w:p w14:paraId="24425791" w14:textId="64DE5A18" w:rsidR="00A767CB" w:rsidRDefault="00A767CB" w:rsidP="76A5FBEC">
      <w:pPr>
        <w:rPr>
          <w:rFonts w:eastAsia="Arial" w:cs="Arial"/>
        </w:rPr>
      </w:pPr>
      <w:r w:rsidRPr="712317FC">
        <w:rPr>
          <w:rFonts w:eastAsia="Arial" w:cs="Arial"/>
        </w:rPr>
        <w:t>Note: Text boxes must be avoided if the audience is using a screen reader.</w:t>
      </w:r>
    </w:p>
    <w:bookmarkStart w:id="79" w:name="_Toc103170733"/>
    <w:p w14:paraId="797F4485" w14:textId="310DE619" w:rsidR="00925CD8" w:rsidRPr="00925CD8" w:rsidRDefault="00925CD8" w:rsidP="00925CD8">
      <w:pPr>
        <w:rPr>
          <w:rFonts w:eastAsia="Arial"/>
          <w:b/>
          <w:color w:val="1F4E79" w:themeColor="accent1" w:themeShade="80"/>
          <w:u w:val="single"/>
        </w:rPr>
      </w:pPr>
      <w:r w:rsidRPr="00925CD8">
        <w:rPr>
          <w:rFonts w:eastAsia="Arial"/>
          <w:b/>
          <w:color w:val="1F4E79" w:themeColor="accent1" w:themeShade="80"/>
          <w:u w:val="single"/>
        </w:rPr>
        <w:fldChar w:fldCharType="begin"/>
      </w:r>
      <w:r w:rsidRPr="00925CD8">
        <w:rPr>
          <w:b/>
          <w:color w:val="1F4E79" w:themeColor="accent1" w:themeShade="80"/>
          <w:u w:val="single"/>
        </w:rPr>
        <w:instrText xml:space="preserve"> REF _Ref105679122 \h </w:instrText>
      </w:r>
      <w:r w:rsidRPr="00925CD8">
        <w:rPr>
          <w:rFonts w:eastAsia="Arial"/>
          <w:b/>
          <w:color w:val="1F4E79" w:themeColor="accent1" w:themeShade="80"/>
          <w:u w:val="single"/>
        </w:rPr>
        <w:instrText xml:space="preserve"> \* MERGEFORMAT </w:instrText>
      </w:r>
      <w:r w:rsidRPr="00925CD8">
        <w:rPr>
          <w:rFonts w:eastAsia="Arial"/>
          <w:b/>
          <w:color w:val="1F4E79" w:themeColor="accent1" w:themeShade="80"/>
          <w:u w:val="single"/>
        </w:rPr>
      </w:r>
      <w:r w:rsidRPr="00925CD8">
        <w:rPr>
          <w:rFonts w:eastAsia="Arial"/>
          <w:b/>
          <w:color w:val="1F4E79" w:themeColor="accent1" w:themeShade="80"/>
          <w:u w:val="single"/>
        </w:rPr>
        <w:fldChar w:fldCharType="separate"/>
      </w:r>
      <w:r w:rsidRPr="00925CD8">
        <w:rPr>
          <w:rFonts w:eastAsia="Arial"/>
          <w:b/>
          <w:color w:val="1F4E79" w:themeColor="accent1" w:themeShade="80"/>
          <w:u w:val="single"/>
        </w:rPr>
        <w:t>Refer to Appendix 3 Example #11 – Text boxes</w:t>
      </w:r>
      <w:r w:rsidRPr="00925CD8">
        <w:rPr>
          <w:rFonts w:eastAsia="Arial"/>
          <w:b/>
          <w:color w:val="1F4E79" w:themeColor="accent1" w:themeShade="80"/>
          <w:u w:val="single"/>
        </w:rPr>
        <w:fldChar w:fldCharType="end"/>
      </w:r>
    </w:p>
    <w:p w14:paraId="2FF9568B" w14:textId="125C4993" w:rsidR="00EA244E" w:rsidRDefault="761DB12D" w:rsidP="00BC40E6">
      <w:pPr>
        <w:pStyle w:val="NumberedHeading1"/>
        <w:rPr>
          <w:rFonts w:eastAsia="Arial"/>
          <w:szCs w:val="36"/>
        </w:rPr>
      </w:pPr>
      <w:r w:rsidRPr="09E54C60">
        <w:lastRenderedPageBreak/>
        <w:t>Clear graphics</w:t>
      </w:r>
      <w:bookmarkEnd w:id="79"/>
    </w:p>
    <w:p w14:paraId="29C8967B" w14:textId="18F746B5" w:rsidR="001A5BC6" w:rsidRDefault="2F17F31D" w:rsidP="09E54C60">
      <w:pPr>
        <w:rPr>
          <w:rFonts w:eastAsia="Arial" w:cs="Arial"/>
        </w:rPr>
      </w:pPr>
      <w:r w:rsidRPr="09E54C60">
        <w:rPr>
          <w:rFonts w:eastAsia="Arial" w:cs="Arial"/>
        </w:rPr>
        <w:t xml:space="preserve">Graphics such as diagrams, graphs and illustrations can be used to convey important information. Decorative graphics can be used to break up blocks of text or provide navigational aids. </w:t>
      </w:r>
    </w:p>
    <w:p w14:paraId="6F10EB68" w14:textId="2864C2B1" w:rsidR="00002E9E" w:rsidRDefault="2F17F31D" w:rsidP="00002E9E">
      <w:pPr>
        <w:rPr>
          <w:rFonts w:eastAsia="Arial" w:cs="Arial"/>
        </w:rPr>
      </w:pPr>
      <w:r w:rsidRPr="76A5FBEC">
        <w:rPr>
          <w:rFonts w:eastAsia="Arial" w:cs="Arial"/>
        </w:rPr>
        <w:t>However, while graphics can aid understanding, it is important that information is not conveyed to the reader through graphics or colour alone. All graphics should either support the main body of the text, or should be accompanied by a text caption explaining their significance.</w:t>
      </w:r>
    </w:p>
    <w:p w14:paraId="3C8DD50C" w14:textId="79792745" w:rsidR="001A5BC6" w:rsidRPr="002034DE" w:rsidRDefault="001A5BC6" w:rsidP="00EA2694">
      <w:pPr>
        <w:pStyle w:val="Heading2"/>
        <w:numPr>
          <w:ilvl w:val="1"/>
          <w:numId w:val="12"/>
        </w:numPr>
      </w:pPr>
      <w:bookmarkStart w:id="80" w:name="_Toc103170734"/>
      <w:r>
        <w:t>Colour and contrast for graphics</w:t>
      </w:r>
      <w:bookmarkEnd w:id="80"/>
      <w:r>
        <w:t xml:space="preserve"> </w:t>
      </w:r>
    </w:p>
    <w:p w14:paraId="74FEEC07" w14:textId="13685698" w:rsidR="00002E9E" w:rsidRDefault="00002E9E" w:rsidP="007B6877">
      <w:pPr>
        <w:rPr>
          <w:rFonts w:eastAsia="Arial"/>
        </w:rPr>
      </w:pPr>
      <w:r w:rsidRPr="1CA3E50D">
        <w:rPr>
          <w:rFonts w:eastAsia="Arial" w:cs="Arial"/>
        </w:rPr>
        <w:t>Avoid combining yellow with blue, green with red, or green with yellow as these colour combinations are particularly difficult for people with colour vision limitations to distinguish.</w:t>
      </w:r>
    </w:p>
    <w:p w14:paraId="4CE8AE26" w14:textId="52C7EB75" w:rsidR="75BB3C39" w:rsidRDefault="75BB3C39" w:rsidP="007B6877">
      <w:pPr>
        <w:rPr>
          <w:rFonts w:eastAsia="Arial"/>
        </w:rPr>
      </w:pPr>
      <w:r w:rsidRPr="007B6877">
        <w:rPr>
          <w:rFonts w:eastAsia="Arial"/>
        </w:rPr>
        <w:lastRenderedPageBreak/>
        <w:t>Printing a copy of the graphic in black and white is a simple way of assessing whether the main features contrast adequately.</w:t>
      </w:r>
    </w:p>
    <w:p w14:paraId="2A954C8A" w14:textId="5F7BA0BB" w:rsidR="00F826AF" w:rsidRPr="00DC2D11" w:rsidRDefault="00F826AF" w:rsidP="007B6877">
      <w:pPr>
        <w:rPr>
          <w:b/>
          <w:color w:val="1F4E79" w:themeColor="accent1" w:themeShade="80"/>
          <w:u w:val="single"/>
        </w:rPr>
      </w:pPr>
      <w:r w:rsidRPr="00DC2D11">
        <w:rPr>
          <w:b/>
          <w:color w:val="1F4E79" w:themeColor="accent1" w:themeShade="80"/>
          <w:u w:val="single"/>
        </w:rPr>
        <w:fldChar w:fldCharType="begin"/>
      </w:r>
      <w:r w:rsidRPr="00DC2D11">
        <w:rPr>
          <w:rFonts w:eastAsia="Arial"/>
          <w:b/>
          <w:color w:val="1F4E79" w:themeColor="accent1" w:themeShade="80"/>
          <w:u w:val="single"/>
        </w:rPr>
        <w:instrText xml:space="preserve"> REF _Ref101339206 \h </w:instrText>
      </w:r>
      <w:r w:rsidRPr="00DC2D11">
        <w:rPr>
          <w:b/>
          <w:color w:val="1F4E79" w:themeColor="accent1" w:themeShade="80"/>
          <w:u w:val="single"/>
        </w:rPr>
        <w:instrText xml:space="preserve"> \* MERGEFORMAT </w:instrText>
      </w:r>
      <w:r w:rsidRPr="00DC2D11">
        <w:rPr>
          <w:b/>
          <w:color w:val="1F4E79" w:themeColor="accent1" w:themeShade="80"/>
          <w:u w:val="single"/>
        </w:rPr>
      </w:r>
      <w:r w:rsidRPr="00DC2D11">
        <w:rPr>
          <w:b/>
          <w:color w:val="1F4E79" w:themeColor="accent1" w:themeShade="80"/>
          <w:u w:val="single"/>
        </w:rPr>
        <w:fldChar w:fldCharType="separate"/>
      </w:r>
      <w:r w:rsidRPr="00DC2D11">
        <w:rPr>
          <w:b/>
          <w:color w:val="1F4E79" w:themeColor="accent1" w:themeShade="80"/>
          <w:u w:val="single"/>
        </w:rPr>
        <w:t>Refer to Appendix 3 E</w:t>
      </w:r>
      <w:proofErr w:type="spellStart"/>
      <w:r w:rsidRPr="00DC2D11">
        <w:rPr>
          <w:rFonts w:eastAsia="Arial"/>
          <w:b/>
          <w:color w:val="1F4E79" w:themeColor="accent1" w:themeShade="80"/>
          <w:szCs w:val="32"/>
          <w:u w:val="single"/>
          <w:lang w:val="en-AU"/>
        </w:rPr>
        <w:t>xample</w:t>
      </w:r>
      <w:proofErr w:type="spellEnd"/>
      <w:r w:rsidRPr="00DC2D11">
        <w:rPr>
          <w:rFonts w:eastAsia="Arial"/>
          <w:b/>
          <w:color w:val="1F4E79" w:themeColor="accent1" w:themeShade="80"/>
          <w:szCs w:val="32"/>
          <w:u w:val="single"/>
          <w:lang w:val="en-AU"/>
        </w:rPr>
        <w:t xml:space="preserve"> #12 – Graphic Colour and contrast</w:t>
      </w:r>
      <w:r w:rsidRPr="00DC2D11">
        <w:rPr>
          <w:b/>
          <w:color w:val="1F4E79" w:themeColor="accent1" w:themeShade="80"/>
          <w:u w:val="single"/>
        </w:rPr>
        <w:fldChar w:fldCharType="end"/>
      </w:r>
    </w:p>
    <w:p w14:paraId="49EA6B8E" w14:textId="66717B55" w:rsidR="00002E9E" w:rsidRDefault="00002E9E" w:rsidP="007B6877">
      <w:pPr>
        <w:rPr>
          <w:rFonts w:eastAsia="Arial"/>
        </w:rPr>
      </w:pPr>
      <w:r>
        <w:rPr>
          <w:rFonts w:eastAsia="Arial"/>
        </w:rPr>
        <w:t>Please refer to the following links to test contrast ratio for your graphics:</w:t>
      </w:r>
    </w:p>
    <w:p w14:paraId="19B69271" w14:textId="77777777" w:rsidR="000967CA" w:rsidRPr="007B6877" w:rsidRDefault="003D61DB" w:rsidP="000967CA">
      <w:pPr>
        <w:rPr>
          <w:rFonts w:eastAsia="Arial" w:cs="Arial"/>
        </w:rPr>
      </w:pPr>
      <w:hyperlink r:id="rId25">
        <w:proofErr w:type="spellStart"/>
        <w:r w:rsidR="000967CA">
          <w:rPr>
            <w:rStyle w:val="Hyperlink"/>
            <w:rFonts w:eastAsia="Arial" w:cs="Arial"/>
          </w:rPr>
          <w:t>WebAIM</w:t>
        </w:r>
        <w:proofErr w:type="spellEnd"/>
        <w:r w:rsidR="000967CA">
          <w:rPr>
            <w:rStyle w:val="Hyperlink"/>
            <w:rFonts w:eastAsia="Arial" w:cs="Arial"/>
          </w:rPr>
          <w:t xml:space="preserve"> Contrast Checker: webaim.org/resources/</w:t>
        </w:r>
        <w:proofErr w:type="spellStart"/>
        <w:r w:rsidR="000967CA">
          <w:rPr>
            <w:rStyle w:val="Hyperlink"/>
            <w:rFonts w:eastAsia="Arial" w:cs="Arial"/>
          </w:rPr>
          <w:t>contrastchecker</w:t>
        </w:r>
        <w:proofErr w:type="spellEnd"/>
        <w:r w:rsidR="000967CA">
          <w:rPr>
            <w:rStyle w:val="Hyperlink"/>
            <w:rFonts w:eastAsia="Arial" w:cs="Arial"/>
          </w:rPr>
          <w:t>/</w:t>
        </w:r>
      </w:hyperlink>
    </w:p>
    <w:p w14:paraId="0C1CC029" w14:textId="77777777" w:rsidR="000967CA" w:rsidRDefault="003D61DB" w:rsidP="000967CA">
      <w:hyperlink r:id="rId26">
        <w:proofErr w:type="spellStart"/>
        <w:r w:rsidR="000967CA">
          <w:rPr>
            <w:rStyle w:val="Hyperlink"/>
            <w:rFonts w:eastAsia="Arial" w:cs="Arial"/>
          </w:rPr>
          <w:t>TPGi</w:t>
        </w:r>
        <w:proofErr w:type="spellEnd"/>
        <w:r w:rsidR="000967CA">
          <w:rPr>
            <w:rStyle w:val="Hyperlink"/>
            <w:rFonts w:eastAsia="Arial" w:cs="Arial"/>
          </w:rPr>
          <w:t xml:space="preserve"> colour contrast analyser: tpgi.com/</w:t>
        </w:r>
        <w:proofErr w:type="spellStart"/>
        <w:r w:rsidR="000967CA">
          <w:rPr>
            <w:rStyle w:val="Hyperlink"/>
            <w:rFonts w:eastAsia="Arial" w:cs="Arial"/>
          </w:rPr>
          <w:t>color</w:t>
        </w:r>
        <w:proofErr w:type="spellEnd"/>
        <w:r w:rsidR="000967CA">
          <w:rPr>
            <w:rStyle w:val="Hyperlink"/>
            <w:rFonts w:eastAsia="Arial" w:cs="Arial"/>
          </w:rPr>
          <w:t>-contrast-checker/</w:t>
        </w:r>
      </w:hyperlink>
    </w:p>
    <w:p w14:paraId="4604A6D5" w14:textId="77777777" w:rsidR="000967CA" w:rsidRPr="007B6877" w:rsidRDefault="003D61DB" w:rsidP="000967CA">
      <w:pPr>
        <w:rPr>
          <w:rFonts w:eastAsia="Arial"/>
        </w:rPr>
      </w:pPr>
      <w:hyperlink r:id="rId27">
        <w:r w:rsidR="000967CA">
          <w:rPr>
            <w:rStyle w:val="Hyperlink"/>
            <w:rFonts w:eastAsia="Arial" w:cs="Arial"/>
          </w:rPr>
          <w:t>Vision Australia’s Colour Contrast Checker: visionaustralia.org/services/digital-access/resources/colour-contrast-analyser</w:t>
        </w:r>
      </w:hyperlink>
    </w:p>
    <w:p w14:paraId="24A1099F" w14:textId="77777777" w:rsidR="00BF65F4" w:rsidRDefault="00BF65F4" w:rsidP="007B6877">
      <w:pPr>
        <w:rPr>
          <w:rFonts w:eastAsia="Arial"/>
        </w:rPr>
      </w:pPr>
    </w:p>
    <w:p w14:paraId="041C1971" w14:textId="49251ABB" w:rsidR="00EA244E" w:rsidRDefault="3892427B" w:rsidP="00EA2694">
      <w:pPr>
        <w:pStyle w:val="Heading2"/>
        <w:numPr>
          <w:ilvl w:val="1"/>
          <w:numId w:val="12"/>
        </w:numPr>
      </w:pPr>
      <w:bookmarkStart w:id="81" w:name="_Toc103170735"/>
      <w:r>
        <w:lastRenderedPageBreak/>
        <w:t>Text within g</w:t>
      </w:r>
      <w:r w:rsidR="009E0A89">
        <w:t>raphics</w:t>
      </w:r>
      <w:bookmarkEnd w:id="81"/>
    </w:p>
    <w:p w14:paraId="05A826FB" w14:textId="61367785" w:rsidR="00EA244E" w:rsidRDefault="3E588DF1" w:rsidP="76A5FBEC">
      <w:pPr>
        <w:rPr>
          <w:rFonts w:eastAsia="Arial" w:cs="Arial"/>
        </w:rPr>
      </w:pPr>
      <w:r w:rsidRPr="76A5FBEC">
        <w:rPr>
          <w:rFonts w:eastAsia="Arial" w:cs="Arial"/>
        </w:rPr>
        <w:t>Text labels within a graphic should be of the same size as the main text. Labels should normally be placed horizontally.</w:t>
      </w:r>
    </w:p>
    <w:p w14:paraId="2F272E95" w14:textId="50D20627" w:rsidR="00EA244E" w:rsidRDefault="2F17F31D" w:rsidP="76A5FBEC">
      <w:pPr>
        <w:rPr>
          <w:rFonts w:eastAsia="Arial" w:cs="Arial"/>
        </w:rPr>
      </w:pPr>
      <w:r w:rsidRPr="76A5FBEC">
        <w:rPr>
          <w:rFonts w:eastAsia="Arial" w:cs="Arial"/>
        </w:rPr>
        <w:t>Avoid setting text labels over images if possible</w:t>
      </w:r>
      <w:r w:rsidR="007D1746">
        <w:rPr>
          <w:rFonts w:eastAsia="Arial" w:cs="Arial"/>
        </w:rPr>
        <w:t xml:space="preserve"> as an image may</w:t>
      </w:r>
      <w:r w:rsidR="00A02505">
        <w:rPr>
          <w:rFonts w:eastAsia="Arial" w:cs="Arial"/>
        </w:rPr>
        <w:t xml:space="preserve"> </w:t>
      </w:r>
      <w:r w:rsidRPr="76A5FBEC">
        <w:rPr>
          <w:rFonts w:eastAsia="Arial" w:cs="Arial"/>
        </w:rPr>
        <w:t>reduce contrast, making it harder to read. Readers may not expect to find text within images, so it can easily be overlooked.</w:t>
      </w:r>
    </w:p>
    <w:p w14:paraId="1575899F" w14:textId="257E1737" w:rsidR="00EA244E" w:rsidRDefault="2F17F31D" w:rsidP="76A5FBEC">
      <w:pPr>
        <w:rPr>
          <w:rFonts w:eastAsia="Arial" w:cs="Arial"/>
        </w:rPr>
      </w:pPr>
      <w:r w:rsidRPr="76A5FBEC">
        <w:rPr>
          <w:rFonts w:eastAsia="Arial" w:cs="Arial"/>
        </w:rPr>
        <w:t xml:space="preserve">If labels need to be placed over graphics, place inside a text box, and ensure that there is sufficient contrast between the text label and the background it appears on. </w:t>
      </w:r>
    </w:p>
    <w:p w14:paraId="6BCD0876" w14:textId="0748087A" w:rsidR="00EA244E" w:rsidRDefault="2F17F31D" w:rsidP="76A5FBEC">
      <w:pPr>
        <w:rPr>
          <w:rFonts w:eastAsia="Arial" w:cs="Arial"/>
        </w:rPr>
      </w:pPr>
      <w:r w:rsidRPr="76A5FBEC">
        <w:rPr>
          <w:rFonts w:eastAsia="Arial" w:cs="Arial"/>
        </w:rPr>
        <w:t>Make sure that image captions are in a consistent position throughout the document so that the reader can predict the location.</w:t>
      </w:r>
    </w:p>
    <w:bookmarkStart w:id="82" w:name="_Toc103170736"/>
    <w:p w14:paraId="3C949631" w14:textId="29DE6E7C" w:rsidR="00B2538D" w:rsidRPr="00B2538D" w:rsidRDefault="00B2538D" w:rsidP="00B2538D">
      <w:pPr>
        <w:rPr>
          <w:rFonts w:eastAsia="Arial"/>
          <w:b/>
          <w:color w:val="1F4E79" w:themeColor="accent1" w:themeShade="80"/>
          <w:u w:val="single"/>
        </w:rPr>
      </w:pPr>
      <w:r w:rsidRPr="00B2538D">
        <w:rPr>
          <w:b/>
          <w:color w:val="1F4E79" w:themeColor="accent1" w:themeShade="80"/>
          <w:u w:val="single"/>
        </w:rPr>
        <w:fldChar w:fldCharType="begin"/>
      </w:r>
      <w:r w:rsidRPr="00B2538D">
        <w:rPr>
          <w:rFonts w:eastAsia="Arial"/>
          <w:b/>
          <w:color w:val="1F4E79" w:themeColor="accent1" w:themeShade="80"/>
          <w:u w:val="single"/>
        </w:rPr>
        <w:instrText xml:space="preserve"> REF _Ref105768639 \h </w:instrText>
      </w:r>
      <w:r w:rsidRPr="00B2538D">
        <w:rPr>
          <w:b/>
          <w:color w:val="1F4E79" w:themeColor="accent1" w:themeShade="80"/>
          <w:u w:val="single"/>
        </w:rPr>
        <w:instrText xml:space="preserve"> \* MERGEFORMAT </w:instrText>
      </w:r>
      <w:r w:rsidRPr="00B2538D">
        <w:rPr>
          <w:b/>
          <w:color w:val="1F4E79" w:themeColor="accent1" w:themeShade="80"/>
          <w:u w:val="single"/>
        </w:rPr>
      </w:r>
      <w:r w:rsidRPr="00B2538D">
        <w:rPr>
          <w:b/>
          <w:color w:val="1F4E79" w:themeColor="accent1" w:themeShade="80"/>
          <w:u w:val="single"/>
        </w:rPr>
        <w:fldChar w:fldCharType="separate"/>
      </w:r>
      <w:r w:rsidRPr="00B2538D">
        <w:rPr>
          <w:rFonts w:eastAsia="Arial"/>
          <w:b/>
          <w:color w:val="1F4E79" w:themeColor="accent1" w:themeShade="80"/>
          <w:u w:val="single"/>
        </w:rPr>
        <w:t>Refer to Appendix 13 Example #13 – Graphic text labels and their layout</w:t>
      </w:r>
      <w:r w:rsidRPr="00B2538D">
        <w:rPr>
          <w:b/>
          <w:color w:val="1F4E79" w:themeColor="accent1" w:themeShade="80"/>
          <w:u w:val="single"/>
        </w:rPr>
        <w:fldChar w:fldCharType="end"/>
      </w:r>
      <w:r w:rsidRPr="00B2538D">
        <w:rPr>
          <w:b/>
          <w:color w:val="1F4E79" w:themeColor="accent1" w:themeShade="80"/>
          <w:u w:val="single"/>
        </w:rPr>
        <w:t xml:space="preserve"> </w:t>
      </w:r>
    </w:p>
    <w:p w14:paraId="1F961052" w14:textId="27E94F51" w:rsidR="00EA244E" w:rsidRDefault="6C64E1C9" w:rsidP="00EA2694">
      <w:pPr>
        <w:pStyle w:val="Heading2"/>
        <w:numPr>
          <w:ilvl w:val="1"/>
          <w:numId w:val="12"/>
        </w:numPr>
        <w:rPr>
          <w:rFonts w:eastAsia="Arial"/>
        </w:rPr>
      </w:pPr>
      <w:r w:rsidRPr="1FF1299B">
        <w:rPr>
          <w:rFonts w:eastAsia="Arial"/>
        </w:rPr>
        <w:lastRenderedPageBreak/>
        <w:t>Layout of graphics on a page</w:t>
      </w:r>
      <w:bookmarkEnd w:id="82"/>
    </w:p>
    <w:p w14:paraId="607C3704" w14:textId="77777777" w:rsidR="00A02505" w:rsidRDefault="6C64E1C9" w:rsidP="76A5FBEC">
      <w:pPr>
        <w:rPr>
          <w:rFonts w:eastAsia="Arial" w:cs="Arial"/>
        </w:rPr>
      </w:pPr>
      <w:r w:rsidRPr="76A5FBEC">
        <w:rPr>
          <w:rFonts w:eastAsia="Arial" w:cs="Arial"/>
        </w:rPr>
        <w:t xml:space="preserve">When placing graphics on a page, ensure that there is adequate spacing between graphics and the surrounding text. </w:t>
      </w:r>
    </w:p>
    <w:p w14:paraId="40E745A8" w14:textId="723F6678" w:rsidR="00EA244E" w:rsidRDefault="00A02505" w:rsidP="76A5FBEC">
      <w:pPr>
        <w:rPr>
          <w:rFonts w:eastAsia="Arial" w:cs="Arial"/>
        </w:rPr>
      </w:pPr>
      <w:r>
        <w:rPr>
          <w:rFonts w:eastAsia="Arial" w:cs="Arial"/>
        </w:rPr>
        <w:t xml:space="preserve">In order for the text to remain </w:t>
      </w:r>
      <w:r w:rsidR="004F7FB7">
        <w:rPr>
          <w:rFonts w:eastAsia="Arial" w:cs="Arial"/>
        </w:rPr>
        <w:t>left aligned</w:t>
      </w:r>
      <w:r>
        <w:rPr>
          <w:rFonts w:eastAsia="Arial" w:cs="Arial"/>
        </w:rPr>
        <w:t xml:space="preserve">, wrap the </w:t>
      </w:r>
      <w:r w:rsidR="00A32462">
        <w:rPr>
          <w:rFonts w:eastAsia="Arial" w:cs="Arial"/>
        </w:rPr>
        <w:t>text to the left</w:t>
      </w:r>
      <w:r>
        <w:rPr>
          <w:rFonts w:eastAsia="Arial" w:cs="Arial"/>
        </w:rPr>
        <w:t xml:space="preserve"> of the graphic</w:t>
      </w:r>
      <w:r w:rsidR="00A32462">
        <w:rPr>
          <w:rFonts w:eastAsia="Arial" w:cs="Arial"/>
        </w:rPr>
        <w:t xml:space="preserve"> so that the start of each line is on the left margin. </w:t>
      </w:r>
    </w:p>
    <w:p w14:paraId="054B0BAC" w14:textId="3DF01ED0" w:rsidR="00644613" w:rsidRDefault="00644613" w:rsidP="76A5FBEC">
      <w:pPr>
        <w:rPr>
          <w:rFonts w:eastAsia="Arial" w:cs="Arial"/>
        </w:rPr>
      </w:pPr>
      <w:r w:rsidRPr="76A5FBEC">
        <w:rPr>
          <w:rFonts w:eastAsia="Arial" w:cs="Arial"/>
        </w:rPr>
        <w:t>Avoid overlaying graphics, as this creates complex images which are difficult to interpret visually. Ensure that there is adequate spacing between graphics.</w:t>
      </w:r>
    </w:p>
    <w:p w14:paraId="6944476C" w14:textId="43CC4111" w:rsidR="00EA244E" w:rsidRDefault="6C64E1C9" w:rsidP="76A5FBEC">
      <w:pPr>
        <w:rPr>
          <w:rFonts w:eastAsia="Arial" w:cs="Arial"/>
        </w:rPr>
      </w:pPr>
      <w:r w:rsidRPr="76A5FBEC">
        <w:rPr>
          <w:rFonts w:eastAsia="Arial" w:cs="Arial"/>
        </w:rPr>
        <w:t xml:space="preserve">Avoid placing graphics in the middle of a column. This can be confusing as the reader has to skip over the picture to </w:t>
      </w:r>
      <w:proofErr w:type="spellStart"/>
      <w:r w:rsidRPr="76A5FBEC">
        <w:rPr>
          <w:rFonts w:eastAsia="Arial" w:cs="Arial"/>
        </w:rPr>
        <w:t>rejoin</w:t>
      </w:r>
      <w:proofErr w:type="spellEnd"/>
      <w:r w:rsidRPr="76A5FBEC">
        <w:rPr>
          <w:rFonts w:eastAsia="Arial" w:cs="Arial"/>
        </w:rPr>
        <w:t xml:space="preserve"> the line of text and can sometimes lose their place, or go to the start of the next column.</w:t>
      </w:r>
    </w:p>
    <w:bookmarkStart w:id="83" w:name="_Toc103170737"/>
    <w:p w14:paraId="60FB460A" w14:textId="71BCF12A" w:rsidR="00CE6964" w:rsidRPr="00CE6964" w:rsidRDefault="00CE6964" w:rsidP="00CE6964">
      <w:pPr>
        <w:rPr>
          <w:rFonts w:eastAsia="Arial"/>
          <w:b/>
          <w:color w:val="1F4E79" w:themeColor="accent1" w:themeShade="80"/>
          <w:u w:val="single"/>
        </w:rPr>
      </w:pPr>
      <w:r w:rsidRPr="00CE6964">
        <w:rPr>
          <w:b/>
          <w:color w:val="1F4E79" w:themeColor="accent1" w:themeShade="80"/>
          <w:u w:val="single"/>
        </w:rPr>
        <w:fldChar w:fldCharType="begin"/>
      </w:r>
      <w:r w:rsidRPr="00CE6964">
        <w:rPr>
          <w:b/>
          <w:color w:val="1F4E79" w:themeColor="accent1" w:themeShade="80"/>
          <w:u w:val="single"/>
        </w:rPr>
        <w:instrText xml:space="preserve"> REF _Ref105768639 \h  \* MERGEFORMAT </w:instrText>
      </w:r>
      <w:r w:rsidRPr="00CE6964">
        <w:rPr>
          <w:b/>
          <w:color w:val="1F4E79" w:themeColor="accent1" w:themeShade="80"/>
          <w:u w:val="single"/>
        </w:rPr>
      </w:r>
      <w:r w:rsidRPr="00CE6964">
        <w:rPr>
          <w:b/>
          <w:color w:val="1F4E79" w:themeColor="accent1" w:themeShade="80"/>
          <w:u w:val="single"/>
        </w:rPr>
        <w:fldChar w:fldCharType="separate"/>
      </w:r>
      <w:r w:rsidRPr="00CE6964">
        <w:rPr>
          <w:rFonts w:eastAsia="Arial"/>
          <w:b/>
          <w:color w:val="1F4E79" w:themeColor="accent1" w:themeShade="80"/>
          <w:u w:val="single"/>
        </w:rPr>
        <w:t>Refer to Appendix Example #13 – Graphic text labels</w:t>
      </w:r>
      <w:r w:rsidRPr="00CE6964">
        <w:rPr>
          <w:b/>
          <w:color w:val="1F4E79" w:themeColor="accent1" w:themeShade="80"/>
          <w:u w:val="single"/>
        </w:rPr>
        <w:fldChar w:fldCharType="end"/>
      </w:r>
    </w:p>
    <w:p w14:paraId="1F1D5E58" w14:textId="2F6C18AC" w:rsidR="00EA244E" w:rsidRDefault="7274524F" w:rsidP="00EA2694">
      <w:pPr>
        <w:pStyle w:val="Heading2"/>
        <w:numPr>
          <w:ilvl w:val="1"/>
          <w:numId w:val="12"/>
        </w:numPr>
        <w:rPr>
          <w:rFonts w:eastAsia="Arial"/>
        </w:rPr>
      </w:pPr>
      <w:r>
        <w:lastRenderedPageBreak/>
        <w:t>Types of graphics</w:t>
      </w:r>
      <w:bookmarkEnd w:id="83"/>
    </w:p>
    <w:p w14:paraId="0685E158" w14:textId="7A23CE0C" w:rsidR="00644613" w:rsidRPr="00644613" w:rsidRDefault="733CE750" w:rsidP="733CE750">
      <w:pPr>
        <w:rPr>
          <w:rFonts w:eastAsia="Arial" w:cs="Arial"/>
        </w:rPr>
      </w:pPr>
      <w:r w:rsidRPr="733CE750">
        <w:rPr>
          <w:rFonts w:eastAsia="Arial" w:cs="Arial"/>
        </w:rPr>
        <w:t xml:space="preserve">Please refer to the </w:t>
      </w:r>
      <w:r w:rsidRPr="00E50224">
        <w:rPr>
          <w:rFonts w:eastAsia="Arial" w:cs="Arial"/>
          <w:i/>
          <w:iCs/>
        </w:rPr>
        <w:t>Round Table Guidelines on Accessible Graphics</w:t>
      </w:r>
      <w:r w:rsidRPr="733CE750">
        <w:rPr>
          <w:rFonts w:eastAsia="Arial" w:cs="Arial"/>
        </w:rPr>
        <w:t xml:space="preserve">, which details the requirements for producing a variety of graphic materials. </w:t>
      </w:r>
    </w:p>
    <w:p w14:paraId="4DA1A5F8" w14:textId="58A67FE9" w:rsidR="00EA244E" w:rsidRDefault="7274524F" w:rsidP="537A0B6E">
      <w:pPr>
        <w:pStyle w:val="Heading3"/>
        <w:rPr>
          <w:szCs w:val="28"/>
        </w:rPr>
      </w:pPr>
      <w:r>
        <w:t>Illustrations and cartoons</w:t>
      </w:r>
    </w:p>
    <w:p w14:paraId="557FBB5C" w14:textId="63608EBE" w:rsidR="00EA244E" w:rsidRDefault="733CE750" w:rsidP="76A5FBEC">
      <w:pPr>
        <w:rPr>
          <w:rFonts w:eastAsia="Arial" w:cs="Arial"/>
        </w:rPr>
      </w:pPr>
      <w:r w:rsidRPr="733CE750">
        <w:rPr>
          <w:rFonts w:eastAsia="Arial" w:cs="Arial"/>
        </w:rPr>
        <w:t xml:space="preserve">Ideally illustrations should be line drawings with thick, dark strokes or outlines. Pictures with undefined edges, such as </w:t>
      </w:r>
      <w:r w:rsidR="00B01A41" w:rsidRPr="733CE750">
        <w:rPr>
          <w:rFonts w:eastAsia="Arial" w:cs="Arial"/>
        </w:rPr>
        <w:t>watercolour</w:t>
      </w:r>
      <w:r w:rsidRPr="733CE750">
        <w:rPr>
          <w:rFonts w:eastAsia="Arial" w:cs="Arial"/>
        </w:rPr>
        <w:t xml:space="preserve"> paintings, highly stylised, abstract images and those that use a continuous tone are more difficult to see. </w:t>
      </w:r>
    </w:p>
    <w:p w14:paraId="36FFC92C" w14:textId="7493C042" w:rsidR="00EA244E" w:rsidRDefault="7274524F" w:rsidP="76A5FBEC">
      <w:pPr>
        <w:rPr>
          <w:rFonts w:eastAsia="Arial" w:cs="Arial"/>
        </w:rPr>
      </w:pPr>
      <w:r w:rsidRPr="76A5FBEC">
        <w:rPr>
          <w:rFonts w:eastAsia="Arial" w:cs="Arial"/>
        </w:rPr>
        <w:t>If designing cartoons, make sure text size and style is legible and that graphics are simple.</w:t>
      </w:r>
    </w:p>
    <w:p w14:paraId="6810E9C7" w14:textId="45E4145A" w:rsidR="00EA244E" w:rsidRDefault="7274524F" w:rsidP="1FF1299B">
      <w:pPr>
        <w:pStyle w:val="Heading3"/>
        <w:spacing w:before="360"/>
        <w:rPr>
          <w:rFonts w:eastAsia="Arial" w:cs="Arial"/>
        </w:rPr>
      </w:pPr>
      <w:r w:rsidRPr="537A0B6E">
        <w:rPr>
          <w:rFonts w:eastAsia="Arial" w:cs="Arial"/>
        </w:rPr>
        <w:t>Photographs</w:t>
      </w:r>
    </w:p>
    <w:p w14:paraId="67FC4849" w14:textId="333F7C43" w:rsidR="00EA244E" w:rsidRDefault="7274524F" w:rsidP="76A5FBEC">
      <w:pPr>
        <w:rPr>
          <w:rFonts w:eastAsia="Arial" w:cs="Arial"/>
        </w:rPr>
      </w:pPr>
      <w:r w:rsidRPr="76A5FBEC">
        <w:rPr>
          <w:rFonts w:eastAsia="Arial" w:cs="Arial"/>
        </w:rPr>
        <w:t>If photographs are being used, these should not be too grainy or contain a lot of detailed information which could be lost to readers with low vision. The important part of the image should be obvious.</w:t>
      </w:r>
    </w:p>
    <w:p w14:paraId="22BE345C" w14:textId="7179D5AB" w:rsidR="00EA244E" w:rsidRDefault="7274524F" w:rsidP="76A5FBEC">
      <w:pPr>
        <w:rPr>
          <w:rFonts w:eastAsia="Arial" w:cs="Arial"/>
        </w:rPr>
      </w:pPr>
      <w:r w:rsidRPr="76A5FBEC">
        <w:rPr>
          <w:rFonts w:eastAsia="Arial" w:cs="Arial"/>
        </w:rPr>
        <w:lastRenderedPageBreak/>
        <w:t>Photographs should have a good contrast. A picture in which a dark</w:t>
      </w:r>
      <w:r w:rsidR="00B01A41">
        <w:rPr>
          <w:rFonts w:eastAsia="Arial" w:cs="Arial"/>
        </w:rPr>
        <w:t>-</w:t>
      </w:r>
      <w:r w:rsidRPr="76A5FBEC">
        <w:rPr>
          <w:rFonts w:eastAsia="Arial" w:cs="Arial"/>
        </w:rPr>
        <w:t xml:space="preserve">coloured foreground image is set against a </w:t>
      </w:r>
      <w:r w:rsidR="00B01A41" w:rsidRPr="76A5FBEC">
        <w:rPr>
          <w:rFonts w:eastAsia="Arial" w:cs="Arial"/>
        </w:rPr>
        <w:t>light-coloured</w:t>
      </w:r>
      <w:r w:rsidRPr="76A5FBEC">
        <w:rPr>
          <w:rFonts w:eastAsia="Arial" w:cs="Arial"/>
        </w:rPr>
        <w:t xml:space="preserve"> background will be easier to understand than a picture where the tonal values of its colours are equivalent to each other. Make illustrations and photographs as large as possible without being grainy. </w:t>
      </w:r>
    </w:p>
    <w:p w14:paraId="2D208343" w14:textId="0973FFCF" w:rsidR="00EA244E" w:rsidRDefault="7274524F" w:rsidP="76A5FBEC">
      <w:pPr>
        <w:rPr>
          <w:rFonts w:eastAsia="Arial" w:cs="Arial"/>
        </w:rPr>
      </w:pPr>
      <w:r w:rsidRPr="76A5FBEC">
        <w:rPr>
          <w:rFonts w:eastAsia="Arial" w:cs="Arial"/>
        </w:rPr>
        <w:t>When using halftone screens, (illustration created by dots of varying sizes which form a "continuous tone") be aware that these can become coarse and distorted when enlarged. This results in a hazy image that is often hard to see.</w:t>
      </w:r>
    </w:p>
    <w:p w14:paraId="6781C5A7" w14:textId="773D618C" w:rsidR="00EA244E" w:rsidRDefault="7274524F" w:rsidP="1FF1299B">
      <w:pPr>
        <w:pStyle w:val="Heading3"/>
        <w:spacing w:before="360"/>
        <w:rPr>
          <w:rFonts w:eastAsia="Arial" w:cs="Arial"/>
        </w:rPr>
      </w:pPr>
      <w:r w:rsidRPr="537A0B6E">
        <w:rPr>
          <w:rFonts w:eastAsia="Arial" w:cs="Arial"/>
        </w:rPr>
        <w:t>Maps, graphs and diagrams</w:t>
      </w:r>
    </w:p>
    <w:p w14:paraId="6C4C3F58" w14:textId="5EBA042B" w:rsidR="00EA244E" w:rsidRDefault="7274524F" w:rsidP="76A5FBEC">
      <w:pPr>
        <w:rPr>
          <w:rFonts w:eastAsia="Arial" w:cs="Arial"/>
        </w:rPr>
      </w:pPr>
      <w:r w:rsidRPr="76A5FBEC">
        <w:rPr>
          <w:rFonts w:eastAsia="Arial" w:cs="Arial"/>
        </w:rPr>
        <w:t xml:space="preserve">Maps, graphs and diagrams should all be clearly defined with good contrast. Try to avoid "cluttered" diagrams as this will make interpreting </w:t>
      </w:r>
      <w:r w:rsidR="00B01A41">
        <w:rPr>
          <w:rFonts w:eastAsia="Arial" w:cs="Arial"/>
        </w:rPr>
        <w:t>them</w:t>
      </w:r>
      <w:r w:rsidR="00B01A41" w:rsidRPr="76A5FBEC">
        <w:rPr>
          <w:rFonts w:eastAsia="Arial" w:cs="Arial"/>
        </w:rPr>
        <w:t xml:space="preserve"> </w:t>
      </w:r>
      <w:r w:rsidRPr="76A5FBEC">
        <w:rPr>
          <w:rFonts w:eastAsia="Arial" w:cs="Arial"/>
        </w:rPr>
        <w:t>very difficult.</w:t>
      </w:r>
    </w:p>
    <w:p w14:paraId="0E0482D4" w14:textId="11254477" w:rsidR="00EA244E" w:rsidRDefault="7274524F" w:rsidP="09E54C60">
      <w:pPr>
        <w:rPr>
          <w:rFonts w:eastAsia="Arial" w:cs="Arial"/>
        </w:rPr>
      </w:pPr>
      <w:r w:rsidRPr="09E54C60">
        <w:rPr>
          <w:rFonts w:eastAsia="Arial" w:cs="Arial"/>
        </w:rPr>
        <w:t>If diagrams are very complex</w:t>
      </w:r>
      <w:r w:rsidR="00B01A41">
        <w:rPr>
          <w:rFonts w:eastAsia="Arial" w:cs="Arial"/>
        </w:rPr>
        <w:t xml:space="preserve">, consider </w:t>
      </w:r>
      <w:r w:rsidR="00B01A41" w:rsidRPr="09E54C60">
        <w:rPr>
          <w:rFonts w:eastAsia="Arial" w:cs="Arial"/>
        </w:rPr>
        <w:t>creating more than one diagram, graph or map</w:t>
      </w:r>
      <w:r w:rsidR="00B01A41">
        <w:rPr>
          <w:rFonts w:eastAsia="Arial" w:cs="Arial"/>
        </w:rPr>
        <w:t xml:space="preserve"> is possible</w:t>
      </w:r>
      <w:r w:rsidR="00116DD9">
        <w:rPr>
          <w:rFonts w:eastAsia="Arial" w:cs="Arial"/>
        </w:rPr>
        <w:t xml:space="preserve">, so as to retain information in totality. </w:t>
      </w:r>
    </w:p>
    <w:p w14:paraId="4450A87E" w14:textId="18573CB7" w:rsidR="00346ACE" w:rsidRDefault="7274524F" w:rsidP="00092D34">
      <w:pPr>
        <w:rPr>
          <w:rFonts w:eastAsia="Arial"/>
        </w:rPr>
      </w:pPr>
      <w:r w:rsidRPr="00092D34">
        <w:rPr>
          <w:rFonts w:eastAsia="Arial"/>
        </w:rPr>
        <w:lastRenderedPageBreak/>
        <w:t>Ensure that any coloured or patterned areas are distinctive enough to be easily</w:t>
      </w:r>
      <w:r w:rsidR="79608861" w:rsidRPr="00092D34">
        <w:rPr>
          <w:rFonts w:eastAsia="Arial"/>
        </w:rPr>
        <w:t xml:space="preserve"> </w:t>
      </w:r>
      <w:r w:rsidRPr="00092D34">
        <w:rPr>
          <w:rFonts w:eastAsia="Arial"/>
        </w:rPr>
        <w:t>identified</w:t>
      </w:r>
      <w:r w:rsidR="00116DD9">
        <w:rPr>
          <w:rFonts w:eastAsia="Arial"/>
        </w:rPr>
        <w:t>.</w:t>
      </w:r>
      <w:r w:rsidR="04E4C1AB" w:rsidRPr="00092D34">
        <w:rPr>
          <w:rFonts w:eastAsia="Arial"/>
        </w:rPr>
        <w:t xml:space="preserve"> </w:t>
      </w:r>
    </w:p>
    <w:p w14:paraId="4C93C70B" w14:textId="1A8C87AE" w:rsidR="002C24C6" w:rsidRDefault="56A62B61" w:rsidP="00BC40E6">
      <w:pPr>
        <w:pStyle w:val="NumberedHeading1"/>
      </w:pPr>
      <w:bookmarkStart w:id="84" w:name="_Toc103170738"/>
      <w:r>
        <w:lastRenderedPageBreak/>
        <w:t>Printing and binding</w:t>
      </w:r>
      <w:bookmarkEnd w:id="84"/>
    </w:p>
    <w:p w14:paraId="4FAE5965" w14:textId="26BD1AC5" w:rsidR="00EB56F5" w:rsidRDefault="56A62B61" w:rsidP="00EA2694">
      <w:pPr>
        <w:pStyle w:val="Heading2"/>
        <w:numPr>
          <w:ilvl w:val="1"/>
          <w:numId w:val="11"/>
        </w:numPr>
      </w:pPr>
      <w:bookmarkStart w:id="85" w:name="_Toc103170739"/>
      <w:r>
        <w:t>Page margins</w:t>
      </w:r>
      <w:bookmarkEnd w:id="85"/>
      <w:r>
        <w:t xml:space="preserve"> </w:t>
      </w:r>
    </w:p>
    <w:p w14:paraId="452194A4" w14:textId="63D0662F" w:rsidR="00EB56F5" w:rsidRPr="009E374F" w:rsidRDefault="56A62B61" w:rsidP="009E374F">
      <w:pPr>
        <w:rPr>
          <w:rFonts w:eastAsia="Arial"/>
        </w:rPr>
      </w:pPr>
      <w:r w:rsidRPr="56A62B61">
        <w:rPr>
          <w:rFonts w:eastAsia="Arial" w:cs="Arial"/>
        </w:rPr>
        <w:t>If you are producing bound documents, make sure that the central margin is wide enough to avoid text printing close to the centre of the spine. This allows the document to be laid flat so that it can be used with magnification or a scanner.</w:t>
      </w:r>
    </w:p>
    <w:p w14:paraId="41BBC3DA" w14:textId="337EE41E" w:rsidR="0042767B" w:rsidRPr="009E374F" w:rsidRDefault="00617B23" w:rsidP="00EA2694">
      <w:pPr>
        <w:pStyle w:val="Heading2"/>
        <w:numPr>
          <w:ilvl w:val="1"/>
          <w:numId w:val="11"/>
        </w:numPr>
      </w:pPr>
      <w:bookmarkStart w:id="86" w:name="_Toc103170740"/>
      <w:r>
        <w:t>Paper types</w:t>
      </w:r>
      <w:bookmarkEnd w:id="86"/>
    </w:p>
    <w:p w14:paraId="5C47C045" w14:textId="4FC13284" w:rsidR="002C24C6" w:rsidRPr="00EA244E" w:rsidRDefault="002C24C6" w:rsidP="002C24C6">
      <w:pPr>
        <w:rPr>
          <w:rFonts w:eastAsia="Arial"/>
          <w:b/>
          <w:bCs/>
          <w:iCs/>
        </w:rPr>
      </w:pPr>
      <w:r w:rsidRPr="76A5FBEC">
        <w:rPr>
          <w:rFonts w:eastAsia="Arial"/>
        </w:rPr>
        <w:t>There are three important factors to consider when choosing paper:</w:t>
      </w:r>
    </w:p>
    <w:p w14:paraId="47A7F7A6" w14:textId="6A070328" w:rsidR="002C24C6" w:rsidRPr="00BC40E6" w:rsidRDefault="56A62B61" w:rsidP="00BC40E6">
      <w:pPr>
        <w:pStyle w:val="ListParagraph"/>
        <w:numPr>
          <w:ilvl w:val="3"/>
          <w:numId w:val="8"/>
        </w:numPr>
        <w:ind w:left="502"/>
        <w:rPr>
          <w:rFonts w:eastAsia="Arial" w:cs="Arial"/>
          <w:b/>
          <w:bCs/>
        </w:rPr>
      </w:pPr>
      <w:r w:rsidRPr="00116DD9">
        <w:rPr>
          <w:rFonts w:eastAsia="Arial" w:cs="Arial"/>
          <w:b/>
          <w:bCs/>
        </w:rPr>
        <w:t>How much light the paper reflects.</w:t>
      </w:r>
      <w:r w:rsidRPr="00A94E64">
        <w:rPr>
          <w:rFonts w:eastAsia="Arial" w:cs="Arial"/>
        </w:rPr>
        <w:t xml:space="preserve"> Avoid glossy papers, as light will reflect off the surface and obscure the print. Preferably choose matt, silk or uncoated paper.</w:t>
      </w:r>
    </w:p>
    <w:p w14:paraId="11D47A51" w14:textId="3889CF2B" w:rsidR="002C24C6" w:rsidRPr="00BC40E6" w:rsidRDefault="56A62B61" w:rsidP="00BC40E6">
      <w:pPr>
        <w:pStyle w:val="ListParagraph"/>
        <w:numPr>
          <w:ilvl w:val="3"/>
          <w:numId w:val="8"/>
        </w:numPr>
        <w:ind w:left="502"/>
        <w:rPr>
          <w:rFonts w:eastAsia="Arial" w:cs="Arial"/>
          <w:b/>
          <w:bCs/>
        </w:rPr>
      </w:pPr>
      <w:r w:rsidRPr="00116DD9">
        <w:rPr>
          <w:rFonts w:eastAsia="Arial" w:cs="Arial"/>
          <w:b/>
          <w:bCs/>
        </w:rPr>
        <w:t>Amount of "show through".</w:t>
      </w:r>
      <w:r w:rsidRPr="00A94E64">
        <w:rPr>
          <w:rFonts w:eastAsia="Arial" w:cs="Arial"/>
        </w:rPr>
        <w:t xml:space="preserve"> It is important to choose pa</w:t>
      </w:r>
      <w:r w:rsidR="005E3893">
        <w:rPr>
          <w:rFonts w:eastAsia="Arial" w:cs="Arial"/>
        </w:rPr>
        <w:t>per that is thick enough (80 gsm</w:t>
      </w:r>
      <w:r w:rsidRPr="00A94E64">
        <w:rPr>
          <w:rFonts w:eastAsia="Arial" w:cs="Arial"/>
        </w:rPr>
        <w:t xml:space="preserve"> or higher) so that the text printed on one side cannot be seen on the </w:t>
      </w:r>
      <w:r w:rsidRPr="00A94E64">
        <w:rPr>
          <w:rFonts w:eastAsia="Arial" w:cs="Arial"/>
        </w:rPr>
        <w:lastRenderedPageBreak/>
        <w:t xml:space="preserve">other side to the extent that it interferes with legibility. If it is not possible to choose paper thick enough to prevent show-through, print single sided. </w:t>
      </w:r>
    </w:p>
    <w:p w14:paraId="1F653531" w14:textId="6AFA704C" w:rsidR="002C24C6" w:rsidRPr="00BC40E6" w:rsidRDefault="56A62B61" w:rsidP="00BC40E6">
      <w:pPr>
        <w:pStyle w:val="ListParagraph"/>
        <w:numPr>
          <w:ilvl w:val="3"/>
          <w:numId w:val="8"/>
        </w:numPr>
        <w:ind w:left="502"/>
        <w:rPr>
          <w:rFonts w:eastAsia="Arial" w:cs="Arial"/>
          <w:b/>
          <w:bCs/>
        </w:rPr>
      </w:pPr>
      <w:r w:rsidRPr="00116DD9">
        <w:rPr>
          <w:rFonts w:eastAsia="Arial" w:cs="Arial"/>
          <w:b/>
          <w:bCs/>
        </w:rPr>
        <w:t xml:space="preserve">Colour </w:t>
      </w:r>
      <w:r w:rsidRPr="00A94E64">
        <w:rPr>
          <w:rFonts w:eastAsia="Arial" w:cs="Arial"/>
          <w:b/>
          <w:bCs/>
        </w:rPr>
        <w:t>of paper.</w:t>
      </w:r>
      <w:r w:rsidRPr="00A94E64">
        <w:rPr>
          <w:rFonts w:eastAsia="Arial" w:cs="Arial"/>
        </w:rPr>
        <w:t xml:space="preserve"> Choose a paper colour that will give an adequate contrast between the text and background. Generally, white paper with black text produces the best contrast. For some readers, this produces too much contrast and off-white, buff or coloured paper is preferred. It is recommended that you consult with the client about their specific requirements.</w:t>
      </w:r>
    </w:p>
    <w:p w14:paraId="2DB4E65C" w14:textId="77777777" w:rsidR="003107DA" w:rsidRDefault="56A62B61" w:rsidP="00EA2694">
      <w:pPr>
        <w:pStyle w:val="Heading2"/>
        <w:numPr>
          <w:ilvl w:val="1"/>
          <w:numId w:val="11"/>
        </w:numPr>
      </w:pPr>
      <w:bookmarkStart w:id="87" w:name="_Toc103170741"/>
      <w:r>
        <w:t>Paper size</w:t>
      </w:r>
      <w:bookmarkEnd w:id="87"/>
    </w:p>
    <w:p w14:paraId="53AF3EB9" w14:textId="24B2FC23" w:rsidR="003107DA" w:rsidRPr="00EA244E" w:rsidRDefault="56A62B61" w:rsidP="002C24C6">
      <w:pPr>
        <w:rPr>
          <w:rFonts w:eastAsia="Arial" w:cs="Arial"/>
        </w:rPr>
      </w:pPr>
      <w:r w:rsidRPr="56A62B61">
        <w:rPr>
          <w:rFonts w:eastAsia="Arial" w:cs="Arial"/>
        </w:rPr>
        <w:t>Choose a page size that is manageable and fits the required information easily. It can be physically difficult to handle large page sizes such as A3, especially for readers who read best by holding print close to their eyes. Large</w:t>
      </w:r>
      <w:r w:rsidR="00A94E64">
        <w:rPr>
          <w:rFonts w:eastAsia="Arial" w:cs="Arial"/>
        </w:rPr>
        <w:t>-</w:t>
      </w:r>
      <w:r w:rsidRPr="56A62B61">
        <w:rPr>
          <w:rFonts w:eastAsia="Arial" w:cs="Arial"/>
        </w:rPr>
        <w:t>sized paper may be necessary for large graphics or complex tables.</w:t>
      </w:r>
    </w:p>
    <w:p w14:paraId="08B66262" w14:textId="63577406" w:rsidR="002C24C6" w:rsidRPr="00EA244E" w:rsidRDefault="56A62B61" w:rsidP="00EA2694">
      <w:pPr>
        <w:pStyle w:val="Heading2"/>
        <w:numPr>
          <w:ilvl w:val="1"/>
          <w:numId w:val="11"/>
        </w:numPr>
        <w:rPr>
          <w:rFonts w:eastAsia="Arial"/>
        </w:rPr>
      </w:pPr>
      <w:bookmarkStart w:id="88" w:name="_Toc103170742"/>
      <w:r w:rsidRPr="56A62B61">
        <w:rPr>
          <w:rFonts w:eastAsia="Arial"/>
        </w:rPr>
        <w:lastRenderedPageBreak/>
        <w:t>Binding</w:t>
      </w:r>
      <w:bookmarkEnd w:id="88"/>
      <w:r w:rsidRPr="56A62B61">
        <w:rPr>
          <w:rFonts w:eastAsia="Arial"/>
        </w:rPr>
        <w:t xml:space="preserve"> </w:t>
      </w:r>
    </w:p>
    <w:p w14:paraId="2263E15E" w14:textId="48240C90" w:rsidR="002C24C6" w:rsidRPr="00EA244E" w:rsidRDefault="56A62B61" w:rsidP="002C24C6">
      <w:pPr>
        <w:rPr>
          <w:rFonts w:eastAsia="Arial" w:cs="Arial"/>
        </w:rPr>
      </w:pPr>
      <w:r w:rsidRPr="56A62B61">
        <w:rPr>
          <w:rFonts w:eastAsia="Arial" w:cs="Arial"/>
        </w:rPr>
        <w:t xml:space="preserve">Documents should be bound so that they can be opened out flat. Readers who rely on scanners or magnifiers need to be able to place the document flat, so care should be taken with the number of pages in your document and the binding methods you choose. </w:t>
      </w:r>
    </w:p>
    <w:p w14:paraId="6CC99CCD" w14:textId="64A2F22C" w:rsidR="002C24C6" w:rsidRPr="00EA244E" w:rsidRDefault="56A62B61" w:rsidP="002C24C6">
      <w:pPr>
        <w:rPr>
          <w:rFonts w:eastAsia="Arial" w:cs="Arial"/>
        </w:rPr>
      </w:pPr>
      <w:r w:rsidRPr="478E193C">
        <w:rPr>
          <w:rFonts w:eastAsia="Arial" w:cs="Arial"/>
        </w:rPr>
        <w:t>Staples work well for shorter documents. Spiral or comb binding allows a larger document to be bound and still be opened out flat for use under a magnifier or photocopier.</w:t>
      </w:r>
    </w:p>
    <w:p w14:paraId="1F8506F9" w14:textId="33EB9DE8" w:rsidR="478E193C" w:rsidRPr="009A49FE" w:rsidRDefault="199D1DE9" w:rsidP="00BC40E6">
      <w:pPr>
        <w:pStyle w:val="NumberedHeading1"/>
        <w:rPr>
          <w:rFonts w:eastAsia="Arial"/>
        </w:rPr>
      </w:pPr>
      <w:bookmarkStart w:id="89" w:name="_Toc103170743"/>
      <w:r w:rsidRPr="009A49FE">
        <w:lastRenderedPageBreak/>
        <w:t>Reformatting into Large Print</w:t>
      </w:r>
      <w:bookmarkEnd w:id="89"/>
    </w:p>
    <w:p w14:paraId="3B15E0B8" w14:textId="6075773F" w:rsidR="478E193C" w:rsidRPr="009A49FE" w:rsidRDefault="478E193C" w:rsidP="009A49FE">
      <w:pPr>
        <w:rPr>
          <w:rFonts w:eastAsia="Arial"/>
        </w:rPr>
      </w:pPr>
      <w:r w:rsidRPr="009A49FE">
        <w:rPr>
          <w:rFonts w:eastAsia="Arial"/>
        </w:rPr>
        <w:t xml:space="preserve">There are several instances where you need to </w:t>
      </w:r>
      <w:r w:rsidRPr="009A49FE">
        <w:rPr>
          <w:rFonts w:eastAsia="Arial"/>
          <w:b/>
        </w:rPr>
        <w:t>reformat</w:t>
      </w:r>
      <w:r w:rsidRPr="009A49FE">
        <w:rPr>
          <w:rFonts w:eastAsia="Arial"/>
        </w:rPr>
        <w:t xml:space="preserve"> an existing document into clear, large print. Merely enlarging information using a photocopier will not produce clear large print if the original does not follow clear print principles. Also, photocopy enlargement may not produce material in an adequately large font size. Text in particularly small type, for example an extract from a train timetable, may need to be further enlarged. Print quality may be poor compared with computer generated material which has been digitally printed.</w:t>
      </w:r>
    </w:p>
    <w:p w14:paraId="5E1E8752" w14:textId="0AEB3452" w:rsidR="478E193C" w:rsidRPr="009A49FE" w:rsidRDefault="478E193C" w:rsidP="009A49FE">
      <w:pPr>
        <w:rPr>
          <w:rFonts w:eastAsia="Arial"/>
        </w:rPr>
      </w:pPr>
      <w:r w:rsidRPr="009A49FE">
        <w:rPr>
          <w:rFonts w:eastAsia="Arial"/>
        </w:rPr>
        <w:t>Reformatting is also common in an educational setting where textbooks and study material need to adapt to a student’s low vision needs, to improve the readabilit</w:t>
      </w:r>
      <w:r w:rsidR="009A49FE">
        <w:rPr>
          <w:rFonts w:eastAsia="Arial"/>
        </w:rPr>
        <w:t>y and clarity of presentation.</w:t>
      </w:r>
    </w:p>
    <w:p w14:paraId="086925E0" w14:textId="1557D59C" w:rsidR="478E193C" w:rsidRPr="009A49FE" w:rsidRDefault="478E193C" w:rsidP="009A49FE">
      <w:pPr>
        <w:rPr>
          <w:rFonts w:eastAsia="Arial"/>
        </w:rPr>
      </w:pPr>
      <w:r w:rsidRPr="009A49FE">
        <w:rPr>
          <w:rFonts w:eastAsia="Arial"/>
        </w:rPr>
        <w:t xml:space="preserve">It is important that the reformatted document provides the same information as the original print. </w:t>
      </w:r>
      <w:r w:rsidR="00D008CC">
        <w:rPr>
          <w:rFonts w:eastAsia="Arial"/>
        </w:rPr>
        <w:t>You</w:t>
      </w:r>
      <w:r w:rsidR="00D008CC" w:rsidRPr="009A49FE">
        <w:rPr>
          <w:rFonts w:eastAsia="Arial"/>
        </w:rPr>
        <w:t xml:space="preserve"> </w:t>
      </w:r>
      <w:r w:rsidRPr="009A49FE">
        <w:rPr>
          <w:rFonts w:eastAsia="Arial"/>
        </w:rPr>
        <w:t xml:space="preserve">should retain formatting and graphics as much as possible, except </w:t>
      </w:r>
      <w:r w:rsidRPr="009A49FE">
        <w:rPr>
          <w:rFonts w:eastAsia="Arial"/>
        </w:rPr>
        <w:lastRenderedPageBreak/>
        <w:t>where this contravenes clear print guidelines. This is especially important while reformatting a textbook, as students may be accessing a large print version while their classmates use the original print.</w:t>
      </w:r>
    </w:p>
    <w:p w14:paraId="2CE5F059" w14:textId="205BA979" w:rsidR="478E193C" w:rsidRPr="009A49FE" w:rsidRDefault="478E193C" w:rsidP="009A49FE">
      <w:pPr>
        <w:rPr>
          <w:rFonts w:eastAsia="Arial"/>
        </w:rPr>
      </w:pPr>
      <w:r w:rsidRPr="009A49FE">
        <w:rPr>
          <w:rFonts w:eastAsia="Arial"/>
        </w:rPr>
        <w:t>The following should be considered when reformatting existing material into large print.</w:t>
      </w:r>
    </w:p>
    <w:p w14:paraId="424A099D" w14:textId="780194DF" w:rsidR="478E193C" w:rsidRPr="00AB13B8" w:rsidRDefault="00C713CE" w:rsidP="00D030F3">
      <w:pPr>
        <w:pStyle w:val="Heading2"/>
        <w:numPr>
          <w:ilvl w:val="0"/>
          <w:numId w:val="14"/>
        </w:numPr>
        <w:ind w:left="709" w:hanging="709"/>
        <w:rPr>
          <w:rFonts w:eastAsia="Arial"/>
        </w:rPr>
      </w:pPr>
      <w:bookmarkStart w:id="90" w:name="_Toc103170744"/>
      <w:r>
        <w:rPr>
          <w:rFonts w:eastAsia="Arial"/>
        </w:rPr>
        <w:t>P</w:t>
      </w:r>
      <w:r w:rsidR="001262C3">
        <w:rPr>
          <w:rFonts w:eastAsia="Arial"/>
        </w:rPr>
        <w:t>ermission</w:t>
      </w:r>
      <w:r>
        <w:rPr>
          <w:rFonts w:eastAsia="Arial"/>
        </w:rPr>
        <w:t xml:space="preserve"> checks and requirements</w:t>
      </w:r>
      <w:bookmarkEnd w:id="90"/>
    </w:p>
    <w:p w14:paraId="0804E073" w14:textId="11B831D6" w:rsidR="478E193C" w:rsidRPr="00AB13B8" w:rsidRDefault="478E193C" w:rsidP="00AB13B8">
      <w:pPr>
        <w:rPr>
          <w:rFonts w:eastAsia="Arial"/>
        </w:rPr>
      </w:pPr>
      <w:r w:rsidRPr="00AB13B8">
        <w:rPr>
          <w:rFonts w:eastAsia="Arial"/>
        </w:rPr>
        <w:t>Before commencing on any reformatting, check if permission is required. By reformatting existing material into large print, you are making a copy of the work, so it is important to be aware of relevant copyright legislation.</w:t>
      </w:r>
    </w:p>
    <w:p w14:paraId="600743DF" w14:textId="67902042" w:rsidR="478E193C" w:rsidRPr="00AB13B8" w:rsidRDefault="478E193C" w:rsidP="00AB13B8">
      <w:pPr>
        <w:rPr>
          <w:rFonts w:eastAsia="Arial"/>
        </w:rPr>
      </w:pPr>
      <w:r w:rsidRPr="00AB13B8">
        <w:rPr>
          <w:rFonts w:eastAsia="Arial"/>
        </w:rPr>
        <w:t>Creating a large print document may require obtaining the original print publisher's permission, negotiating a license, or using a print disability exception in your national copyright legislation.</w:t>
      </w:r>
    </w:p>
    <w:p w14:paraId="7A12ECB3" w14:textId="6A83AFC0" w:rsidR="478E193C" w:rsidRPr="00AB13B8" w:rsidRDefault="478E193C" w:rsidP="00AB13B8">
      <w:pPr>
        <w:rPr>
          <w:rFonts w:eastAsia="Arial"/>
        </w:rPr>
      </w:pPr>
      <w:r w:rsidRPr="00AB13B8">
        <w:rPr>
          <w:rFonts w:eastAsia="Arial"/>
        </w:rPr>
        <w:t xml:space="preserve">It may be necessary to include information about the original publisher, the reformatting publisher and the </w:t>
      </w:r>
      <w:r w:rsidRPr="00AB13B8">
        <w:rPr>
          <w:rFonts w:eastAsia="Arial"/>
        </w:rPr>
        <w:lastRenderedPageBreak/>
        <w:t xml:space="preserve">copyright permission or license details in the text of the large print version. </w:t>
      </w:r>
    </w:p>
    <w:p w14:paraId="767E6885" w14:textId="3FE1D42E" w:rsidR="478E193C" w:rsidRPr="00AB13B8" w:rsidRDefault="00C713CE" w:rsidP="00D030F3">
      <w:pPr>
        <w:pStyle w:val="Heading2"/>
        <w:numPr>
          <w:ilvl w:val="0"/>
          <w:numId w:val="14"/>
        </w:numPr>
        <w:ind w:left="709" w:hanging="709"/>
        <w:rPr>
          <w:rFonts w:eastAsia="Arial"/>
        </w:rPr>
      </w:pPr>
      <w:bookmarkStart w:id="91" w:name="_Toc103170745"/>
      <w:r>
        <w:rPr>
          <w:rFonts w:eastAsia="Arial"/>
        </w:rPr>
        <w:t>Adherence to</w:t>
      </w:r>
      <w:r w:rsidR="478E193C" w:rsidRPr="00AB13B8">
        <w:rPr>
          <w:rFonts w:eastAsia="Arial"/>
        </w:rPr>
        <w:t xml:space="preserve"> Clear Print Guidelines</w:t>
      </w:r>
      <w:bookmarkEnd w:id="91"/>
    </w:p>
    <w:p w14:paraId="59D5195B" w14:textId="55BDA980" w:rsidR="478E193C" w:rsidRPr="00AB13B8" w:rsidRDefault="478E193C" w:rsidP="00AB13B8">
      <w:pPr>
        <w:rPr>
          <w:rFonts w:eastAsia="Arial"/>
        </w:rPr>
      </w:pPr>
      <w:r w:rsidRPr="00AB13B8">
        <w:rPr>
          <w:rFonts w:eastAsia="Arial"/>
        </w:rPr>
        <w:t xml:space="preserve">When reformatting an existing print document into large print, ensure that the Round Table Clear Print Guidelines are followed. </w:t>
      </w:r>
    </w:p>
    <w:p w14:paraId="5B6A143A" w14:textId="6E78477F" w:rsidR="478E193C" w:rsidRPr="00AB13B8" w:rsidRDefault="478E193C" w:rsidP="00AB13B8">
      <w:pPr>
        <w:pStyle w:val="Heading3"/>
        <w:rPr>
          <w:rFonts w:eastAsia="Arial"/>
        </w:rPr>
      </w:pPr>
      <w:r w:rsidRPr="00AB13B8">
        <w:rPr>
          <w:rFonts w:eastAsia="Arial"/>
        </w:rPr>
        <w:t>Text formatting</w:t>
      </w:r>
    </w:p>
    <w:p w14:paraId="25033FC7" w14:textId="559546EE" w:rsidR="478E193C" w:rsidRDefault="478E193C" w:rsidP="008E1CD8">
      <w:pPr>
        <w:pStyle w:val="ListParagraph"/>
        <w:numPr>
          <w:ilvl w:val="0"/>
          <w:numId w:val="3"/>
        </w:numPr>
        <w:rPr>
          <w:rFonts w:eastAsia="Arial" w:cs="Arial"/>
          <w:color w:val="000000" w:themeColor="text1"/>
          <w:szCs w:val="24"/>
          <w:lang w:val="en-US"/>
        </w:rPr>
      </w:pPr>
      <w:r w:rsidRPr="478E193C">
        <w:rPr>
          <w:rFonts w:eastAsia="Arial" w:cs="Arial"/>
          <w:color w:val="000000" w:themeColor="text1"/>
          <w:szCs w:val="24"/>
        </w:rPr>
        <w:t>Ensure</w:t>
      </w:r>
      <w:r w:rsidRPr="00AB13B8">
        <w:rPr>
          <w:b/>
        </w:rPr>
        <w:t xml:space="preserve"> font size </w:t>
      </w:r>
      <w:r w:rsidRPr="478E193C">
        <w:rPr>
          <w:rFonts w:eastAsia="Arial" w:cs="Arial"/>
          <w:color w:val="000000" w:themeColor="text1"/>
          <w:szCs w:val="24"/>
        </w:rPr>
        <w:t xml:space="preserve">and </w:t>
      </w:r>
      <w:r w:rsidRPr="00AB13B8">
        <w:rPr>
          <w:b/>
        </w:rPr>
        <w:t>style</w:t>
      </w:r>
      <w:r w:rsidRPr="478E193C">
        <w:rPr>
          <w:rFonts w:eastAsia="Arial" w:cs="Arial"/>
          <w:color w:val="2F5496" w:themeColor="accent5" w:themeShade="BF"/>
          <w:szCs w:val="24"/>
        </w:rPr>
        <w:t xml:space="preserve"> </w:t>
      </w:r>
      <w:r w:rsidRPr="478E193C">
        <w:rPr>
          <w:rFonts w:eastAsia="Arial" w:cs="Arial"/>
          <w:color w:val="000000" w:themeColor="text1"/>
          <w:szCs w:val="24"/>
        </w:rPr>
        <w:t xml:space="preserve">is appropriate. Readers with low vision will often have a preferred font size </w:t>
      </w:r>
      <w:r w:rsidRPr="478E193C">
        <w:rPr>
          <w:rFonts w:eastAsia="Arial" w:cs="Arial"/>
          <w:color w:val="000000" w:themeColor="text1"/>
          <w:szCs w:val="24"/>
          <w:lang w:val="en-US"/>
        </w:rPr>
        <w:t xml:space="preserve">from 16 </w:t>
      </w:r>
      <w:proofErr w:type="spellStart"/>
      <w:r w:rsidR="0094432D">
        <w:rPr>
          <w:rFonts w:eastAsia="Arial" w:cs="Arial"/>
          <w:color w:val="000000" w:themeColor="text1"/>
          <w:szCs w:val="24"/>
          <w:lang w:val="en-US"/>
        </w:rPr>
        <w:t>pt</w:t>
      </w:r>
      <w:proofErr w:type="spellEnd"/>
      <w:r w:rsidRPr="478E193C">
        <w:rPr>
          <w:rFonts w:eastAsia="Arial" w:cs="Arial"/>
          <w:color w:val="000000" w:themeColor="text1"/>
          <w:szCs w:val="24"/>
          <w:lang w:val="en-US"/>
        </w:rPr>
        <w:t xml:space="preserve"> to 36 </w:t>
      </w:r>
      <w:proofErr w:type="spellStart"/>
      <w:r w:rsidR="0094432D">
        <w:rPr>
          <w:rFonts w:eastAsia="Arial" w:cs="Arial"/>
          <w:color w:val="000000" w:themeColor="text1"/>
          <w:szCs w:val="24"/>
          <w:lang w:val="en-US"/>
        </w:rPr>
        <w:t>pt</w:t>
      </w:r>
      <w:proofErr w:type="spellEnd"/>
      <w:r w:rsidRPr="478E193C">
        <w:rPr>
          <w:rFonts w:eastAsia="Arial" w:cs="Arial"/>
          <w:color w:val="000000" w:themeColor="text1"/>
          <w:szCs w:val="24"/>
          <w:lang w:val="en-US"/>
        </w:rPr>
        <w:t xml:space="preserve"> or larger.</w:t>
      </w:r>
      <w:r w:rsidRPr="478E193C">
        <w:rPr>
          <w:rFonts w:eastAsia="Arial" w:cs="Arial"/>
          <w:color w:val="000000" w:themeColor="text1"/>
          <w:szCs w:val="24"/>
        </w:rPr>
        <w:t xml:space="preserve"> If producing material for an individual, it is important to use their preferred font size, if known.</w:t>
      </w:r>
    </w:p>
    <w:p w14:paraId="7B370666" w14:textId="500EC786" w:rsidR="478E193C" w:rsidRDefault="478E193C" w:rsidP="008E1CD8">
      <w:pPr>
        <w:pStyle w:val="ListParagraph"/>
        <w:numPr>
          <w:ilvl w:val="0"/>
          <w:numId w:val="3"/>
        </w:numPr>
        <w:rPr>
          <w:rFonts w:eastAsia="Arial" w:cs="Arial"/>
          <w:color w:val="000000" w:themeColor="text1"/>
          <w:szCs w:val="24"/>
          <w:lang w:val="en-US"/>
        </w:rPr>
      </w:pPr>
      <w:r w:rsidRPr="478E193C">
        <w:rPr>
          <w:rFonts w:eastAsia="Arial" w:cs="Arial"/>
          <w:color w:val="000000" w:themeColor="text1"/>
          <w:szCs w:val="24"/>
        </w:rPr>
        <w:t xml:space="preserve">Avoid </w:t>
      </w:r>
      <w:r w:rsidRPr="00AB13B8">
        <w:rPr>
          <w:b/>
        </w:rPr>
        <w:t>italics</w:t>
      </w:r>
      <w:r w:rsidRPr="478E193C">
        <w:rPr>
          <w:rFonts w:eastAsia="Arial" w:cs="Arial"/>
          <w:color w:val="2F5496" w:themeColor="accent5" w:themeShade="BF"/>
          <w:szCs w:val="24"/>
        </w:rPr>
        <w:t xml:space="preserve"> </w:t>
      </w:r>
      <w:r w:rsidRPr="478E193C">
        <w:rPr>
          <w:rFonts w:eastAsia="Arial" w:cs="Arial"/>
          <w:color w:val="000000" w:themeColor="text1"/>
          <w:szCs w:val="24"/>
        </w:rPr>
        <w:t xml:space="preserve">where it only serves a visual function as a whole block of text in italics is extremely difficult to read for a person with low vision. If Italics has been used to emphasise, ensure the sentence is not too long. </w:t>
      </w:r>
    </w:p>
    <w:p w14:paraId="3AAE7BD1" w14:textId="55C710F1" w:rsidR="478E193C" w:rsidRPr="00271430" w:rsidRDefault="478E193C" w:rsidP="008E1CD8">
      <w:pPr>
        <w:pStyle w:val="ListParagraph"/>
        <w:numPr>
          <w:ilvl w:val="0"/>
          <w:numId w:val="3"/>
        </w:numPr>
        <w:rPr>
          <w:rFonts w:eastAsia="Arial" w:cs="Arial"/>
          <w:color w:val="000000" w:themeColor="text1"/>
          <w:szCs w:val="24"/>
          <w:lang w:val="en-US"/>
        </w:rPr>
      </w:pPr>
      <w:r w:rsidRPr="478E193C">
        <w:rPr>
          <w:rFonts w:eastAsia="Arial" w:cs="Arial"/>
          <w:color w:val="000000" w:themeColor="text1"/>
          <w:szCs w:val="24"/>
        </w:rPr>
        <w:lastRenderedPageBreak/>
        <w:t>Bold text can be used instead of italics, but be sure to retain the original intention. However, where both italics and bold are used within a single passage of text, with different intentions, it would not be appropriate to simply replace the italicised words with bold.</w:t>
      </w:r>
    </w:p>
    <w:p w14:paraId="50E1D361" w14:textId="5534E0AC" w:rsidR="00271430" w:rsidRPr="00C27291" w:rsidRDefault="00D008CC" w:rsidP="00271430">
      <w:pPr>
        <w:spacing w:after="120"/>
        <w:rPr>
          <w:rFonts w:eastAsia="Arial" w:cs="Arial"/>
          <w:b/>
          <w:color w:val="1F4E79" w:themeColor="accent1" w:themeShade="80"/>
          <w:u w:val="single"/>
        </w:rPr>
      </w:pPr>
      <w:r w:rsidRPr="00C27291">
        <w:rPr>
          <w:rFonts w:eastAsia="Arial" w:cs="Arial"/>
          <w:b/>
          <w:color w:val="1F4E79" w:themeColor="accent1" w:themeShade="80"/>
          <w:u w:val="single"/>
        </w:rPr>
        <w:t xml:space="preserve">Refer to </w:t>
      </w:r>
      <w:r w:rsidR="00271430" w:rsidRPr="00C27291">
        <w:rPr>
          <w:rFonts w:eastAsia="Arial" w:cs="Arial"/>
          <w:b/>
          <w:color w:val="1F4E79" w:themeColor="accent1" w:themeShade="80"/>
          <w:u w:val="single"/>
        </w:rPr>
        <w:fldChar w:fldCharType="begin"/>
      </w:r>
      <w:r w:rsidR="00271430" w:rsidRPr="00C27291">
        <w:rPr>
          <w:rFonts w:eastAsia="Arial" w:cs="Arial"/>
          <w:b/>
          <w:color w:val="1F4E79" w:themeColor="accent1" w:themeShade="80"/>
          <w:u w:val="single"/>
        </w:rPr>
        <w:instrText xml:space="preserve"> REF _Ref101522576 \h  \* MERGEFORMAT </w:instrText>
      </w:r>
      <w:r w:rsidR="00271430" w:rsidRPr="00C27291">
        <w:rPr>
          <w:rFonts w:eastAsia="Arial" w:cs="Arial"/>
          <w:b/>
          <w:color w:val="1F4E79" w:themeColor="accent1" w:themeShade="80"/>
          <w:u w:val="single"/>
        </w:rPr>
      </w:r>
      <w:r w:rsidR="00271430" w:rsidRPr="00C27291">
        <w:rPr>
          <w:rFonts w:eastAsia="Arial" w:cs="Arial"/>
          <w:b/>
          <w:color w:val="1F4E79" w:themeColor="accent1" w:themeShade="80"/>
          <w:u w:val="single"/>
        </w:rPr>
        <w:fldChar w:fldCharType="separate"/>
      </w:r>
      <w:r w:rsidR="00271430" w:rsidRPr="00C27291">
        <w:rPr>
          <w:rFonts w:eastAsia="Arial"/>
          <w:b/>
          <w:color w:val="1F4E79" w:themeColor="accent1" w:themeShade="80"/>
          <w:szCs w:val="32"/>
          <w:u w:val="single"/>
          <w:lang w:val="en-AU"/>
        </w:rPr>
        <w:t>Appendix 1</w:t>
      </w:r>
      <w:r w:rsidRPr="00C27291">
        <w:rPr>
          <w:rFonts w:eastAsia="Arial"/>
          <w:b/>
          <w:color w:val="1F4E79" w:themeColor="accent1" w:themeShade="80"/>
          <w:szCs w:val="32"/>
          <w:u w:val="single"/>
          <w:lang w:val="en-AU"/>
        </w:rPr>
        <w:t>:</w:t>
      </w:r>
      <w:r w:rsidR="00271430" w:rsidRPr="00C27291">
        <w:rPr>
          <w:rFonts w:eastAsia="Arial"/>
          <w:b/>
          <w:color w:val="1F4E79" w:themeColor="accent1" w:themeShade="80"/>
          <w:szCs w:val="32"/>
          <w:u w:val="single"/>
          <w:lang w:val="en-AU"/>
        </w:rPr>
        <w:t xml:space="preserve"> Clear text formatting</w:t>
      </w:r>
      <w:r w:rsidR="00271430" w:rsidRPr="00C27291">
        <w:rPr>
          <w:rFonts w:eastAsia="Arial" w:cs="Arial"/>
          <w:b/>
          <w:color w:val="1F4E79" w:themeColor="accent1" w:themeShade="80"/>
          <w:u w:val="single"/>
        </w:rPr>
        <w:fldChar w:fldCharType="end"/>
      </w:r>
    </w:p>
    <w:p w14:paraId="13C119A6" w14:textId="2D1E62EF" w:rsidR="478E193C" w:rsidRPr="00AB13B8" w:rsidRDefault="478E193C" w:rsidP="00AB13B8">
      <w:pPr>
        <w:pStyle w:val="Heading3"/>
        <w:rPr>
          <w:rFonts w:eastAsia="Arial"/>
        </w:rPr>
      </w:pPr>
      <w:r w:rsidRPr="00AB13B8">
        <w:rPr>
          <w:rFonts w:eastAsia="Arial"/>
        </w:rPr>
        <w:t>Text Layout</w:t>
      </w:r>
    </w:p>
    <w:p w14:paraId="6869C999" w14:textId="6DE7A592" w:rsidR="478E193C" w:rsidRPr="00AB13B8" w:rsidRDefault="478E193C" w:rsidP="008E1CD8">
      <w:pPr>
        <w:pStyle w:val="ListParagraph"/>
        <w:numPr>
          <w:ilvl w:val="0"/>
          <w:numId w:val="15"/>
        </w:numPr>
        <w:rPr>
          <w:rFonts w:eastAsia="Arial"/>
        </w:rPr>
      </w:pPr>
      <w:r w:rsidRPr="00AB13B8">
        <w:rPr>
          <w:rFonts w:eastAsia="Arial"/>
        </w:rPr>
        <w:t>Ensure layout is simple, consistent, and logical. Consistency is the key when designing and reproducing publications to make them accessible to people with low vision.</w:t>
      </w:r>
    </w:p>
    <w:p w14:paraId="2DFAFC22" w14:textId="21BF1AFF" w:rsidR="478E193C" w:rsidRPr="00AB13B8" w:rsidRDefault="478E193C" w:rsidP="008E1CD8">
      <w:pPr>
        <w:pStyle w:val="ListParagraph"/>
        <w:numPr>
          <w:ilvl w:val="0"/>
          <w:numId w:val="15"/>
        </w:numPr>
        <w:rPr>
          <w:rFonts w:eastAsia="Arial"/>
        </w:rPr>
      </w:pPr>
      <w:r w:rsidRPr="00AB13B8">
        <w:rPr>
          <w:rFonts w:eastAsia="Arial"/>
        </w:rPr>
        <w:t>Use of white space, headings and icons in documents can provide a source of relief from the text for readers with low vision.</w:t>
      </w:r>
    </w:p>
    <w:p w14:paraId="28FBE567" w14:textId="2FF64855" w:rsidR="478E193C" w:rsidRPr="00AB13B8" w:rsidRDefault="478E193C" w:rsidP="008E1CD8">
      <w:pPr>
        <w:pStyle w:val="ListParagraph"/>
        <w:numPr>
          <w:ilvl w:val="0"/>
          <w:numId w:val="15"/>
        </w:numPr>
        <w:rPr>
          <w:rFonts w:eastAsia="Arial"/>
        </w:rPr>
      </w:pPr>
      <w:r w:rsidRPr="00AB13B8">
        <w:rPr>
          <w:rFonts w:eastAsia="Arial"/>
        </w:rPr>
        <w:t xml:space="preserve">Ensure that there is adequate spacing between lines and paragraphs of text. Depending on the font size being used, it may be necessary to adapt features </w:t>
      </w:r>
      <w:r w:rsidRPr="00AB13B8">
        <w:rPr>
          <w:rFonts w:eastAsia="Arial"/>
        </w:rPr>
        <w:lastRenderedPageBreak/>
        <w:t xml:space="preserve">such as line and paragraph spacing, first line and hanging indents to suit the font size. </w:t>
      </w:r>
    </w:p>
    <w:p w14:paraId="41B8D104" w14:textId="010112AD" w:rsidR="478E193C" w:rsidRPr="00AB13B8" w:rsidRDefault="478E193C" w:rsidP="00AB13B8">
      <w:pPr>
        <w:pStyle w:val="Heading3"/>
        <w:rPr>
          <w:rFonts w:eastAsia="Arial"/>
        </w:rPr>
      </w:pPr>
      <w:r w:rsidRPr="00AB13B8">
        <w:rPr>
          <w:rFonts w:eastAsia="Arial"/>
        </w:rPr>
        <w:t>Headings</w:t>
      </w:r>
    </w:p>
    <w:p w14:paraId="5CD9C59F" w14:textId="0C2DA21B" w:rsidR="478E193C" w:rsidRPr="00AB13B8" w:rsidRDefault="478E193C" w:rsidP="008E1CD8">
      <w:pPr>
        <w:pStyle w:val="ListParagraph"/>
        <w:numPr>
          <w:ilvl w:val="0"/>
          <w:numId w:val="16"/>
        </w:numPr>
        <w:rPr>
          <w:rFonts w:eastAsia="Arial"/>
        </w:rPr>
      </w:pPr>
      <w:r w:rsidRPr="00AB13B8">
        <w:rPr>
          <w:rFonts w:eastAsia="Arial"/>
        </w:rPr>
        <w:t xml:space="preserve">Headings within a document provide the reader with important information about the text. Use consistent heading styles throughout the document. The size and prominence of the heading should reflect its importance in the context of the document, and follow the heading hierarchy of the original publication. </w:t>
      </w:r>
    </w:p>
    <w:p w14:paraId="0B49817E" w14:textId="656266FC" w:rsidR="478E193C" w:rsidRPr="00AB13B8" w:rsidRDefault="478E193C" w:rsidP="00AB13B8">
      <w:pPr>
        <w:pStyle w:val="Heading3"/>
        <w:rPr>
          <w:rFonts w:eastAsia="Arial"/>
        </w:rPr>
      </w:pPr>
      <w:r w:rsidRPr="00AB13B8">
        <w:rPr>
          <w:rFonts w:eastAsia="Arial"/>
        </w:rPr>
        <w:t>Page margins</w:t>
      </w:r>
    </w:p>
    <w:p w14:paraId="5B567B90" w14:textId="7D2236CB" w:rsidR="478E193C" w:rsidRPr="00AB13B8" w:rsidRDefault="478E193C" w:rsidP="008E1CD8">
      <w:pPr>
        <w:pStyle w:val="ListParagraph"/>
        <w:numPr>
          <w:ilvl w:val="0"/>
          <w:numId w:val="16"/>
        </w:numPr>
        <w:rPr>
          <w:rFonts w:eastAsia="Arial"/>
        </w:rPr>
      </w:pPr>
      <w:r w:rsidRPr="00AB13B8">
        <w:rPr>
          <w:rFonts w:eastAsia="Arial"/>
        </w:rPr>
        <w:t xml:space="preserve">Page margins should not be less than 1.5 cm, and should be adequate to allow the document to be bound and opened completely flat. </w:t>
      </w:r>
    </w:p>
    <w:p w14:paraId="6E757822" w14:textId="7FF2E1DC" w:rsidR="478E193C" w:rsidRPr="00AB13B8" w:rsidRDefault="478E193C" w:rsidP="00AB13B8">
      <w:pPr>
        <w:pStyle w:val="Heading3"/>
        <w:rPr>
          <w:rFonts w:eastAsia="Arial"/>
        </w:rPr>
      </w:pPr>
      <w:r w:rsidRPr="00AB13B8">
        <w:rPr>
          <w:rFonts w:eastAsia="Arial"/>
        </w:rPr>
        <w:t>Page size</w:t>
      </w:r>
    </w:p>
    <w:p w14:paraId="43FA3A53" w14:textId="6195B03D" w:rsidR="478E193C" w:rsidRPr="00AB13B8" w:rsidRDefault="478E193C" w:rsidP="008E1CD8">
      <w:pPr>
        <w:pStyle w:val="ListParagraph"/>
        <w:numPr>
          <w:ilvl w:val="0"/>
          <w:numId w:val="16"/>
        </w:numPr>
        <w:rPr>
          <w:rFonts w:eastAsia="Arial"/>
        </w:rPr>
      </w:pPr>
      <w:r w:rsidRPr="00AB13B8">
        <w:rPr>
          <w:rFonts w:eastAsia="Arial"/>
        </w:rPr>
        <w:t xml:space="preserve">Choose a page size that is manageable and fits the required information easily. Typically, A4 is the most commonly used paper size. It can be physically difficult to handle large page sizes such as A3, </w:t>
      </w:r>
      <w:r w:rsidRPr="00AB13B8">
        <w:rPr>
          <w:rFonts w:eastAsia="Arial"/>
        </w:rPr>
        <w:lastRenderedPageBreak/>
        <w:t xml:space="preserve">especially for readers who read best by holding print close to their eyes. </w:t>
      </w:r>
    </w:p>
    <w:p w14:paraId="4D3B7328" w14:textId="5EBC2153" w:rsidR="478E193C" w:rsidRPr="00AB13B8" w:rsidRDefault="478E193C" w:rsidP="008E1CD8">
      <w:pPr>
        <w:pStyle w:val="ListParagraph"/>
        <w:numPr>
          <w:ilvl w:val="0"/>
          <w:numId w:val="16"/>
        </w:numPr>
        <w:rPr>
          <w:rFonts w:eastAsia="Arial"/>
        </w:rPr>
      </w:pPr>
      <w:r w:rsidRPr="00AB13B8">
        <w:rPr>
          <w:rFonts w:eastAsia="Arial"/>
        </w:rPr>
        <w:t>Large-sized paper may be appropriate for large graphics or complex tables.</w:t>
      </w:r>
    </w:p>
    <w:p w14:paraId="22C5E354" w14:textId="64BA90CD" w:rsidR="478E193C" w:rsidRPr="00AB13B8" w:rsidRDefault="478E193C" w:rsidP="00AB13B8">
      <w:pPr>
        <w:pStyle w:val="Heading3"/>
        <w:rPr>
          <w:rFonts w:eastAsia="Arial"/>
        </w:rPr>
      </w:pPr>
      <w:r w:rsidRPr="00AB13B8">
        <w:rPr>
          <w:rFonts w:eastAsia="Arial"/>
        </w:rPr>
        <w:t>Headers and footers</w:t>
      </w:r>
    </w:p>
    <w:p w14:paraId="24747EA2" w14:textId="5B43E5C8" w:rsidR="478E193C" w:rsidRPr="00AB13B8" w:rsidRDefault="478E193C" w:rsidP="008E1CD8">
      <w:pPr>
        <w:pStyle w:val="ListParagraph"/>
        <w:numPr>
          <w:ilvl w:val="0"/>
          <w:numId w:val="17"/>
        </w:numPr>
        <w:rPr>
          <w:rFonts w:eastAsia="Arial"/>
        </w:rPr>
      </w:pPr>
      <w:r w:rsidRPr="00AB13B8">
        <w:rPr>
          <w:rFonts w:eastAsia="Arial"/>
        </w:rPr>
        <w:t xml:space="preserve">Headers and footers can both be useful in large print. However, they should be separated from the surrounding text to avoid confusion. A line can help </w:t>
      </w:r>
      <w:proofErr w:type="gramStart"/>
      <w:r w:rsidRPr="00AB13B8">
        <w:rPr>
          <w:rFonts w:eastAsia="Arial"/>
        </w:rPr>
        <w:t>provide</w:t>
      </w:r>
      <w:proofErr w:type="gramEnd"/>
      <w:r w:rsidRPr="00AB13B8">
        <w:rPr>
          <w:rFonts w:eastAsia="Arial"/>
        </w:rPr>
        <w:t xml:space="preserve"> this distinction</w:t>
      </w:r>
      <w:r w:rsidR="00162D9B">
        <w:rPr>
          <w:rFonts w:eastAsia="Arial"/>
        </w:rPr>
        <w:t>.</w:t>
      </w:r>
    </w:p>
    <w:p w14:paraId="203EE301" w14:textId="0C19ABD3" w:rsidR="478E193C" w:rsidRPr="00AB13B8" w:rsidRDefault="478E193C" w:rsidP="008E1CD8">
      <w:pPr>
        <w:pStyle w:val="ListParagraph"/>
        <w:numPr>
          <w:ilvl w:val="0"/>
          <w:numId w:val="17"/>
        </w:numPr>
        <w:rPr>
          <w:rFonts w:eastAsia="Arial"/>
        </w:rPr>
      </w:pPr>
      <w:r w:rsidRPr="00AB13B8">
        <w:rPr>
          <w:rFonts w:eastAsia="Arial"/>
        </w:rPr>
        <w:t>Footers are preferable to headers and should contain information relevant to the document, including the document name and page number.</w:t>
      </w:r>
    </w:p>
    <w:p w14:paraId="411CA0BC" w14:textId="50EFFD1C" w:rsidR="478E193C" w:rsidRPr="00AB13B8" w:rsidRDefault="478E193C" w:rsidP="008E1CD8">
      <w:pPr>
        <w:pStyle w:val="ListParagraph"/>
        <w:numPr>
          <w:ilvl w:val="0"/>
          <w:numId w:val="17"/>
        </w:numPr>
        <w:rPr>
          <w:rFonts w:eastAsia="Arial"/>
        </w:rPr>
      </w:pPr>
      <w:r w:rsidRPr="00AB13B8">
        <w:rPr>
          <w:rFonts w:eastAsia="Arial"/>
        </w:rPr>
        <w:t xml:space="preserve">Text in the footer may be two </w:t>
      </w:r>
      <w:proofErr w:type="spellStart"/>
      <w:r w:rsidR="0094432D">
        <w:rPr>
          <w:rFonts w:eastAsia="Arial"/>
        </w:rPr>
        <w:t>pt</w:t>
      </w:r>
      <w:proofErr w:type="spellEnd"/>
      <w:r w:rsidRPr="00AB13B8">
        <w:rPr>
          <w:rFonts w:eastAsia="Arial"/>
        </w:rPr>
        <w:t xml:space="preserve"> lower than the body text. This gives it a visual distinction.</w:t>
      </w:r>
    </w:p>
    <w:p w14:paraId="3F1D4F61" w14:textId="77777777" w:rsidR="005B020C" w:rsidRDefault="005B020C">
      <w:pPr>
        <w:spacing w:after="0" w:line="240" w:lineRule="auto"/>
        <w:rPr>
          <w:rFonts w:eastAsia="Arial"/>
          <w:b/>
          <w:bCs/>
          <w:sz w:val="40"/>
          <w:szCs w:val="27"/>
        </w:rPr>
      </w:pPr>
      <w:r>
        <w:rPr>
          <w:rFonts w:eastAsia="Arial"/>
        </w:rPr>
        <w:br w:type="page"/>
      </w:r>
    </w:p>
    <w:p w14:paraId="2D5142A8" w14:textId="6E013363" w:rsidR="478E193C" w:rsidRPr="00AB13B8" w:rsidRDefault="478E193C" w:rsidP="00AB13B8">
      <w:pPr>
        <w:pStyle w:val="Heading3"/>
        <w:rPr>
          <w:rFonts w:eastAsia="Arial"/>
        </w:rPr>
      </w:pPr>
      <w:r w:rsidRPr="00AB13B8">
        <w:rPr>
          <w:rFonts w:eastAsia="Arial"/>
        </w:rPr>
        <w:lastRenderedPageBreak/>
        <w:t>Boxes</w:t>
      </w:r>
    </w:p>
    <w:p w14:paraId="1E2A2785" w14:textId="0B1DE7EB" w:rsidR="478E193C" w:rsidRPr="00AB13B8" w:rsidRDefault="478E193C" w:rsidP="008E1CD8">
      <w:pPr>
        <w:pStyle w:val="ListParagraph"/>
        <w:numPr>
          <w:ilvl w:val="0"/>
          <w:numId w:val="18"/>
        </w:numPr>
        <w:rPr>
          <w:rFonts w:eastAsia="Arial"/>
        </w:rPr>
      </w:pPr>
      <w:r w:rsidRPr="00AB13B8">
        <w:rPr>
          <w:rFonts w:eastAsia="Arial"/>
        </w:rPr>
        <w:t>Boxed text in the original document should be presented boxed in the large print too. Ensure Round Table Guidelines on colour and contrast are adhered to. Replacing a coloured background with a coloured border line is a convenient and acceptable option.</w:t>
      </w:r>
    </w:p>
    <w:p w14:paraId="63FCFB22" w14:textId="6673C8B3" w:rsidR="478E193C" w:rsidRPr="00AB13B8" w:rsidRDefault="478E193C" w:rsidP="008E1CD8">
      <w:pPr>
        <w:pStyle w:val="ListParagraph"/>
        <w:numPr>
          <w:ilvl w:val="0"/>
          <w:numId w:val="18"/>
        </w:numPr>
        <w:rPr>
          <w:rFonts w:eastAsia="Arial"/>
        </w:rPr>
      </w:pPr>
      <w:r w:rsidRPr="00AB13B8">
        <w:rPr>
          <w:rFonts w:eastAsia="Arial"/>
        </w:rPr>
        <w:t>Boxes should have a clear border line, at least 1 point thick. Ensure the inset is appropriate so that there is sufficient space between text and border for legibility.</w:t>
      </w:r>
    </w:p>
    <w:p w14:paraId="7F13E2AE" w14:textId="2029EDEB" w:rsidR="00162D9B" w:rsidRDefault="478E193C" w:rsidP="008E1CD8">
      <w:pPr>
        <w:pStyle w:val="ListParagraph"/>
        <w:numPr>
          <w:ilvl w:val="0"/>
          <w:numId w:val="18"/>
        </w:numPr>
        <w:rPr>
          <w:rFonts w:eastAsia="Arial"/>
        </w:rPr>
      </w:pPr>
      <w:r w:rsidRPr="00AB13B8">
        <w:rPr>
          <w:rFonts w:eastAsia="Arial"/>
        </w:rPr>
        <w:t xml:space="preserve">Where there is wrapped text around a box in the original, reposition the box in large print as close to the relevant paragraph as possible. </w:t>
      </w:r>
    </w:p>
    <w:p w14:paraId="03991097" w14:textId="77777777" w:rsidR="00162D9B" w:rsidRDefault="00162D9B">
      <w:pPr>
        <w:spacing w:after="0" w:line="240" w:lineRule="auto"/>
        <w:rPr>
          <w:rFonts w:eastAsia="Arial"/>
          <w:szCs w:val="22"/>
          <w:lang w:val="en-AU"/>
        </w:rPr>
      </w:pPr>
      <w:r>
        <w:rPr>
          <w:rFonts w:eastAsia="Arial"/>
        </w:rPr>
        <w:br w:type="page"/>
      </w:r>
    </w:p>
    <w:p w14:paraId="786DD1B7" w14:textId="45D86A99" w:rsidR="478E193C" w:rsidRPr="00AB13B8" w:rsidRDefault="478E193C" w:rsidP="00AB13B8">
      <w:pPr>
        <w:pStyle w:val="Heading3"/>
        <w:rPr>
          <w:rFonts w:eastAsia="Arial"/>
        </w:rPr>
      </w:pPr>
      <w:r w:rsidRPr="00AB13B8">
        <w:rPr>
          <w:rFonts w:eastAsia="Arial"/>
        </w:rPr>
        <w:lastRenderedPageBreak/>
        <w:t>Tables</w:t>
      </w:r>
    </w:p>
    <w:p w14:paraId="70848367" w14:textId="2226C9D2" w:rsidR="478E193C" w:rsidRPr="00AB13B8" w:rsidRDefault="478E193C" w:rsidP="00AB13B8">
      <w:pPr>
        <w:rPr>
          <w:rFonts w:eastAsia="Arial"/>
        </w:rPr>
      </w:pPr>
      <w:r w:rsidRPr="00AB13B8">
        <w:rPr>
          <w:rFonts w:eastAsia="Arial"/>
        </w:rPr>
        <w:t xml:space="preserve">When reformatting, the following </w:t>
      </w:r>
      <w:r w:rsidR="00162D9B">
        <w:rPr>
          <w:rFonts w:eastAsia="Arial"/>
        </w:rPr>
        <w:t>guidelines should be borne in mind</w:t>
      </w:r>
      <w:r w:rsidRPr="00AB13B8">
        <w:rPr>
          <w:rFonts w:eastAsia="Arial"/>
        </w:rPr>
        <w:t xml:space="preserve">: </w:t>
      </w:r>
    </w:p>
    <w:p w14:paraId="03DC06B6" w14:textId="45194359" w:rsidR="478E193C" w:rsidRPr="00AB13B8" w:rsidRDefault="478E193C" w:rsidP="008E1CD8">
      <w:pPr>
        <w:pStyle w:val="ListParagraph"/>
        <w:numPr>
          <w:ilvl w:val="0"/>
          <w:numId w:val="19"/>
        </w:numPr>
        <w:rPr>
          <w:rFonts w:eastAsia="Arial"/>
        </w:rPr>
      </w:pPr>
      <w:r w:rsidRPr="00AB13B8">
        <w:rPr>
          <w:rFonts w:eastAsia="Arial"/>
        </w:rPr>
        <w:t xml:space="preserve">Table headers should be repeated if the table continues </w:t>
      </w:r>
      <w:r w:rsidR="00162D9B">
        <w:rPr>
          <w:rFonts w:eastAsia="Arial"/>
        </w:rPr>
        <w:t>over</w:t>
      </w:r>
      <w:r w:rsidR="00162D9B" w:rsidRPr="00AB13B8">
        <w:rPr>
          <w:rFonts w:eastAsia="Arial"/>
        </w:rPr>
        <w:t xml:space="preserve"> </w:t>
      </w:r>
      <w:r w:rsidRPr="00AB13B8">
        <w:rPr>
          <w:rFonts w:eastAsia="Arial"/>
        </w:rPr>
        <w:t xml:space="preserve">more than one page. </w:t>
      </w:r>
    </w:p>
    <w:p w14:paraId="44B0392F" w14:textId="0289B2FA" w:rsidR="478E193C" w:rsidRPr="00AB13B8" w:rsidRDefault="478E193C" w:rsidP="008E1CD8">
      <w:pPr>
        <w:pStyle w:val="ListParagraph"/>
        <w:numPr>
          <w:ilvl w:val="0"/>
          <w:numId w:val="19"/>
        </w:numPr>
        <w:rPr>
          <w:rFonts w:eastAsia="Arial"/>
        </w:rPr>
      </w:pPr>
      <w:r w:rsidRPr="00AB13B8">
        <w:rPr>
          <w:rFonts w:eastAsia="Arial"/>
        </w:rPr>
        <w:t>Individual rows should not be s</w:t>
      </w:r>
      <w:r w:rsidR="00AB13B8" w:rsidRPr="00AB13B8">
        <w:rPr>
          <w:rFonts w:eastAsia="Arial"/>
        </w:rPr>
        <w:t>plit across pages.</w:t>
      </w:r>
    </w:p>
    <w:p w14:paraId="4973408C" w14:textId="1A254273" w:rsidR="478E193C" w:rsidRPr="00AB13B8" w:rsidRDefault="00AB13B8" w:rsidP="008E1CD8">
      <w:pPr>
        <w:pStyle w:val="ListParagraph"/>
        <w:numPr>
          <w:ilvl w:val="0"/>
          <w:numId w:val="19"/>
        </w:numPr>
        <w:rPr>
          <w:rFonts w:eastAsia="Arial"/>
        </w:rPr>
      </w:pPr>
      <w:r w:rsidRPr="00AB13B8">
        <w:rPr>
          <w:rFonts w:eastAsia="Arial"/>
        </w:rPr>
        <w:t>C</w:t>
      </w:r>
      <w:r w:rsidR="478E193C" w:rsidRPr="00AB13B8">
        <w:rPr>
          <w:rFonts w:eastAsia="Arial"/>
        </w:rPr>
        <w:t>omplex tables could be split into more than one table.</w:t>
      </w:r>
    </w:p>
    <w:p w14:paraId="4F882243" w14:textId="7551BCBD" w:rsidR="478E193C" w:rsidRDefault="478E193C" w:rsidP="008E1CD8">
      <w:pPr>
        <w:pStyle w:val="ListParagraph"/>
        <w:numPr>
          <w:ilvl w:val="0"/>
          <w:numId w:val="19"/>
        </w:numPr>
        <w:rPr>
          <w:rFonts w:eastAsia="Arial"/>
        </w:rPr>
      </w:pPr>
      <w:r w:rsidRPr="00AB13B8">
        <w:rPr>
          <w:rFonts w:eastAsia="Arial"/>
        </w:rPr>
        <w:t>Tables should have a clear borde</w:t>
      </w:r>
      <w:r w:rsidR="00AB13B8">
        <w:rPr>
          <w:rFonts w:eastAsia="Arial"/>
        </w:rPr>
        <w:t>r line, at least 1 point thick.</w:t>
      </w:r>
      <w:r w:rsidR="00162D9B">
        <w:rPr>
          <w:rFonts w:eastAsia="Arial"/>
        </w:rPr>
        <w:t xml:space="preserve"> </w:t>
      </w:r>
      <w:r w:rsidRPr="00AB13B8">
        <w:rPr>
          <w:rFonts w:eastAsia="Arial"/>
        </w:rPr>
        <w:t xml:space="preserve">Ensure </w:t>
      </w:r>
      <w:r w:rsidR="00AB13B8" w:rsidRPr="00AB13B8">
        <w:rPr>
          <w:rFonts w:eastAsia="Arial"/>
        </w:rPr>
        <w:t xml:space="preserve">the cell insets are </w:t>
      </w:r>
      <w:r w:rsidRPr="00AB13B8">
        <w:rPr>
          <w:rFonts w:eastAsia="Arial"/>
        </w:rPr>
        <w:t>appropriate.</w:t>
      </w:r>
    </w:p>
    <w:p w14:paraId="542A37E5" w14:textId="77777777" w:rsidR="00162D9B" w:rsidRPr="00AB13B8" w:rsidRDefault="00162D9B" w:rsidP="00162D9B">
      <w:pPr>
        <w:pStyle w:val="ListParagraph"/>
        <w:numPr>
          <w:ilvl w:val="0"/>
          <w:numId w:val="19"/>
        </w:numPr>
        <w:rPr>
          <w:rFonts w:eastAsia="Arial"/>
        </w:rPr>
      </w:pPr>
      <w:r w:rsidRPr="00AB13B8">
        <w:rPr>
          <w:rFonts w:eastAsia="Arial"/>
        </w:rPr>
        <w:t>A key or description in the accompanying text can be used to reduce the amount of information in the table.</w:t>
      </w:r>
    </w:p>
    <w:p w14:paraId="76D64DA9" w14:textId="77777777" w:rsidR="00162D9B" w:rsidRDefault="00162D9B" w:rsidP="00AB13B8">
      <w:pPr>
        <w:rPr>
          <w:rFonts w:eastAsia="Arial"/>
        </w:rPr>
      </w:pPr>
    </w:p>
    <w:p w14:paraId="49645AFA" w14:textId="47C54AE0" w:rsidR="478E193C" w:rsidRPr="00AB13B8" w:rsidRDefault="478E193C" w:rsidP="00AB13B8">
      <w:pPr>
        <w:rPr>
          <w:rFonts w:eastAsia="Arial"/>
        </w:rPr>
      </w:pPr>
      <w:r w:rsidRPr="00AB13B8">
        <w:rPr>
          <w:rFonts w:eastAsia="Arial"/>
        </w:rPr>
        <w:t>Some tables can be challengi</w:t>
      </w:r>
      <w:r w:rsidR="00AB13B8">
        <w:rPr>
          <w:rFonts w:eastAsia="Arial"/>
        </w:rPr>
        <w:t xml:space="preserve">ng to reformat in large print. </w:t>
      </w:r>
      <w:r w:rsidRPr="00AB13B8">
        <w:rPr>
          <w:rFonts w:eastAsia="Arial"/>
        </w:rPr>
        <w:t>To fit the table contents, consider the following:</w:t>
      </w:r>
    </w:p>
    <w:p w14:paraId="56248D2B" w14:textId="65AA887A" w:rsidR="478E193C" w:rsidRPr="00AB13B8" w:rsidRDefault="478E193C" w:rsidP="008E1CD8">
      <w:pPr>
        <w:pStyle w:val="ListParagraph"/>
        <w:numPr>
          <w:ilvl w:val="0"/>
          <w:numId w:val="19"/>
        </w:numPr>
        <w:rPr>
          <w:rFonts w:eastAsia="Arial"/>
        </w:rPr>
      </w:pPr>
      <w:r w:rsidRPr="00AB13B8">
        <w:rPr>
          <w:rFonts w:eastAsia="Arial"/>
        </w:rPr>
        <w:t xml:space="preserve">Changing the orientation of the page from portrait to landscape </w:t>
      </w:r>
      <w:r w:rsidR="00162D9B">
        <w:rPr>
          <w:rFonts w:eastAsia="Arial"/>
        </w:rPr>
        <w:t>might</w:t>
      </w:r>
      <w:r w:rsidRPr="00AB13B8">
        <w:rPr>
          <w:rFonts w:eastAsia="Arial"/>
        </w:rPr>
        <w:t xml:space="preserve"> be a solution.</w:t>
      </w:r>
    </w:p>
    <w:p w14:paraId="73F032C6" w14:textId="06A9BDC4" w:rsidR="478E193C" w:rsidRDefault="478E193C" w:rsidP="008E1CD8">
      <w:pPr>
        <w:pStyle w:val="ListParagraph"/>
        <w:numPr>
          <w:ilvl w:val="0"/>
          <w:numId w:val="19"/>
        </w:numPr>
        <w:rPr>
          <w:rFonts w:eastAsia="Arial"/>
        </w:rPr>
      </w:pPr>
      <w:r w:rsidRPr="00AB13B8">
        <w:rPr>
          <w:rFonts w:eastAsia="Arial"/>
        </w:rPr>
        <w:lastRenderedPageBreak/>
        <w:t>Some tables can be converted into lists.</w:t>
      </w:r>
    </w:p>
    <w:p w14:paraId="38E1B097" w14:textId="5A42AE9C" w:rsidR="0032689F" w:rsidRPr="00C27291" w:rsidRDefault="0032689F" w:rsidP="0032689F">
      <w:pPr>
        <w:rPr>
          <w:rFonts w:eastAsia="Arial"/>
          <w:b/>
          <w:color w:val="1F4E79" w:themeColor="accent1" w:themeShade="80"/>
          <w:u w:val="single"/>
        </w:rPr>
      </w:pPr>
      <w:r w:rsidRPr="00C27291">
        <w:rPr>
          <w:rFonts w:eastAsia="Arial"/>
          <w:b/>
          <w:color w:val="1F4E79" w:themeColor="accent1" w:themeShade="80"/>
          <w:u w:val="single"/>
        </w:rPr>
        <w:fldChar w:fldCharType="begin"/>
      </w:r>
      <w:r w:rsidRPr="00C27291">
        <w:rPr>
          <w:rFonts w:eastAsia="Arial"/>
          <w:b/>
          <w:color w:val="1F4E79" w:themeColor="accent1" w:themeShade="80"/>
          <w:u w:val="single"/>
        </w:rPr>
        <w:instrText xml:space="preserve"> REF _Ref101340322 \h  \* MERGEFORMAT </w:instrText>
      </w:r>
      <w:r w:rsidRPr="00C27291">
        <w:rPr>
          <w:rFonts w:eastAsia="Arial"/>
          <w:b/>
          <w:color w:val="1F4E79" w:themeColor="accent1" w:themeShade="80"/>
          <w:u w:val="single"/>
        </w:rPr>
      </w:r>
      <w:r w:rsidRPr="00C27291">
        <w:rPr>
          <w:rFonts w:eastAsia="Arial"/>
          <w:b/>
          <w:color w:val="1F4E79" w:themeColor="accent1" w:themeShade="80"/>
          <w:u w:val="single"/>
        </w:rPr>
        <w:fldChar w:fldCharType="separate"/>
      </w:r>
      <w:r w:rsidRPr="00C27291">
        <w:rPr>
          <w:b/>
          <w:color w:val="1F4E79" w:themeColor="accent1" w:themeShade="80"/>
          <w:u w:val="single"/>
        </w:rPr>
        <w:t xml:space="preserve">Refer to Appendix 4 Example #3 </w:t>
      </w:r>
      <w:r w:rsidR="001262C3" w:rsidRPr="00C27291">
        <w:rPr>
          <w:b/>
          <w:color w:val="1F4E79" w:themeColor="accent1" w:themeShade="80"/>
          <w:u w:val="single"/>
        </w:rPr>
        <w:t>–</w:t>
      </w:r>
      <w:r w:rsidRPr="00C27291">
        <w:rPr>
          <w:b/>
          <w:color w:val="1F4E79" w:themeColor="accent1" w:themeShade="80"/>
          <w:u w:val="single"/>
        </w:rPr>
        <w:t xml:space="preserve"> Tables</w:t>
      </w:r>
      <w:r w:rsidRPr="00C27291">
        <w:rPr>
          <w:rFonts w:eastAsia="Arial"/>
          <w:b/>
          <w:color w:val="1F4E79" w:themeColor="accent1" w:themeShade="80"/>
          <w:u w:val="single"/>
        </w:rPr>
        <w:fldChar w:fldCharType="end"/>
      </w:r>
    </w:p>
    <w:p w14:paraId="6DEBDC4C" w14:textId="30FC3B5D" w:rsidR="478E193C" w:rsidRPr="00AB13B8" w:rsidRDefault="478E193C" w:rsidP="00AB13B8">
      <w:pPr>
        <w:pStyle w:val="Heading3"/>
        <w:rPr>
          <w:rFonts w:eastAsia="Arial"/>
        </w:rPr>
      </w:pPr>
      <w:r w:rsidRPr="00AB13B8">
        <w:rPr>
          <w:rFonts w:eastAsia="Arial"/>
        </w:rPr>
        <w:t>Transcriber’s notes</w:t>
      </w:r>
    </w:p>
    <w:p w14:paraId="15379F55" w14:textId="17662B86" w:rsidR="478E193C" w:rsidRPr="00AB13B8" w:rsidRDefault="478E193C" w:rsidP="00AB13B8">
      <w:pPr>
        <w:rPr>
          <w:rFonts w:eastAsia="Arial"/>
        </w:rPr>
      </w:pPr>
      <w:r w:rsidRPr="00AB13B8">
        <w:rPr>
          <w:rFonts w:eastAsia="Arial"/>
        </w:rPr>
        <w:t>A transcriber’s note should be inserted to indicate any changes made to the original version, such as formatting changes or omissions. Transcriber's notes can appear at the beginning or end of the file, or within the text where the note relates to a particular point.</w:t>
      </w:r>
    </w:p>
    <w:p w14:paraId="362EA1BE" w14:textId="1BE88C9E" w:rsidR="004B376E" w:rsidRDefault="478E193C" w:rsidP="00AB13B8">
      <w:pPr>
        <w:rPr>
          <w:rFonts w:eastAsia="Arial"/>
        </w:rPr>
      </w:pPr>
      <w:r w:rsidRPr="00AB13B8">
        <w:rPr>
          <w:rFonts w:eastAsia="Arial"/>
        </w:rPr>
        <w:t>Make it clear where text is a transcriber's note rather than part of the original text, for example by adding the words "Transcriber's Note" and "End of Transcriber's Note".</w:t>
      </w:r>
    </w:p>
    <w:p w14:paraId="436747BD" w14:textId="77777777" w:rsidR="004B376E" w:rsidRDefault="004B376E">
      <w:pPr>
        <w:spacing w:after="0" w:line="240" w:lineRule="auto"/>
        <w:rPr>
          <w:rFonts w:eastAsia="Arial"/>
        </w:rPr>
      </w:pPr>
      <w:r>
        <w:rPr>
          <w:rFonts w:eastAsia="Arial"/>
        </w:rPr>
        <w:br w:type="page"/>
      </w:r>
    </w:p>
    <w:p w14:paraId="352133F4" w14:textId="486C2647" w:rsidR="478E193C" w:rsidRPr="009B1D3A" w:rsidRDefault="478E193C" w:rsidP="00D030F3">
      <w:pPr>
        <w:pStyle w:val="Heading2"/>
        <w:numPr>
          <w:ilvl w:val="1"/>
          <w:numId w:val="59"/>
        </w:numPr>
        <w:rPr>
          <w:rFonts w:eastAsia="Arial"/>
        </w:rPr>
      </w:pPr>
      <w:bookmarkStart w:id="92" w:name="_Toc103170746"/>
      <w:r w:rsidRPr="009B1D3A">
        <w:rPr>
          <w:rFonts w:eastAsia="Arial"/>
        </w:rPr>
        <w:lastRenderedPageBreak/>
        <w:t>Graphics</w:t>
      </w:r>
      <w:bookmarkEnd w:id="92"/>
      <w:r w:rsidRPr="009B1D3A">
        <w:rPr>
          <w:rFonts w:eastAsia="Arial"/>
        </w:rPr>
        <w:t xml:space="preserve"> </w:t>
      </w:r>
    </w:p>
    <w:p w14:paraId="0DFCB9C1" w14:textId="009B71AE" w:rsidR="478E193C" w:rsidRPr="006B6F7B" w:rsidRDefault="478E193C" w:rsidP="006B6F7B">
      <w:pPr>
        <w:rPr>
          <w:rFonts w:eastAsia="Arial"/>
        </w:rPr>
      </w:pPr>
      <w:r w:rsidRPr="006B6F7B">
        <w:rPr>
          <w:rFonts w:eastAsia="Arial"/>
        </w:rPr>
        <w:t xml:space="preserve">All images should adhere to the clear print guidelines.  </w:t>
      </w:r>
    </w:p>
    <w:p w14:paraId="5E7CEA45" w14:textId="73A20370" w:rsidR="478E193C" w:rsidRPr="006B6F7B" w:rsidRDefault="478E193C" w:rsidP="006B6F7B">
      <w:pPr>
        <w:rPr>
          <w:rFonts w:eastAsia="Arial"/>
        </w:rPr>
      </w:pPr>
      <w:r w:rsidRPr="006B6F7B">
        <w:rPr>
          <w:rFonts w:eastAsia="Arial"/>
        </w:rPr>
        <w:t>Consider if all the graphics in the original document are necessary for the large print version. Do they provide the reader with information or are they a distraction and only add to visual clutter? Graphics which contribute information or enhance the text should always be included.</w:t>
      </w:r>
    </w:p>
    <w:p w14:paraId="4B0BD619" w14:textId="467917F0" w:rsidR="478E193C" w:rsidRPr="006B6F7B" w:rsidRDefault="478E193C" w:rsidP="006B6F7B">
      <w:pPr>
        <w:rPr>
          <w:rFonts w:eastAsia="Arial"/>
        </w:rPr>
      </w:pPr>
      <w:r w:rsidRPr="006B6F7B">
        <w:rPr>
          <w:rFonts w:eastAsia="Arial"/>
        </w:rPr>
        <w:t>If graphics are required, ensure you meet the following guidelines</w:t>
      </w:r>
      <w:r w:rsidR="004B376E">
        <w:rPr>
          <w:rFonts w:eastAsia="Arial"/>
        </w:rPr>
        <w:t>.</w:t>
      </w:r>
    </w:p>
    <w:p w14:paraId="144F27EE" w14:textId="497DEDAB" w:rsidR="478E193C" w:rsidRPr="006B6F7B" w:rsidRDefault="478E193C" w:rsidP="006B6F7B">
      <w:pPr>
        <w:pStyle w:val="Heading3"/>
        <w:rPr>
          <w:rFonts w:eastAsia="Arial"/>
        </w:rPr>
      </w:pPr>
      <w:r w:rsidRPr="006B6F7B">
        <w:rPr>
          <w:rFonts w:eastAsia="Arial"/>
        </w:rPr>
        <w:t>Position and layout</w:t>
      </w:r>
    </w:p>
    <w:p w14:paraId="0A372548" w14:textId="1A5A9248" w:rsidR="478E193C" w:rsidRPr="006B6F7B" w:rsidRDefault="478E193C" w:rsidP="008E1CD8">
      <w:pPr>
        <w:pStyle w:val="ListParagraph"/>
        <w:numPr>
          <w:ilvl w:val="0"/>
          <w:numId w:val="20"/>
        </w:numPr>
        <w:rPr>
          <w:rFonts w:eastAsia="Arial"/>
        </w:rPr>
      </w:pPr>
      <w:r w:rsidRPr="006B6F7B">
        <w:rPr>
          <w:rFonts w:eastAsia="Arial"/>
        </w:rPr>
        <w:t xml:space="preserve">Graphics should not interrupt the flow of the text and, if necessary, should be repositioned while still being close to the pertaining text. </w:t>
      </w:r>
    </w:p>
    <w:p w14:paraId="32B8BFA6" w14:textId="1F0663AF" w:rsidR="478E193C" w:rsidRPr="006B6F7B" w:rsidRDefault="478E193C" w:rsidP="008E1CD8">
      <w:pPr>
        <w:pStyle w:val="ListParagraph"/>
        <w:numPr>
          <w:ilvl w:val="0"/>
          <w:numId w:val="20"/>
        </w:numPr>
        <w:rPr>
          <w:rFonts w:eastAsia="Arial"/>
        </w:rPr>
      </w:pPr>
      <w:r w:rsidRPr="006B6F7B">
        <w:rPr>
          <w:rFonts w:eastAsia="Arial"/>
        </w:rPr>
        <w:t>There should be sufficient white space around images to clearly separate them from the surrounding text.</w:t>
      </w:r>
    </w:p>
    <w:p w14:paraId="24C72D54" w14:textId="6A09CEE2" w:rsidR="478E193C" w:rsidRPr="006B6F7B" w:rsidRDefault="478E193C" w:rsidP="006B6F7B">
      <w:pPr>
        <w:pStyle w:val="Heading3"/>
        <w:rPr>
          <w:rFonts w:eastAsia="Arial"/>
        </w:rPr>
      </w:pPr>
      <w:r w:rsidRPr="006B6F7B">
        <w:rPr>
          <w:rFonts w:eastAsia="Arial"/>
        </w:rPr>
        <w:lastRenderedPageBreak/>
        <w:t>Size and clarity</w:t>
      </w:r>
    </w:p>
    <w:p w14:paraId="050A3150" w14:textId="0E779F29" w:rsidR="478E193C" w:rsidRPr="006B6F7B" w:rsidRDefault="478E193C" w:rsidP="008E1CD8">
      <w:pPr>
        <w:pStyle w:val="ListParagraph"/>
        <w:numPr>
          <w:ilvl w:val="0"/>
          <w:numId w:val="21"/>
        </w:numPr>
        <w:rPr>
          <w:rFonts w:eastAsia="Arial"/>
        </w:rPr>
      </w:pPr>
      <w:r w:rsidRPr="006B6F7B">
        <w:rPr>
          <w:rFonts w:eastAsia="Arial"/>
        </w:rPr>
        <w:t>Keeping in mind the size of the base font used, enlarge the images that are too small.</w:t>
      </w:r>
    </w:p>
    <w:p w14:paraId="382C4E0A" w14:textId="7E0EF95C" w:rsidR="478E193C" w:rsidRPr="006B6F7B" w:rsidRDefault="478E193C" w:rsidP="008E1CD8">
      <w:pPr>
        <w:pStyle w:val="ListParagraph"/>
        <w:numPr>
          <w:ilvl w:val="0"/>
          <w:numId w:val="21"/>
        </w:numPr>
        <w:rPr>
          <w:rFonts w:eastAsia="Arial"/>
        </w:rPr>
      </w:pPr>
      <w:r w:rsidRPr="006B6F7B">
        <w:rPr>
          <w:rFonts w:eastAsia="Arial"/>
        </w:rPr>
        <w:t>Thicken and darken lines that are too faint. If needed, redraw lines.</w:t>
      </w:r>
    </w:p>
    <w:p w14:paraId="1D2B88BC" w14:textId="7C61D53D" w:rsidR="478E193C" w:rsidRPr="006B6F7B" w:rsidRDefault="478E193C" w:rsidP="006B6F7B">
      <w:pPr>
        <w:pStyle w:val="Heading3"/>
        <w:rPr>
          <w:rFonts w:eastAsia="Arial"/>
        </w:rPr>
      </w:pPr>
      <w:r w:rsidRPr="006B6F7B">
        <w:rPr>
          <w:rFonts w:eastAsia="Arial"/>
        </w:rPr>
        <w:t>Simplify graphics</w:t>
      </w:r>
    </w:p>
    <w:p w14:paraId="105E6E7D" w14:textId="56458E09" w:rsidR="478E193C" w:rsidRPr="006B6F7B" w:rsidRDefault="478E193C" w:rsidP="006B6F7B">
      <w:pPr>
        <w:rPr>
          <w:rFonts w:eastAsia="Arial"/>
        </w:rPr>
      </w:pPr>
      <w:r w:rsidRPr="006B6F7B">
        <w:rPr>
          <w:rFonts w:eastAsia="Arial"/>
        </w:rPr>
        <w:t>People with low vision may be able to see an image, however they may only see a small part of it at a time. Therefore, simplify complex images to make them easier for a reader with low vision to interpret.</w:t>
      </w:r>
    </w:p>
    <w:p w14:paraId="3E897D69" w14:textId="76B0DB30" w:rsidR="478E193C" w:rsidRPr="006B6F7B" w:rsidRDefault="478E193C" w:rsidP="006B6F7B">
      <w:pPr>
        <w:rPr>
          <w:rFonts w:eastAsia="Arial"/>
        </w:rPr>
      </w:pPr>
      <w:r w:rsidRPr="006B6F7B">
        <w:rPr>
          <w:rFonts w:eastAsia="Arial"/>
        </w:rPr>
        <w:t>If altering a graphic, consider the important components of the graphic and what information it conveys.  Simplifying a graphic may involve:</w:t>
      </w:r>
    </w:p>
    <w:p w14:paraId="64C584A5" w14:textId="35B65D7E" w:rsidR="478E193C" w:rsidRDefault="478E193C" w:rsidP="008E1CD8">
      <w:pPr>
        <w:pStyle w:val="ListParagraph"/>
        <w:numPr>
          <w:ilvl w:val="0"/>
          <w:numId w:val="2"/>
        </w:numPr>
        <w:rPr>
          <w:rFonts w:eastAsia="Arial" w:cs="Arial"/>
          <w:b/>
          <w:bCs/>
          <w:color w:val="000000" w:themeColor="text1"/>
          <w:szCs w:val="24"/>
          <w:lang w:val="en-US"/>
        </w:rPr>
      </w:pPr>
      <w:r w:rsidRPr="478E193C">
        <w:rPr>
          <w:rFonts w:eastAsia="Arial" w:cs="Arial"/>
          <w:b/>
          <w:bCs/>
          <w:color w:val="000000" w:themeColor="text1"/>
          <w:szCs w:val="24"/>
        </w:rPr>
        <w:t>splitting a graphic into multiple images</w:t>
      </w:r>
      <w:r w:rsidRPr="478E193C">
        <w:rPr>
          <w:rFonts w:eastAsia="Arial" w:cs="Arial"/>
          <w:color w:val="000000" w:themeColor="text1"/>
          <w:szCs w:val="24"/>
        </w:rPr>
        <w:t xml:space="preserve">. A complex graph that shows two data sets can be split into two separate graphs. Complex collages, maps and diagrams may need to be presented both in their </w:t>
      </w:r>
      <w:r w:rsidRPr="478E193C">
        <w:rPr>
          <w:rFonts w:eastAsia="Arial" w:cs="Arial"/>
          <w:color w:val="000000" w:themeColor="text1"/>
          <w:szCs w:val="24"/>
        </w:rPr>
        <w:lastRenderedPageBreak/>
        <w:t>original format and a deconstructed format to allow for interpretation.</w:t>
      </w:r>
    </w:p>
    <w:p w14:paraId="5BCB4F60" w14:textId="242579CE" w:rsidR="478E193C" w:rsidRDefault="478E193C" w:rsidP="008E1CD8">
      <w:pPr>
        <w:pStyle w:val="ListParagraph"/>
        <w:numPr>
          <w:ilvl w:val="0"/>
          <w:numId w:val="2"/>
        </w:numPr>
        <w:rPr>
          <w:rFonts w:eastAsia="Arial" w:cs="Arial"/>
          <w:b/>
          <w:bCs/>
          <w:color w:val="000000" w:themeColor="text1"/>
          <w:szCs w:val="24"/>
          <w:lang w:val="en-US"/>
        </w:rPr>
      </w:pPr>
      <w:r w:rsidRPr="478E193C">
        <w:rPr>
          <w:rFonts w:eastAsia="Arial" w:cs="Arial"/>
          <w:b/>
          <w:bCs/>
          <w:color w:val="000000" w:themeColor="text1"/>
          <w:szCs w:val="24"/>
        </w:rPr>
        <w:t>showing only the important details.</w:t>
      </w:r>
      <w:r w:rsidRPr="478E193C">
        <w:rPr>
          <w:rFonts w:eastAsia="Arial" w:cs="Arial"/>
          <w:color w:val="000000" w:themeColor="text1"/>
          <w:szCs w:val="24"/>
        </w:rPr>
        <w:t xml:space="preserve"> If any information in the graphic is reduced or removed, ensure that the graphic remains structurally correct.</w:t>
      </w:r>
    </w:p>
    <w:p w14:paraId="49EAF2D0" w14:textId="68984D51" w:rsidR="478E193C" w:rsidRDefault="478E193C" w:rsidP="008E1CD8">
      <w:pPr>
        <w:pStyle w:val="ListParagraph"/>
        <w:numPr>
          <w:ilvl w:val="0"/>
          <w:numId w:val="2"/>
        </w:numPr>
        <w:rPr>
          <w:rFonts w:eastAsia="Arial" w:cs="Arial"/>
          <w:b/>
          <w:bCs/>
          <w:color w:val="000000" w:themeColor="text1"/>
          <w:szCs w:val="24"/>
          <w:lang w:val="en-US"/>
        </w:rPr>
      </w:pPr>
      <w:r w:rsidRPr="478E193C">
        <w:rPr>
          <w:rFonts w:eastAsia="Arial" w:cs="Arial"/>
          <w:b/>
          <w:bCs/>
          <w:color w:val="000000" w:themeColor="text1"/>
          <w:szCs w:val="24"/>
        </w:rPr>
        <w:t>increasing contrast.</w:t>
      </w:r>
      <w:r w:rsidRPr="478E193C">
        <w:rPr>
          <w:rFonts w:eastAsia="Arial" w:cs="Arial"/>
          <w:color w:val="000000" w:themeColor="text1"/>
          <w:szCs w:val="24"/>
        </w:rPr>
        <w:t xml:space="preserve"> Where increased contrast is required on a graphic, line thickness and style can be adapted and areas can be coloured or shaded using distinctive patterns. If a key is required it should be in a prominent position.</w:t>
      </w:r>
    </w:p>
    <w:p w14:paraId="54C31AD0" w14:textId="637EF747" w:rsidR="478E193C" w:rsidRPr="005F4F8F" w:rsidRDefault="478E193C" w:rsidP="008E1CD8">
      <w:pPr>
        <w:pStyle w:val="ListParagraph"/>
        <w:numPr>
          <w:ilvl w:val="0"/>
          <w:numId w:val="2"/>
        </w:numPr>
        <w:rPr>
          <w:rFonts w:eastAsia="Arial"/>
          <w:b/>
          <w:bCs/>
          <w:lang w:val="en-US"/>
        </w:rPr>
      </w:pPr>
      <w:r w:rsidRPr="006B6F7B">
        <w:rPr>
          <w:rFonts w:eastAsia="Arial"/>
          <w:b/>
          <w:bCs/>
        </w:rPr>
        <w:t>enlarging graphics.</w:t>
      </w:r>
      <w:r w:rsidRPr="006B6F7B">
        <w:rPr>
          <w:rFonts w:eastAsia="Arial"/>
        </w:rPr>
        <w:t xml:space="preserve"> Scale diagrams need to be handled with particular care to ensure that the scale remains correct.</w:t>
      </w:r>
    </w:p>
    <w:p w14:paraId="18E14213" w14:textId="2E4FB343" w:rsidR="005F4F8F" w:rsidRPr="00C27291" w:rsidRDefault="005F4F8F" w:rsidP="005F4F8F">
      <w:pPr>
        <w:rPr>
          <w:b/>
          <w:bCs/>
          <w:color w:val="1F4E79" w:themeColor="accent1" w:themeShade="80"/>
          <w:u w:val="single"/>
        </w:rPr>
      </w:pPr>
      <w:r w:rsidRPr="00C27291">
        <w:rPr>
          <w:rFonts w:eastAsia="Arial"/>
          <w:b/>
          <w:bCs/>
          <w:color w:val="1F4E79" w:themeColor="accent1" w:themeShade="80"/>
          <w:u w:val="single"/>
        </w:rPr>
        <w:fldChar w:fldCharType="begin"/>
      </w:r>
      <w:r w:rsidRPr="00C27291">
        <w:rPr>
          <w:rFonts w:eastAsia="Arial"/>
          <w:b/>
          <w:bCs/>
          <w:color w:val="1F4E79" w:themeColor="accent1" w:themeShade="80"/>
          <w:u w:val="single"/>
        </w:rPr>
        <w:instrText xml:space="preserve"> PAGEREF _Ref101530594 \h </w:instrText>
      </w:r>
      <w:r w:rsidRPr="00C27291">
        <w:rPr>
          <w:rFonts w:eastAsia="Arial"/>
          <w:b/>
          <w:bCs/>
          <w:color w:val="1F4E79" w:themeColor="accent1" w:themeShade="80"/>
          <w:u w:val="single"/>
        </w:rPr>
      </w:r>
      <w:r w:rsidRPr="00C27291">
        <w:rPr>
          <w:rFonts w:eastAsia="Arial"/>
          <w:b/>
          <w:bCs/>
          <w:color w:val="1F4E79" w:themeColor="accent1" w:themeShade="80"/>
          <w:u w:val="single"/>
        </w:rPr>
        <w:fldChar w:fldCharType="separate"/>
      </w:r>
      <w:r w:rsidR="004826CE" w:rsidRPr="00C27291">
        <w:rPr>
          <w:rFonts w:eastAsia="Arial"/>
          <w:b/>
          <w:bCs/>
          <w:noProof/>
          <w:color w:val="1F4E79" w:themeColor="accent1" w:themeShade="80"/>
          <w:u w:val="single"/>
        </w:rPr>
        <w:t xml:space="preserve">Refer to Appendix 4 </w:t>
      </w:r>
      <w:r w:rsidR="00F438AE" w:rsidRPr="00C27291">
        <w:rPr>
          <w:rFonts w:eastAsia="Arial"/>
          <w:b/>
          <w:bCs/>
          <w:noProof/>
          <w:color w:val="1F4E79" w:themeColor="accent1" w:themeShade="80"/>
          <w:u w:val="single"/>
        </w:rPr>
        <w:t>E</w:t>
      </w:r>
      <w:r w:rsidR="004826CE" w:rsidRPr="00C27291">
        <w:rPr>
          <w:rFonts w:eastAsia="Arial"/>
          <w:b/>
          <w:bCs/>
          <w:noProof/>
          <w:color w:val="1F4E79" w:themeColor="accent1" w:themeShade="80"/>
          <w:u w:val="single"/>
        </w:rPr>
        <w:t>xample #4</w:t>
      </w:r>
      <w:r w:rsidR="00F70017" w:rsidRPr="00C27291">
        <w:rPr>
          <w:rFonts w:eastAsia="Arial"/>
          <w:b/>
          <w:bCs/>
          <w:noProof/>
          <w:color w:val="1F4E79" w:themeColor="accent1" w:themeShade="80"/>
          <w:u w:val="single"/>
        </w:rPr>
        <w:t xml:space="preserve"> </w:t>
      </w:r>
      <w:r w:rsidR="00F438AE" w:rsidRPr="00C27291">
        <w:rPr>
          <w:rFonts w:eastAsia="Arial"/>
          <w:b/>
          <w:bCs/>
          <w:noProof/>
          <w:color w:val="1F4E79" w:themeColor="accent1" w:themeShade="80"/>
          <w:u w:val="single"/>
        </w:rPr>
        <w:t>–</w:t>
      </w:r>
      <w:r w:rsidR="00F70017" w:rsidRPr="00C27291">
        <w:rPr>
          <w:rFonts w:eastAsia="Arial"/>
          <w:b/>
          <w:bCs/>
          <w:noProof/>
          <w:color w:val="1F4E79" w:themeColor="accent1" w:themeShade="80"/>
          <w:u w:val="single"/>
        </w:rPr>
        <w:t xml:space="preserve"> E</w:t>
      </w:r>
      <w:r w:rsidR="004826CE" w:rsidRPr="00C27291">
        <w:rPr>
          <w:rFonts w:eastAsia="Arial"/>
          <w:b/>
          <w:bCs/>
          <w:noProof/>
          <w:color w:val="1F4E79" w:themeColor="accent1" w:themeShade="80"/>
          <w:u w:val="single"/>
        </w:rPr>
        <w:t>x</w:t>
      </w:r>
      <w:r w:rsidR="004826CE" w:rsidRPr="00C27291">
        <w:rPr>
          <w:b/>
          <w:bCs/>
          <w:color w:val="1F4E79" w:themeColor="accent1" w:themeShade="80"/>
          <w:u w:val="single"/>
        </w:rPr>
        <w:t>ample of a map that is simplified and presented differently</w:t>
      </w:r>
      <w:r w:rsidRPr="00C27291">
        <w:rPr>
          <w:rFonts w:eastAsia="Arial"/>
          <w:b/>
          <w:bCs/>
          <w:color w:val="1F4E79" w:themeColor="accent1" w:themeShade="80"/>
          <w:u w:val="single"/>
        </w:rPr>
        <w:fldChar w:fldCharType="end"/>
      </w:r>
    </w:p>
    <w:p w14:paraId="2701917F" w14:textId="77777777" w:rsidR="005B020C" w:rsidRDefault="005B020C">
      <w:pPr>
        <w:spacing w:after="0" w:line="240" w:lineRule="auto"/>
        <w:rPr>
          <w:rFonts w:eastAsia="Arial"/>
          <w:b/>
          <w:bCs/>
          <w:sz w:val="40"/>
          <w:szCs w:val="27"/>
        </w:rPr>
      </w:pPr>
      <w:r>
        <w:rPr>
          <w:rFonts w:eastAsia="Arial"/>
        </w:rPr>
        <w:br w:type="page"/>
      </w:r>
    </w:p>
    <w:p w14:paraId="426CD3B5" w14:textId="4A90906D" w:rsidR="478E193C" w:rsidRPr="006B6F7B" w:rsidRDefault="478E193C" w:rsidP="006B6F7B">
      <w:pPr>
        <w:pStyle w:val="Heading3"/>
        <w:rPr>
          <w:rFonts w:eastAsia="Arial"/>
        </w:rPr>
      </w:pPr>
      <w:r w:rsidRPr="006B6F7B">
        <w:rPr>
          <w:rFonts w:eastAsia="Arial"/>
        </w:rPr>
        <w:lastRenderedPageBreak/>
        <w:t>Colour</w:t>
      </w:r>
    </w:p>
    <w:p w14:paraId="7B5154CA" w14:textId="429CDFF1" w:rsidR="478E193C" w:rsidRPr="006B6F7B" w:rsidRDefault="478E193C" w:rsidP="006B6F7B">
      <w:pPr>
        <w:rPr>
          <w:rFonts w:eastAsia="Arial"/>
        </w:rPr>
      </w:pPr>
      <w:r w:rsidRPr="006B6F7B">
        <w:rPr>
          <w:rFonts w:eastAsia="Arial"/>
        </w:rPr>
        <w:t>Where the original graphics include colour, the enlarged version should also be in colour. Make sure that</w:t>
      </w:r>
    </w:p>
    <w:p w14:paraId="1404DE30" w14:textId="3E0FF705" w:rsidR="478E193C" w:rsidRPr="006B6F7B" w:rsidRDefault="478E193C" w:rsidP="008E1CD8">
      <w:pPr>
        <w:pStyle w:val="ListParagraph"/>
        <w:numPr>
          <w:ilvl w:val="0"/>
          <w:numId w:val="22"/>
        </w:numPr>
        <w:rPr>
          <w:rFonts w:eastAsia="Arial"/>
        </w:rPr>
      </w:pPr>
      <w:r w:rsidRPr="006B6F7B">
        <w:rPr>
          <w:rFonts w:eastAsia="Arial"/>
        </w:rPr>
        <w:t xml:space="preserve">colour is not the only means of conveying information </w:t>
      </w:r>
    </w:p>
    <w:p w14:paraId="52A606E0" w14:textId="1747E8C9" w:rsidR="478E193C" w:rsidRPr="006B6F7B" w:rsidRDefault="478E193C" w:rsidP="008E1CD8">
      <w:pPr>
        <w:pStyle w:val="ListParagraph"/>
        <w:numPr>
          <w:ilvl w:val="0"/>
          <w:numId w:val="22"/>
        </w:numPr>
        <w:rPr>
          <w:rFonts w:eastAsia="Arial"/>
        </w:rPr>
      </w:pPr>
      <w:r w:rsidRPr="006B6F7B">
        <w:rPr>
          <w:rFonts w:eastAsia="Arial"/>
        </w:rPr>
        <w:t xml:space="preserve">colours or patterns are clearly differentiated from each other </w:t>
      </w:r>
    </w:p>
    <w:p w14:paraId="04528F47" w14:textId="72A259C8" w:rsidR="478E193C" w:rsidRPr="006B6F7B" w:rsidRDefault="478E193C" w:rsidP="008E1CD8">
      <w:pPr>
        <w:pStyle w:val="ListParagraph"/>
        <w:numPr>
          <w:ilvl w:val="0"/>
          <w:numId w:val="22"/>
        </w:numPr>
        <w:rPr>
          <w:rFonts w:eastAsia="Arial"/>
        </w:rPr>
      </w:pPr>
      <w:r w:rsidRPr="006B6F7B">
        <w:rPr>
          <w:rFonts w:eastAsia="Arial"/>
        </w:rPr>
        <w:t>for individuals who have colour vision limitations, reformatting takes this into account.</w:t>
      </w:r>
    </w:p>
    <w:p w14:paraId="568758DD" w14:textId="69A01713" w:rsidR="478E193C" w:rsidRPr="006B6F7B" w:rsidRDefault="478E193C" w:rsidP="006B6F7B">
      <w:pPr>
        <w:pStyle w:val="Heading3"/>
        <w:rPr>
          <w:rFonts w:eastAsia="Arial"/>
        </w:rPr>
      </w:pPr>
      <w:r w:rsidRPr="006B6F7B">
        <w:rPr>
          <w:rFonts w:eastAsia="Arial"/>
        </w:rPr>
        <w:t xml:space="preserve">Labelling </w:t>
      </w:r>
    </w:p>
    <w:p w14:paraId="083AE31E" w14:textId="3CBA1E64" w:rsidR="478E193C" w:rsidRPr="006B6F7B" w:rsidRDefault="478E193C" w:rsidP="006B6F7B">
      <w:pPr>
        <w:rPr>
          <w:rFonts w:eastAsia="Arial"/>
        </w:rPr>
      </w:pPr>
      <w:r w:rsidRPr="006B6F7B">
        <w:rPr>
          <w:rFonts w:eastAsia="Arial"/>
        </w:rPr>
        <w:t>Labelling on diagrams should be clea</w:t>
      </w:r>
      <w:r w:rsidR="006B6F7B" w:rsidRPr="006B6F7B">
        <w:rPr>
          <w:rFonts w:eastAsia="Arial"/>
        </w:rPr>
        <w:t xml:space="preserve">r and not overlay the graphic. </w:t>
      </w:r>
      <w:r w:rsidRPr="006B6F7B">
        <w:rPr>
          <w:rFonts w:eastAsia="Arial"/>
        </w:rPr>
        <w:t>Consider the following</w:t>
      </w:r>
      <w:r w:rsidR="004B376E">
        <w:rPr>
          <w:rFonts w:eastAsia="Arial"/>
        </w:rPr>
        <w:t>.</w:t>
      </w:r>
    </w:p>
    <w:p w14:paraId="4133F87F" w14:textId="21B6F6A9" w:rsidR="478E193C" w:rsidRPr="006B6F7B" w:rsidRDefault="478E193C" w:rsidP="008E1CD8">
      <w:pPr>
        <w:pStyle w:val="ListParagraph"/>
        <w:numPr>
          <w:ilvl w:val="0"/>
          <w:numId w:val="23"/>
        </w:numPr>
        <w:rPr>
          <w:rFonts w:eastAsia="Arial"/>
        </w:rPr>
      </w:pPr>
      <w:r w:rsidRPr="006B6F7B">
        <w:rPr>
          <w:rFonts w:eastAsia="Arial"/>
        </w:rPr>
        <w:t>Ensure that any labelling on diagrams is the same font size as the body of the text.</w:t>
      </w:r>
    </w:p>
    <w:p w14:paraId="5DADD286" w14:textId="1F611B25" w:rsidR="478E193C" w:rsidRPr="006B6F7B" w:rsidRDefault="478E193C" w:rsidP="008E1CD8">
      <w:pPr>
        <w:pStyle w:val="ListParagraph"/>
        <w:numPr>
          <w:ilvl w:val="0"/>
          <w:numId w:val="23"/>
        </w:numPr>
        <w:rPr>
          <w:rFonts w:eastAsia="Arial"/>
        </w:rPr>
      </w:pPr>
      <w:r w:rsidRPr="006B6F7B">
        <w:rPr>
          <w:rFonts w:eastAsia="Arial"/>
        </w:rPr>
        <w:t xml:space="preserve">Graphic headings </w:t>
      </w:r>
      <w:r w:rsidR="004B376E">
        <w:rPr>
          <w:rFonts w:eastAsia="Arial"/>
        </w:rPr>
        <w:t>are</w:t>
      </w:r>
      <w:r w:rsidRPr="006B6F7B">
        <w:rPr>
          <w:rFonts w:eastAsia="Arial"/>
        </w:rPr>
        <w:t xml:space="preserve"> placed above the graphic, regardless of where they appear in the original. Any labelling such as 'not drawn to scale' should be </w:t>
      </w:r>
      <w:r w:rsidRPr="006B6F7B">
        <w:rPr>
          <w:rFonts w:eastAsia="Arial"/>
        </w:rPr>
        <w:lastRenderedPageBreak/>
        <w:t>placed at the top left of a diagram so that it is not overlooked.</w:t>
      </w:r>
    </w:p>
    <w:p w14:paraId="6AB9B106" w14:textId="6DBA9C68" w:rsidR="478E193C" w:rsidRPr="006B6F7B" w:rsidRDefault="478E193C" w:rsidP="008E1CD8">
      <w:pPr>
        <w:pStyle w:val="ListParagraph"/>
        <w:numPr>
          <w:ilvl w:val="0"/>
          <w:numId w:val="23"/>
        </w:numPr>
        <w:rPr>
          <w:rFonts w:eastAsia="Arial"/>
        </w:rPr>
      </w:pPr>
      <w:r w:rsidRPr="006B6F7B">
        <w:rPr>
          <w:rFonts w:eastAsia="Arial"/>
        </w:rPr>
        <w:t xml:space="preserve">Labelling arrows should be straight and at least 1pt thick and not intersect. </w:t>
      </w:r>
    </w:p>
    <w:p w14:paraId="25CE5B58" w14:textId="6B5B0D51" w:rsidR="478E193C" w:rsidRDefault="478E193C" w:rsidP="008E1CD8">
      <w:pPr>
        <w:pStyle w:val="ListParagraph"/>
        <w:numPr>
          <w:ilvl w:val="0"/>
          <w:numId w:val="23"/>
        </w:numPr>
        <w:rPr>
          <w:rFonts w:eastAsia="Arial"/>
        </w:rPr>
      </w:pPr>
      <w:r w:rsidRPr="006B6F7B">
        <w:rPr>
          <w:rFonts w:eastAsia="Arial"/>
        </w:rPr>
        <w:t xml:space="preserve">If simplifying labels within a graphic, </w:t>
      </w:r>
      <w:r w:rsidR="004B7BCF">
        <w:rPr>
          <w:rFonts w:eastAsia="Arial"/>
        </w:rPr>
        <w:t>make sure you</w:t>
      </w:r>
      <w:r w:rsidR="004B7BCF" w:rsidRPr="006B6F7B">
        <w:rPr>
          <w:rFonts w:eastAsia="Arial"/>
        </w:rPr>
        <w:t xml:space="preserve"> </w:t>
      </w:r>
      <w:r w:rsidRPr="006B6F7B">
        <w:rPr>
          <w:rFonts w:eastAsia="Arial"/>
        </w:rPr>
        <w:t>provide a key</w:t>
      </w:r>
      <w:r w:rsidR="004B7BCF">
        <w:rPr>
          <w:rFonts w:eastAsia="Arial"/>
        </w:rPr>
        <w:t>.</w:t>
      </w:r>
    </w:p>
    <w:p w14:paraId="02E25CE9" w14:textId="62D69270" w:rsidR="008C0D4B" w:rsidRPr="008C0D4B" w:rsidRDefault="008C0D4B" w:rsidP="008C0D4B">
      <w:pPr>
        <w:rPr>
          <w:rFonts w:eastAsia="Arial"/>
          <w:b/>
          <w:color w:val="1F4E79" w:themeColor="accent1" w:themeShade="80"/>
          <w:u w:val="single"/>
        </w:rPr>
      </w:pPr>
      <w:r w:rsidRPr="008C0D4B">
        <w:rPr>
          <w:rFonts w:eastAsia="Arial"/>
          <w:b/>
          <w:color w:val="1F4E79" w:themeColor="accent1" w:themeShade="80"/>
          <w:u w:val="single"/>
        </w:rPr>
        <w:fldChar w:fldCharType="begin"/>
      </w:r>
      <w:r w:rsidRPr="008C0D4B">
        <w:rPr>
          <w:rFonts w:eastAsia="Arial"/>
          <w:b/>
          <w:color w:val="1F4E79" w:themeColor="accent1" w:themeShade="80"/>
          <w:u w:val="single"/>
        </w:rPr>
        <w:instrText xml:space="preserve"> REF _Ref105767737 \h  \* MERGEFORMAT </w:instrText>
      </w:r>
      <w:r w:rsidRPr="008C0D4B">
        <w:rPr>
          <w:rFonts w:eastAsia="Arial"/>
          <w:b/>
          <w:color w:val="1F4E79" w:themeColor="accent1" w:themeShade="80"/>
          <w:u w:val="single"/>
        </w:rPr>
      </w:r>
      <w:r w:rsidRPr="008C0D4B">
        <w:rPr>
          <w:rFonts w:eastAsia="Arial"/>
          <w:b/>
          <w:color w:val="1F4E79" w:themeColor="accent1" w:themeShade="80"/>
          <w:u w:val="single"/>
        </w:rPr>
        <w:fldChar w:fldCharType="separate"/>
      </w:r>
      <w:r w:rsidRPr="008C0D4B">
        <w:rPr>
          <w:b/>
          <w:color w:val="1F4E79" w:themeColor="accent1" w:themeShade="80"/>
          <w:u w:val="single"/>
        </w:rPr>
        <w:t>Refer to Appendix 4 Example #5 — Labelling graphics</w:t>
      </w:r>
      <w:r w:rsidRPr="008C0D4B">
        <w:rPr>
          <w:rFonts w:eastAsia="Arial"/>
          <w:b/>
          <w:color w:val="1F4E79" w:themeColor="accent1" w:themeShade="80"/>
          <w:u w:val="single"/>
        </w:rPr>
        <w:fldChar w:fldCharType="end"/>
      </w:r>
    </w:p>
    <w:p w14:paraId="20E671B6" w14:textId="18DD751B" w:rsidR="478E193C" w:rsidRPr="00F01449" w:rsidRDefault="478E193C" w:rsidP="00F01449">
      <w:pPr>
        <w:pStyle w:val="Heading3"/>
        <w:rPr>
          <w:rFonts w:eastAsia="Arial"/>
        </w:rPr>
      </w:pPr>
      <w:r w:rsidRPr="00F01449">
        <w:rPr>
          <w:rFonts w:eastAsia="Arial"/>
        </w:rPr>
        <w:t>Descriptions</w:t>
      </w:r>
    </w:p>
    <w:p w14:paraId="417BC338" w14:textId="1C33687E" w:rsidR="478E193C" w:rsidRPr="00F01449" w:rsidRDefault="478E193C" w:rsidP="00F01449">
      <w:pPr>
        <w:rPr>
          <w:rFonts w:eastAsia="Arial"/>
        </w:rPr>
      </w:pPr>
      <w:r w:rsidRPr="00F01449">
        <w:rPr>
          <w:rFonts w:eastAsia="Arial"/>
        </w:rPr>
        <w:t xml:space="preserve">Written descriptions may be necessary for complex graphics. </w:t>
      </w:r>
      <w:r w:rsidR="004B7BCF">
        <w:rPr>
          <w:rFonts w:eastAsia="Arial"/>
        </w:rPr>
        <w:t>Take c</w:t>
      </w:r>
      <w:r w:rsidRPr="00F01449">
        <w:rPr>
          <w:rFonts w:eastAsia="Arial"/>
        </w:rPr>
        <w:t xml:space="preserve">are to keep all descriptions neutral and concise. For further information on this topic please see the Round Table </w:t>
      </w:r>
      <w:r w:rsidRPr="00F01449">
        <w:rPr>
          <w:rFonts w:eastAsia="Arial"/>
          <w:i/>
        </w:rPr>
        <w:t>Guidelines for Producing Accessible Graphics</w:t>
      </w:r>
      <w:r w:rsidRPr="00F01449">
        <w:rPr>
          <w:rFonts w:eastAsia="Arial"/>
        </w:rPr>
        <w:t xml:space="preserve">. </w:t>
      </w:r>
    </w:p>
    <w:p w14:paraId="2D904E2E" w14:textId="71D6DA3E" w:rsidR="478E193C" w:rsidRPr="009B1D3A" w:rsidRDefault="478E193C" w:rsidP="00D030F3">
      <w:pPr>
        <w:pStyle w:val="Heading2"/>
        <w:numPr>
          <w:ilvl w:val="1"/>
          <w:numId w:val="59"/>
        </w:numPr>
        <w:rPr>
          <w:rFonts w:eastAsia="Arial"/>
        </w:rPr>
      </w:pPr>
      <w:bookmarkStart w:id="93" w:name="_Toc103170747"/>
      <w:r w:rsidRPr="009B1D3A">
        <w:rPr>
          <w:rFonts w:eastAsia="Arial"/>
        </w:rPr>
        <w:t>Navigational aids</w:t>
      </w:r>
      <w:bookmarkEnd w:id="93"/>
    </w:p>
    <w:p w14:paraId="29966C4D" w14:textId="0F99A474" w:rsidR="478E193C" w:rsidRPr="00F01449" w:rsidRDefault="478E193C" w:rsidP="00F01449">
      <w:pPr>
        <w:pStyle w:val="Heading3"/>
        <w:rPr>
          <w:rFonts w:eastAsia="Arial"/>
        </w:rPr>
      </w:pPr>
      <w:r w:rsidRPr="00F01449">
        <w:rPr>
          <w:rFonts w:eastAsia="Arial"/>
        </w:rPr>
        <w:t xml:space="preserve">Original print page number </w:t>
      </w:r>
    </w:p>
    <w:p w14:paraId="6DAA02D3" w14:textId="6C2AE73D" w:rsidR="478E193C" w:rsidRPr="00F01449" w:rsidRDefault="478E193C" w:rsidP="00F01449">
      <w:pPr>
        <w:rPr>
          <w:rFonts w:eastAsia="Arial"/>
        </w:rPr>
      </w:pPr>
      <w:r w:rsidRPr="00F01449">
        <w:rPr>
          <w:rFonts w:eastAsia="Arial"/>
        </w:rPr>
        <w:t xml:space="preserve">When a document is converted to large print, the print page numbers from the original document should be </w:t>
      </w:r>
      <w:r w:rsidRPr="00F01449">
        <w:rPr>
          <w:rFonts w:eastAsia="Arial"/>
        </w:rPr>
        <w:lastRenderedPageBreak/>
        <w:t>retained in the large print. This is especially important in educational documents where students with low vision may be accessing a large print version while their classmates use the original print.</w:t>
      </w:r>
    </w:p>
    <w:p w14:paraId="17B6EE05" w14:textId="621DEA64" w:rsidR="478E193C" w:rsidRPr="00F01449" w:rsidRDefault="478E193C" w:rsidP="00F01449">
      <w:pPr>
        <w:rPr>
          <w:rFonts w:eastAsia="Arial"/>
        </w:rPr>
      </w:pPr>
      <w:r w:rsidRPr="00F01449">
        <w:rPr>
          <w:rFonts w:eastAsia="Arial"/>
        </w:rPr>
        <w:t xml:space="preserve">Print page numbers can be indicated in a number of ways, but must be consistent within the document. The numbers need to be easily distinguished from the surrounding text and should be unambiguous. </w:t>
      </w:r>
    </w:p>
    <w:p w14:paraId="7747F373" w14:textId="0F919FE8" w:rsidR="478E193C" w:rsidRPr="00F01449" w:rsidRDefault="478E193C" w:rsidP="00F01449">
      <w:pPr>
        <w:rPr>
          <w:rFonts w:eastAsia="Arial"/>
        </w:rPr>
      </w:pPr>
      <w:r w:rsidRPr="00F01449">
        <w:rPr>
          <w:rFonts w:eastAsia="Arial"/>
        </w:rPr>
        <w:t>Some common methods of indicating the print page number:</w:t>
      </w:r>
    </w:p>
    <w:p w14:paraId="05345119" w14:textId="4D966F44" w:rsidR="478E193C" w:rsidRPr="00F01449" w:rsidRDefault="478E193C" w:rsidP="008E1CD8">
      <w:pPr>
        <w:pStyle w:val="ListParagraph"/>
        <w:numPr>
          <w:ilvl w:val="0"/>
          <w:numId w:val="24"/>
        </w:numPr>
        <w:rPr>
          <w:rFonts w:eastAsia="Arial"/>
        </w:rPr>
      </w:pPr>
      <w:r w:rsidRPr="00F01449">
        <w:rPr>
          <w:rFonts w:eastAsia="Arial"/>
        </w:rPr>
        <w:t>position the print page number on the right margin and indicate by leader dots.</w:t>
      </w:r>
    </w:p>
    <w:p w14:paraId="6201F660" w14:textId="11190BFD" w:rsidR="478E193C" w:rsidRPr="00F01449" w:rsidRDefault="478E193C" w:rsidP="008E1CD8">
      <w:pPr>
        <w:pStyle w:val="ListParagraph"/>
        <w:numPr>
          <w:ilvl w:val="0"/>
          <w:numId w:val="24"/>
        </w:numPr>
        <w:rPr>
          <w:rFonts w:eastAsia="Arial"/>
        </w:rPr>
      </w:pPr>
      <w:r w:rsidRPr="00F01449">
        <w:rPr>
          <w:rFonts w:eastAsia="Arial"/>
        </w:rPr>
        <w:t>position the print page number on the left margin and increase the leading.</w:t>
      </w:r>
    </w:p>
    <w:p w14:paraId="027BD25E" w14:textId="78794BBD" w:rsidR="478E193C" w:rsidRPr="00F01449" w:rsidRDefault="478E193C" w:rsidP="008E1CD8">
      <w:pPr>
        <w:pStyle w:val="ListParagraph"/>
        <w:numPr>
          <w:ilvl w:val="0"/>
          <w:numId w:val="24"/>
        </w:numPr>
        <w:rPr>
          <w:rFonts w:eastAsia="Arial"/>
        </w:rPr>
      </w:pPr>
      <w:r w:rsidRPr="00F01449">
        <w:rPr>
          <w:rFonts w:eastAsia="Arial"/>
        </w:rPr>
        <w:t>include a border line above the print page number.</w:t>
      </w:r>
    </w:p>
    <w:p w14:paraId="70F1258B" w14:textId="72AD2B87" w:rsidR="478E193C" w:rsidRPr="00F01449" w:rsidRDefault="478E193C" w:rsidP="00F01449">
      <w:pPr>
        <w:rPr>
          <w:rFonts w:eastAsia="Arial"/>
        </w:rPr>
      </w:pPr>
      <w:r w:rsidRPr="00F01449">
        <w:rPr>
          <w:rFonts w:eastAsia="Arial"/>
        </w:rPr>
        <w:t xml:space="preserve">Where references are made to page numbers in the original, ensure the reformatted page number is also mentioned alongside in the large print version. </w:t>
      </w:r>
    </w:p>
    <w:p w14:paraId="6704315C" w14:textId="2E550422" w:rsidR="478E193C" w:rsidRDefault="478E193C" w:rsidP="00F01449">
      <w:pPr>
        <w:rPr>
          <w:rFonts w:eastAsia="Arial"/>
        </w:rPr>
      </w:pPr>
      <w:r w:rsidRPr="00F01449">
        <w:rPr>
          <w:rFonts w:eastAsia="Arial"/>
        </w:rPr>
        <w:lastRenderedPageBreak/>
        <w:t>It is good practice to insert the large print page numbers within brackets next to the original page numbers on the contents page, index, glossary, etc.</w:t>
      </w:r>
    </w:p>
    <w:p w14:paraId="0E8C6106" w14:textId="60B0429F" w:rsidR="007451B3" w:rsidRPr="00C26B01" w:rsidRDefault="007451B3" w:rsidP="00F01449">
      <w:pPr>
        <w:rPr>
          <w:rFonts w:eastAsia="Arial"/>
          <w:b/>
          <w:color w:val="1F4E79" w:themeColor="accent1" w:themeShade="80"/>
          <w:u w:val="single"/>
        </w:rPr>
      </w:pPr>
      <w:r w:rsidRPr="00C26B01">
        <w:rPr>
          <w:rFonts w:eastAsia="Arial"/>
          <w:b/>
          <w:color w:val="1F4E79" w:themeColor="accent1" w:themeShade="80"/>
          <w:u w:val="single"/>
        </w:rPr>
        <w:fldChar w:fldCharType="begin"/>
      </w:r>
      <w:r w:rsidRPr="00C26B01">
        <w:rPr>
          <w:rFonts w:eastAsia="Arial"/>
          <w:b/>
          <w:color w:val="1F4E79" w:themeColor="accent1" w:themeShade="80"/>
          <w:u w:val="single"/>
        </w:rPr>
        <w:instrText xml:space="preserve"> REF _Ref101521388 \h  \* MERGEFORMAT </w:instrText>
      </w:r>
      <w:r w:rsidRPr="00C26B01">
        <w:rPr>
          <w:rFonts w:eastAsia="Arial"/>
          <w:b/>
          <w:color w:val="1F4E79" w:themeColor="accent1" w:themeShade="80"/>
          <w:u w:val="single"/>
        </w:rPr>
      </w:r>
      <w:r w:rsidRPr="00C26B01">
        <w:rPr>
          <w:rFonts w:eastAsia="Arial"/>
          <w:b/>
          <w:color w:val="1F4E79" w:themeColor="accent1" w:themeShade="80"/>
          <w:u w:val="single"/>
        </w:rPr>
        <w:fldChar w:fldCharType="separate"/>
      </w:r>
      <w:r w:rsidRPr="00C26B01">
        <w:rPr>
          <w:b/>
          <w:color w:val="1F4E79" w:themeColor="accent1" w:themeShade="80"/>
          <w:u w:val="single"/>
        </w:rPr>
        <w:t xml:space="preserve">Refer to Appendix 4 Example #1 </w:t>
      </w:r>
      <w:r w:rsidR="00F438AE" w:rsidRPr="00C26B01">
        <w:rPr>
          <w:b/>
          <w:color w:val="1F4E79" w:themeColor="accent1" w:themeShade="80"/>
          <w:u w:val="single"/>
        </w:rPr>
        <w:t>–</w:t>
      </w:r>
      <w:r w:rsidRPr="00C26B01">
        <w:rPr>
          <w:b/>
          <w:color w:val="1F4E79" w:themeColor="accent1" w:themeShade="80"/>
          <w:u w:val="single"/>
        </w:rPr>
        <w:t xml:space="preserve"> Navigational aids</w:t>
      </w:r>
      <w:r w:rsidRPr="00C26B01">
        <w:rPr>
          <w:rFonts w:eastAsia="Arial"/>
          <w:b/>
          <w:color w:val="1F4E79" w:themeColor="accent1" w:themeShade="80"/>
          <w:u w:val="single"/>
        </w:rPr>
        <w:fldChar w:fldCharType="end"/>
      </w:r>
    </w:p>
    <w:p w14:paraId="08CB539E" w14:textId="4C3863C4" w:rsidR="478E193C" w:rsidRPr="00F01449" w:rsidRDefault="478E193C" w:rsidP="00F01449">
      <w:pPr>
        <w:pStyle w:val="Heading3"/>
        <w:rPr>
          <w:rFonts w:eastAsia="Arial"/>
        </w:rPr>
      </w:pPr>
      <w:r w:rsidRPr="00F01449">
        <w:rPr>
          <w:rFonts w:eastAsia="Arial"/>
        </w:rPr>
        <w:t>Footers</w:t>
      </w:r>
    </w:p>
    <w:p w14:paraId="5AB533FA" w14:textId="5C345ED9" w:rsidR="478E193C" w:rsidRPr="00F01449" w:rsidRDefault="478E193C" w:rsidP="00F01449">
      <w:pPr>
        <w:rPr>
          <w:rFonts w:eastAsia="Arial"/>
        </w:rPr>
      </w:pPr>
      <w:r w:rsidRPr="00F01449">
        <w:rPr>
          <w:rFonts w:eastAsia="Arial"/>
        </w:rPr>
        <w:t>Page numbers and the title of the document should be included in a footer, normally the same size as the body of the text. If the body of the text is in a very large font it may be necessary to reduce the font size in the footer.</w:t>
      </w:r>
    </w:p>
    <w:p w14:paraId="0C789CE2" w14:textId="757392A5" w:rsidR="478E193C" w:rsidRPr="00F01449" w:rsidRDefault="478E193C" w:rsidP="00F01449">
      <w:pPr>
        <w:pStyle w:val="Heading3"/>
        <w:rPr>
          <w:rFonts w:eastAsia="Arial"/>
        </w:rPr>
      </w:pPr>
      <w:r w:rsidRPr="00F01449">
        <w:rPr>
          <w:rFonts w:eastAsia="Arial"/>
        </w:rPr>
        <w:t xml:space="preserve">Icons </w:t>
      </w:r>
    </w:p>
    <w:p w14:paraId="130B7AA8" w14:textId="28176291" w:rsidR="478E193C" w:rsidRDefault="478E193C" w:rsidP="00F01449">
      <w:pPr>
        <w:rPr>
          <w:rFonts w:eastAsia="Arial"/>
        </w:rPr>
      </w:pPr>
      <w:r w:rsidRPr="00F01449">
        <w:rPr>
          <w:rFonts w:eastAsia="Arial"/>
        </w:rPr>
        <w:t>Many documents contain simple icons which serve as navigational aids or indicators of recurring features. These should be retained from the original wherever possible, but may need to be adjusted or relocated to improve their clarity and readability.</w:t>
      </w:r>
    </w:p>
    <w:p w14:paraId="1B1A84A3" w14:textId="64F8C891" w:rsidR="00BB0B14" w:rsidRPr="003845D5" w:rsidRDefault="007451B3" w:rsidP="00F01449">
      <w:pPr>
        <w:rPr>
          <w:rFonts w:eastAsia="Arial"/>
          <w:b/>
          <w:color w:val="1F4E79" w:themeColor="accent1" w:themeShade="80"/>
          <w:u w:val="single"/>
        </w:rPr>
      </w:pPr>
      <w:r w:rsidRPr="003845D5">
        <w:rPr>
          <w:rFonts w:eastAsia="Arial"/>
          <w:b/>
          <w:color w:val="1F4E79" w:themeColor="accent1" w:themeShade="80"/>
          <w:u w:val="single"/>
        </w:rPr>
        <w:fldChar w:fldCharType="begin"/>
      </w:r>
      <w:r w:rsidRPr="003845D5">
        <w:rPr>
          <w:rFonts w:eastAsia="Arial"/>
          <w:b/>
          <w:color w:val="1F4E79" w:themeColor="accent1" w:themeShade="80"/>
          <w:u w:val="single"/>
        </w:rPr>
        <w:instrText xml:space="preserve"> REF _Ref101340081 \h  \* MERGEFORMAT </w:instrText>
      </w:r>
      <w:r w:rsidRPr="003845D5">
        <w:rPr>
          <w:rFonts w:eastAsia="Arial"/>
          <w:b/>
          <w:color w:val="1F4E79" w:themeColor="accent1" w:themeShade="80"/>
          <w:u w:val="single"/>
        </w:rPr>
      </w:r>
      <w:r w:rsidRPr="003845D5">
        <w:rPr>
          <w:rFonts w:eastAsia="Arial"/>
          <w:b/>
          <w:color w:val="1F4E79" w:themeColor="accent1" w:themeShade="80"/>
          <w:u w:val="single"/>
        </w:rPr>
        <w:fldChar w:fldCharType="separate"/>
      </w:r>
      <w:r w:rsidRPr="003845D5">
        <w:rPr>
          <w:b/>
          <w:color w:val="1F4E79" w:themeColor="accent1" w:themeShade="80"/>
          <w:u w:val="single"/>
        </w:rPr>
        <w:t xml:space="preserve">Refer to Appendix 4 Example #2 </w:t>
      </w:r>
      <w:r w:rsidR="00F438AE" w:rsidRPr="003845D5">
        <w:rPr>
          <w:b/>
          <w:color w:val="1F4E79" w:themeColor="accent1" w:themeShade="80"/>
          <w:u w:val="single"/>
        </w:rPr>
        <w:t>–</w:t>
      </w:r>
      <w:r w:rsidRPr="003845D5">
        <w:rPr>
          <w:b/>
          <w:color w:val="1F4E79" w:themeColor="accent1" w:themeShade="80"/>
          <w:u w:val="single"/>
        </w:rPr>
        <w:t xml:space="preserve"> Recurring icons</w:t>
      </w:r>
      <w:r w:rsidRPr="003845D5">
        <w:rPr>
          <w:rFonts w:eastAsia="Arial"/>
          <w:b/>
          <w:color w:val="1F4E79" w:themeColor="accent1" w:themeShade="80"/>
          <w:u w:val="single"/>
        </w:rPr>
        <w:fldChar w:fldCharType="end"/>
      </w:r>
    </w:p>
    <w:p w14:paraId="54DEA5E6" w14:textId="77777777" w:rsidR="007451B3" w:rsidRPr="007451B3" w:rsidRDefault="007451B3" w:rsidP="00F01449">
      <w:pPr>
        <w:rPr>
          <w:rFonts w:eastAsia="Arial"/>
          <w:u w:val="single"/>
        </w:rPr>
      </w:pPr>
    </w:p>
    <w:p w14:paraId="16219256" w14:textId="0D743C54" w:rsidR="478E193C" w:rsidRPr="00C03C6E" w:rsidRDefault="478E193C" w:rsidP="00996F44">
      <w:pPr>
        <w:pStyle w:val="Heading2"/>
        <w:numPr>
          <w:ilvl w:val="1"/>
          <w:numId w:val="56"/>
        </w:numPr>
        <w:rPr>
          <w:rFonts w:eastAsia="Arial"/>
        </w:rPr>
      </w:pPr>
      <w:bookmarkStart w:id="94" w:name="_Toc103170748"/>
      <w:r w:rsidRPr="00D050B0">
        <w:rPr>
          <w:rFonts w:eastAsia="Arial"/>
        </w:rPr>
        <w:lastRenderedPageBreak/>
        <w:t>Footnotes and endnotes</w:t>
      </w:r>
      <w:bookmarkEnd w:id="94"/>
      <w:r w:rsidRPr="00D050B0">
        <w:rPr>
          <w:rFonts w:eastAsia="Arial"/>
        </w:rPr>
        <w:t xml:space="preserve"> </w:t>
      </w:r>
    </w:p>
    <w:p w14:paraId="29D67D3C" w14:textId="73E73FF3" w:rsidR="478E193C" w:rsidRPr="00F01449" w:rsidRDefault="478E193C" w:rsidP="00F01449">
      <w:pPr>
        <w:rPr>
          <w:rFonts w:eastAsia="Arial"/>
        </w:rPr>
      </w:pPr>
      <w:r w:rsidRPr="00F01449">
        <w:rPr>
          <w:rFonts w:eastAsia="Arial"/>
        </w:rPr>
        <w:t>Footnotes should usually be located on the same page where the reference occurs, so that they are easy to locate. However, if there is a significant number of footnotes, other options may need to be explored. Methods of organising footnotes include:</w:t>
      </w:r>
    </w:p>
    <w:p w14:paraId="1EFA8507" w14:textId="0D578451" w:rsidR="478E193C" w:rsidRDefault="478E193C" w:rsidP="008E1CD8">
      <w:pPr>
        <w:pStyle w:val="ListParagraph"/>
        <w:numPr>
          <w:ilvl w:val="0"/>
          <w:numId w:val="1"/>
        </w:numPr>
        <w:rPr>
          <w:rFonts w:eastAsia="Arial" w:cs="Arial"/>
          <w:color w:val="000000" w:themeColor="text1"/>
          <w:szCs w:val="24"/>
          <w:lang w:val="en-US"/>
        </w:rPr>
      </w:pPr>
      <w:r w:rsidRPr="478E193C">
        <w:rPr>
          <w:rFonts w:eastAsia="Arial" w:cs="Arial"/>
          <w:color w:val="000000" w:themeColor="text1"/>
          <w:szCs w:val="24"/>
        </w:rPr>
        <w:t>placing them together at the end of the document as endnotes.</w:t>
      </w:r>
    </w:p>
    <w:p w14:paraId="1405BFA9" w14:textId="37AF2E00" w:rsidR="478E193C" w:rsidRDefault="478E193C" w:rsidP="008E1CD8">
      <w:pPr>
        <w:pStyle w:val="ListParagraph"/>
        <w:numPr>
          <w:ilvl w:val="0"/>
          <w:numId w:val="1"/>
        </w:numPr>
        <w:rPr>
          <w:rFonts w:eastAsia="Arial" w:cs="Arial"/>
          <w:color w:val="000000" w:themeColor="text1"/>
          <w:szCs w:val="24"/>
          <w:lang w:val="en-US"/>
        </w:rPr>
      </w:pPr>
      <w:r w:rsidRPr="478E193C">
        <w:rPr>
          <w:rFonts w:eastAsia="Arial" w:cs="Arial"/>
          <w:color w:val="000000" w:themeColor="text1"/>
          <w:szCs w:val="24"/>
        </w:rPr>
        <w:t>creating a separate endnote section at the end of each chapter or section.</w:t>
      </w:r>
    </w:p>
    <w:p w14:paraId="6FCB12BA" w14:textId="73FF3D96" w:rsidR="478E193C" w:rsidRDefault="478E193C" w:rsidP="008E1CD8">
      <w:pPr>
        <w:pStyle w:val="ListParagraph"/>
        <w:numPr>
          <w:ilvl w:val="0"/>
          <w:numId w:val="1"/>
        </w:numPr>
        <w:rPr>
          <w:rFonts w:eastAsia="Arial" w:cs="Arial"/>
          <w:color w:val="000000" w:themeColor="text1"/>
          <w:szCs w:val="24"/>
          <w:lang w:val="en-US"/>
        </w:rPr>
      </w:pPr>
      <w:r w:rsidRPr="478E193C">
        <w:rPr>
          <w:rFonts w:eastAsia="Arial" w:cs="Arial"/>
          <w:color w:val="000000" w:themeColor="text1"/>
          <w:szCs w:val="24"/>
        </w:rPr>
        <w:t xml:space="preserve">placing footnotes on the facing page. </w:t>
      </w:r>
    </w:p>
    <w:p w14:paraId="21E4ABEB" w14:textId="485F1127" w:rsidR="478E193C" w:rsidRDefault="478E193C" w:rsidP="008E1CD8">
      <w:pPr>
        <w:pStyle w:val="ListParagraph"/>
        <w:numPr>
          <w:ilvl w:val="0"/>
          <w:numId w:val="1"/>
        </w:numPr>
        <w:rPr>
          <w:rFonts w:eastAsia="Arial" w:cs="Arial"/>
          <w:color w:val="000000" w:themeColor="text1"/>
          <w:szCs w:val="24"/>
          <w:lang w:val="en-US"/>
        </w:rPr>
      </w:pPr>
      <w:r w:rsidRPr="478E193C">
        <w:rPr>
          <w:rFonts w:eastAsia="Arial" w:cs="Arial"/>
          <w:color w:val="000000" w:themeColor="text1"/>
          <w:szCs w:val="24"/>
        </w:rPr>
        <w:t>creating a separate large print volume. This option may be useful where there are almost as many footnotes as text (for example, in some editions of Shakespeare).</w:t>
      </w:r>
    </w:p>
    <w:p w14:paraId="47211096" w14:textId="02212355" w:rsidR="478E193C" w:rsidRPr="00F01449" w:rsidRDefault="478E193C" w:rsidP="00F01449">
      <w:pPr>
        <w:rPr>
          <w:rFonts w:eastAsia="Arial"/>
        </w:rPr>
      </w:pPr>
      <w:r w:rsidRPr="00F01449">
        <w:rPr>
          <w:rFonts w:eastAsia="Arial"/>
        </w:rPr>
        <w:t>Footnote</w:t>
      </w:r>
      <w:r w:rsidRPr="478E193C">
        <w:rPr>
          <w:rFonts w:eastAsia="Arial"/>
          <w:lang w:val="en-AU"/>
        </w:rPr>
        <w:t xml:space="preserve"> text should be the same size as main font size of the document. Footnote </w:t>
      </w:r>
      <w:r w:rsidRPr="00F01449">
        <w:rPr>
          <w:rFonts w:eastAsia="Arial"/>
        </w:rPr>
        <w:t>reference numbers may be slightly smaller.</w:t>
      </w:r>
    </w:p>
    <w:p w14:paraId="56978AD8" w14:textId="31311060" w:rsidR="478E193C" w:rsidRPr="00C03C6E" w:rsidRDefault="478E193C" w:rsidP="00FB53A6">
      <w:pPr>
        <w:pStyle w:val="Heading2"/>
        <w:numPr>
          <w:ilvl w:val="1"/>
          <w:numId w:val="56"/>
        </w:numPr>
        <w:rPr>
          <w:rFonts w:eastAsia="Arial"/>
        </w:rPr>
      </w:pPr>
      <w:bookmarkStart w:id="95" w:name="_Toc103170749"/>
      <w:r w:rsidRPr="00D050B0">
        <w:rPr>
          <w:rFonts w:eastAsia="Arial"/>
        </w:rPr>
        <w:lastRenderedPageBreak/>
        <w:t>Cover page</w:t>
      </w:r>
      <w:bookmarkEnd w:id="95"/>
    </w:p>
    <w:p w14:paraId="1C9D202D" w14:textId="540C4BBD" w:rsidR="478E193C" w:rsidRPr="00F01449" w:rsidRDefault="478E193C" w:rsidP="00F01449">
      <w:pPr>
        <w:rPr>
          <w:rFonts w:eastAsia="Arial"/>
        </w:rPr>
      </w:pPr>
      <w:r w:rsidRPr="00F01449">
        <w:rPr>
          <w:rFonts w:eastAsia="Arial"/>
        </w:rPr>
        <w:t>The cover image of the original should be reproduced into large print to allow for easy identification.</w:t>
      </w:r>
    </w:p>
    <w:p w14:paraId="06A4CC58" w14:textId="1A0F2FB2" w:rsidR="478E193C" w:rsidRDefault="199D1DE9" w:rsidP="00F01449">
      <w:pPr>
        <w:rPr>
          <w:rFonts w:eastAsia="Arial"/>
        </w:rPr>
      </w:pPr>
      <w:r w:rsidRPr="00F01449">
        <w:rPr>
          <w:rFonts w:eastAsia="Arial"/>
        </w:rPr>
        <w:t xml:space="preserve">If documents produced in a very large font size need to be split into separate volumes, ensure the volume number is displayed on the cover and title page. </w:t>
      </w:r>
    </w:p>
    <w:p w14:paraId="53A56EDE" w14:textId="373357B7" w:rsidR="000F08C6" w:rsidRPr="00CC2606" w:rsidRDefault="000F08C6" w:rsidP="00F01449">
      <w:pPr>
        <w:rPr>
          <w:rFonts w:eastAsia="Arial"/>
          <w:b/>
          <w:color w:val="1F4E79" w:themeColor="accent1" w:themeShade="80"/>
          <w:u w:val="single"/>
        </w:rPr>
      </w:pPr>
      <w:r w:rsidRPr="00CC2606">
        <w:rPr>
          <w:rFonts w:eastAsia="Arial"/>
          <w:b/>
          <w:color w:val="1F4E79" w:themeColor="accent1" w:themeShade="80"/>
          <w:u w:val="single"/>
        </w:rPr>
        <w:fldChar w:fldCharType="begin"/>
      </w:r>
      <w:r w:rsidRPr="00CC2606">
        <w:rPr>
          <w:rFonts w:eastAsia="Arial"/>
          <w:b/>
          <w:color w:val="1F4E79" w:themeColor="accent1" w:themeShade="80"/>
          <w:u w:val="single"/>
        </w:rPr>
        <w:instrText xml:space="preserve"> REF _Ref101340143 \h  \* MERGEFORMAT </w:instrText>
      </w:r>
      <w:r w:rsidRPr="00CC2606">
        <w:rPr>
          <w:rFonts w:eastAsia="Arial"/>
          <w:b/>
          <w:color w:val="1F4E79" w:themeColor="accent1" w:themeShade="80"/>
          <w:u w:val="single"/>
        </w:rPr>
      </w:r>
      <w:r w:rsidRPr="00CC2606">
        <w:rPr>
          <w:rFonts w:eastAsia="Arial"/>
          <w:b/>
          <w:color w:val="1F4E79" w:themeColor="accent1" w:themeShade="80"/>
          <w:u w:val="single"/>
        </w:rPr>
        <w:fldChar w:fldCharType="separate"/>
      </w:r>
      <w:r w:rsidRPr="00CC2606">
        <w:rPr>
          <w:b/>
          <w:color w:val="1F4E79" w:themeColor="accent1" w:themeShade="80"/>
          <w:u w:val="single"/>
        </w:rPr>
        <w:t xml:space="preserve">Refer to Appendix 4 Example #5 </w:t>
      </w:r>
      <w:r w:rsidR="00F438AE" w:rsidRPr="00CC2606">
        <w:rPr>
          <w:b/>
          <w:color w:val="1F4E79" w:themeColor="accent1" w:themeShade="80"/>
          <w:u w:val="single"/>
        </w:rPr>
        <w:t>–</w:t>
      </w:r>
      <w:r w:rsidRPr="00CC2606">
        <w:rPr>
          <w:b/>
          <w:color w:val="1F4E79" w:themeColor="accent1" w:themeShade="80"/>
          <w:u w:val="single"/>
        </w:rPr>
        <w:t xml:space="preserve"> Cover of a book</w:t>
      </w:r>
      <w:r w:rsidRPr="00CC2606">
        <w:rPr>
          <w:rFonts w:eastAsia="Arial"/>
          <w:b/>
          <w:color w:val="1F4E79" w:themeColor="accent1" w:themeShade="80"/>
          <w:u w:val="single"/>
        </w:rPr>
        <w:fldChar w:fldCharType="end"/>
      </w:r>
    </w:p>
    <w:p w14:paraId="183BE16D" w14:textId="0F91F48B" w:rsidR="478E193C" w:rsidRPr="00F01449" w:rsidRDefault="478E193C" w:rsidP="00FB53A6">
      <w:pPr>
        <w:pStyle w:val="Heading2"/>
        <w:numPr>
          <w:ilvl w:val="1"/>
          <w:numId w:val="56"/>
        </w:numPr>
        <w:rPr>
          <w:rFonts w:eastAsia="Arial"/>
        </w:rPr>
      </w:pPr>
      <w:bookmarkStart w:id="96" w:name="_Toc103170750"/>
      <w:r w:rsidRPr="00F01449">
        <w:rPr>
          <w:rFonts w:eastAsia="Arial"/>
        </w:rPr>
        <w:t>Source files</w:t>
      </w:r>
      <w:bookmarkEnd w:id="96"/>
    </w:p>
    <w:p w14:paraId="2965872F" w14:textId="0F571A56" w:rsidR="478E193C" w:rsidRPr="00F01449" w:rsidRDefault="478E193C" w:rsidP="00F01449">
      <w:pPr>
        <w:rPr>
          <w:rFonts w:eastAsia="Arial"/>
        </w:rPr>
      </w:pPr>
      <w:r w:rsidRPr="00F01449">
        <w:rPr>
          <w:rFonts w:eastAsia="Arial"/>
        </w:rPr>
        <w:t xml:space="preserve">When source files are obtained from a regular source such as a workplace, school or educational provider, request that the files adhere to the following accessible guidelines: </w:t>
      </w:r>
    </w:p>
    <w:p w14:paraId="3959B878" w14:textId="15B022F7" w:rsidR="478E193C" w:rsidRPr="00F01449" w:rsidRDefault="478E193C" w:rsidP="008E1CD8">
      <w:pPr>
        <w:pStyle w:val="ListParagraph"/>
        <w:numPr>
          <w:ilvl w:val="0"/>
          <w:numId w:val="25"/>
        </w:numPr>
        <w:rPr>
          <w:rFonts w:eastAsia="Arial"/>
        </w:rPr>
      </w:pPr>
      <w:r w:rsidRPr="00F01449">
        <w:rPr>
          <w:rFonts w:eastAsia="Arial"/>
        </w:rPr>
        <w:t>content is legible</w:t>
      </w:r>
    </w:p>
    <w:p w14:paraId="0CAC2AF4" w14:textId="2B4456F3" w:rsidR="478E193C" w:rsidRPr="00F01449" w:rsidRDefault="478E193C" w:rsidP="008E1CD8">
      <w:pPr>
        <w:pStyle w:val="ListParagraph"/>
        <w:numPr>
          <w:ilvl w:val="0"/>
          <w:numId w:val="25"/>
        </w:numPr>
        <w:rPr>
          <w:rFonts w:eastAsia="Arial"/>
        </w:rPr>
      </w:pPr>
      <w:r w:rsidRPr="00F01449">
        <w:rPr>
          <w:rFonts w:eastAsia="Arial"/>
        </w:rPr>
        <w:t>the original print document follows clear print and plain English principles</w:t>
      </w:r>
    </w:p>
    <w:p w14:paraId="46D20EAC" w14:textId="627D7FCE" w:rsidR="478E193C" w:rsidRPr="00F01449" w:rsidRDefault="478E193C" w:rsidP="008E1CD8">
      <w:pPr>
        <w:pStyle w:val="ListParagraph"/>
        <w:numPr>
          <w:ilvl w:val="0"/>
          <w:numId w:val="25"/>
        </w:numPr>
        <w:rPr>
          <w:rFonts w:eastAsia="Arial"/>
        </w:rPr>
      </w:pPr>
      <w:r w:rsidRPr="00F01449">
        <w:rPr>
          <w:rFonts w:eastAsia="Arial"/>
        </w:rPr>
        <w:t xml:space="preserve">templates and styles as specified in </w:t>
      </w:r>
      <w:r w:rsidRPr="00D7417F">
        <w:rPr>
          <w:rFonts w:eastAsia="Arial"/>
          <w:i/>
        </w:rPr>
        <w:t xml:space="preserve">Round Table </w:t>
      </w:r>
      <w:proofErr w:type="spellStart"/>
      <w:r w:rsidRPr="00D7417F">
        <w:rPr>
          <w:rFonts w:eastAsia="Arial"/>
          <w:i/>
        </w:rPr>
        <w:t>eText</w:t>
      </w:r>
      <w:proofErr w:type="spellEnd"/>
      <w:r w:rsidRPr="00D7417F">
        <w:rPr>
          <w:rFonts w:eastAsia="Arial"/>
          <w:i/>
        </w:rPr>
        <w:t xml:space="preserve"> </w:t>
      </w:r>
      <w:r w:rsidR="00D7417F" w:rsidRPr="00D7417F">
        <w:rPr>
          <w:rFonts w:eastAsia="Arial"/>
          <w:i/>
        </w:rPr>
        <w:t>G</w:t>
      </w:r>
      <w:r w:rsidRPr="00D7417F">
        <w:rPr>
          <w:rFonts w:eastAsia="Arial"/>
          <w:i/>
        </w:rPr>
        <w:t>uidelines</w:t>
      </w:r>
      <w:r w:rsidRPr="00F01449">
        <w:rPr>
          <w:rFonts w:eastAsia="Arial"/>
        </w:rPr>
        <w:t xml:space="preserve"> are used</w:t>
      </w:r>
    </w:p>
    <w:p w14:paraId="4A626BEA" w14:textId="47B8D6AE" w:rsidR="008E1834" w:rsidRPr="00F01449" w:rsidRDefault="478E193C" w:rsidP="008E1CD8">
      <w:pPr>
        <w:pStyle w:val="ListParagraph"/>
        <w:numPr>
          <w:ilvl w:val="0"/>
          <w:numId w:val="25"/>
        </w:numPr>
        <w:rPr>
          <w:rFonts w:eastAsia="Arial"/>
        </w:rPr>
      </w:pPr>
      <w:r w:rsidRPr="00F01449">
        <w:rPr>
          <w:rFonts w:eastAsia="Arial"/>
        </w:rPr>
        <w:t>tables, images and graphics are used effectively.</w:t>
      </w:r>
    </w:p>
    <w:p w14:paraId="4590C391" w14:textId="3B3884EF" w:rsidR="478E193C" w:rsidRPr="008E1834" w:rsidRDefault="478E193C" w:rsidP="00996F44">
      <w:pPr>
        <w:pStyle w:val="Heading2"/>
        <w:numPr>
          <w:ilvl w:val="1"/>
          <w:numId w:val="56"/>
        </w:numPr>
        <w:rPr>
          <w:rFonts w:eastAsia="Arial"/>
        </w:rPr>
      </w:pPr>
      <w:bookmarkStart w:id="97" w:name="_Toc103170751"/>
      <w:r w:rsidRPr="008E1834">
        <w:rPr>
          <w:rFonts w:eastAsia="Arial"/>
        </w:rPr>
        <w:lastRenderedPageBreak/>
        <w:t>Examination and assessment material</w:t>
      </w:r>
      <w:bookmarkEnd w:id="97"/>
    </w:p>
    <w:p w14:paraId="34D0951A" w14:textId="25AF9856" w:rsidR="478E193C" w:rsidRPr="00F01449" w:rsidRDefault="478E193C" w:rsidP="00F01449">
      <w:pPr>
        <w:rPr>
          <w:rFonts w:eastAsia="Arial"/>
        </w:rPr>
      </w:pPr>
      <w:r w:rsidRPr="00F01449">
        <w:rPr>
          <w:rFonts w:eastAsia="Arial"/>
        </w:rPr>
        <w:t xml:space="preserve">When designing examination or assessment material, use Round Table Clear Print Guidelines. </w:t>
      </w:r>
    </w:p>
    <w:p w14:paraId="06076396" w14:textId="3943CE0C" w:rsidR="478E193C" w:rsidRPr="00F01449" w:rsidRDefault="478E193C" w:rsidP="00F01449">
      <w:pPr>
        <w:rPr>
          <w:rFonts w:eastAsia="Arial"/>
        </w:rPr>
      </w:pPr>
      <w:r w:rsidRPr="00F01449">
        <w:rPr>
          <w:rFonts w:eastAsia="Arial"/>
        </w:rPr>
        <w:t>When reformatting material into large print, ensure the examiner's instructions are followed, converted material adheres to the individual student's needs as requested by their vision support specialist.</w:t>
      </w:r>
    </w:p>
    <w:p w14:paraId="751F23C4" w14:textId="330AE47B" w:rsidR="478E193C" w:rsidRPr="00F01449" w:rsidRDefault="478E193C" w:rsidP="00F01449">
      <w:pPr>
        <w:rPr>
          <w:rFonts w:eastAsia="Arial"/>
        </w:rPr>
      </w:pPr>
      <w:r w:rsidRPr="00F01449">
        <w:rPr>
          <w:rFonts w:eastAsia="Arial"/>
        </w:rPr>
        <w:t xml:space="preserve">For detailed information on making examinations and assessment accessible to people with vision impairment, refer to Round Table's </w:t>
      </w:r>
      <w:r w:rsidRPr="00F01449">
        <w:rPr>
          <w:rFonts w:eastAsia="Arial"/>
          <w:i/>
        </w:rPr>
        <w:t>Guidelines on Accessible Assessment</w:t>
      </w:r>
      <w:r w:rsidRPr="00F01449">
        <w:rPr>
          <w:rFonts w:eastAsia="Arial"/>
        </w:rPr>
        <w:t>.</w:t>
      </w:r>
    </w:p>
    <w:p w14:paraId="20BD38C3" w14:textId="1910AAD4" w:rsidR="478E193C" w:rsidRPr="00F01449" w:rsidRDefault="478E193C" w:rsidP="00F01449">
      <w:pPr>
        <w:rPr>
          <w:rFonts w:eastAsia="Arial"/>
        </w:rPr>
      </w:pPr>
      <w:r w:rsidRPr="00F01449">
        <w:rPr>
          <w:rFonts w:eastAsia="Arial"/>
        </w:rPr>
        <w:t>While reformatting</w:t>
      </w:r>
    </w:p>
    <w:p w14:paraId="6B8BE4BD" w14:textId="3141100C" w:rsidR="478E193C" w:rsidRPr="00F01449" w:rsidRDefault="478E193C" w:rsidP="008E1CD8">
      <w:pPr>
        <w:pStyle w:val="ListParagraph"/>
        <w:numPr>
          <w:ilvl w:val="0"/>
          <w:numId w:val="26"/>
        </w:numPr>
        <w:rPr>
          <w:rFonts w:eastAsia="Arial"/>
        </w:rPr>
      </w:pPr>
      <w:r w:rsidRPr="00F01449">
        <w:rPr>
          <w:rFonts w:eastAsia="Arial"/>
        </w:rPr>
        <w:t>ensure that material is formatted in the font style and size, paper size and colour as requested by their vision support specialist.</w:t>
      </w:r>
    </w:p>
    <w:p w14:paraId="3BCD27FB" w14:textId="2F7643C9" w:rsidR="478E193C" w:rsidRPr="00F01449" w:rsidRDefault="478E193C" w:rsidP="008E1CD8">
      <w:pPr>
        <w:pStyle w:val="ListParagraph"/>
        <w:numPr>
          <w:ilvl w:val="0"/>
          <w:numId w:val="26"/>
        </w:numPr>
        <w:rPr>
          <w:rFonts w:eastAsia="Arial"/>
        </w:rPr>
      </w:pPr>
      <w:r w:rsidRPr="00F01449">
        <w:rPr>
          <w:rFonts w:eastAsia="Arial"/>
        </w:rPr>
        <w:t>retain all visual material (maps, diagrams, illustrations etc)</w:t>
      </w:r>
      <w:r w:rsidR="008E1834">
        <w:rPr>
          <w:rFonts w:eastAsia="Arial"/>
        </w:rPr>
        <w:t>.</w:t>
      </w:r>
    </w:p>
    <w:p w14:paraId="73C9A45F" w14:textId="1BE6299D" w:rsidR="478E193C" w:rsidRPr="00F01449" w:rsidRDefault="008E1834" w:rsidP="008E1CD8">
      <w:pPr>
        <w:pStyle w:val="ListParagraph"/>
        <w:numPr>
          <w:ilvl w:val="0"/>
          <w:numId w:val="26"/>
        </w:numPr>
        <w:rPr>
          <w:rFonts w:eastAsia="Arial"/>
        </w:rPr>
      </w:pPr>
      <w:r>
        <w:rPr>
          <w:rFonts w:eastAsia="Arial"/>
        </w:rPr>
        <w:lastRenderedPageBreak/>
        <w:t xml:space="preserve">retain </w:t>
      </w:r>
      <w:r w:rsidR="478E193C" w:rsidRPr="00F01449">
        <w:rPr>
          <w:rFonts w:eastAsia="Arial"/>
        </w:rPr>
        <w:t>page layout, colour and text formatting from the original document.</w:t>
      </w:r>
    </w:p>
    <w:p w14:paraId="17B36CE9" w14:textId="17BF5AF4" w:rsidR="478E193C" w:rsidRPr="00F01449" w:rsidRDefault="478E193C" w:rsidP="008E1CD8">
      <w:pPr>
        <w:pStyle w:val="ListParagraph"/>
        <w:numPr>
          <w:ilvl w:val="0"/>
          <w:numId w:val="26"/>
        </w:numPr>
        <w:rPr>
          <w:rFonts w:eastAsia="Arial"/>
        </w:rPr>
      </w:pPr>
      <w:r w:rsidRPr="00F01449">
        <w:rPr>
          <w:rFonts w:eastAsia="Arial"/>
        </w:rPr>
        <w:t xml:space="preserve">if reformatting of graphics is necessary, clarify with the examiner before any adaptation are made. </w:t>
      </w:r>
    </w:p>
    <w:p w14:paraId="2E831F82" w14:textId="599D2C7C" w:rsidR="478E193C" w:rsidRPr="00F01449" w:rsidRDefault="478E193C" w:rsidP="008E1CD8">
      <w:pPr>
        <w:pStyle w:val="ListParagraph"/>
        <w:numPr>
          <w:ilvl w:val="0"/>
          <w:numId w:val="26"/>
        </w:numPr>
        <w:rPr>
          <w:rFonts w:eastAsia="Arial"/>
        </w:rPr>
      </w:pPr>
      <w:r w:rsidRPr="00F01449">
        <w:rPr>
          <w:rFonts w:eastAsia="Arial"/>
        </w:rPr>
        <w:t xml:space="preserve">provide all information and documents (e.g., answer booklets and reference material) in clear large print, in the same font size as the main paper. </w:t>
      </w:r>
    </w:p>
    <w:p w14:paraId="26EABA4E" w14:textId="46C62963" w:rsidR="478E193C" w:rsidRPr="00F01449" w:rsidRDefault="478E193C" w:rsidP="008E1CD8">
      <w:pPr>
        <w:pStyle w:val="ListParagraph"/>
        <w:numPr>
          <w:ilvl w:val="0"/>
          <w:numId w:val="26"/>
        </w:numPr>
        <w:rPr>
          <w:rFonts w:eastAsia="Arial"/>
        </w:rPr>
      </w:pPr>
      <w:r w:rsidRPr="00F01449">
        <w:rPr>
          <w:rFonts w:eastAsia="Arial"/>
        </w:rPr>
        <w:t>ensure that line numbers (e.g</w:t>
      </w:r>
      <w:r w:rsidR="008E1834">
        <w:rPr>
          <w:rFonts w:eastAsia="Arial"/>
        </w:rPr>
        <w:t>.,</w:t>
      </w:r>
      <w:r w:rsidRPr="00F01449">
        <w:rPr>
          <w:rFonts w:eastAsia="Arial"/>
        </w:rPr>
        <w:t xml:space="preserve"> in poetry) and references to original print page numbers are retained where necessary. </w:t>
      </w:r>
    </w:p>
    <w:p w14:paraId="6E8CB5FD" w14:textId="34B7B6AB" w:rsidR="478E193C" w:rsidRPr="00F01449" w:rsidRDefault="478E193C" w:rsidP="008E1CD8">
      <w:pPr>
        <w:pStyle w:val="ListParagraph"/>
        <w:numPr>
          <w:ilvl w:val="0"/>
          <w:numId w:val="26"/>
        </w:numPr>
        <w:rPr>
          <w:rFonts w:eastAsia="Arial"/>
        </w:rPr>
      </w:pPr>
      <w:r w:rsidRPr="00F01449">
        <w:rPr>
          <w:rFonts w:eastAsia="Arial"/>
        </w:rPr>
        <w:t>ensure that answer spaces and lines are sufficient for larger handwriting. Where the size of an answer space reflects the length of answer required, ensure the available length is specified in the large print version.</w:t>
      </w:r>
    </w:p>
    <w:p w14:paraId="05500C7B" w14:textId="614194BA" w:rsidR="478E193C" w:rsidRPr="00F01449" w:rsidRDefault="478E193C" w:rsidP="008E1CD8">
      <w:pPr>
        <w:pStyle w:val="ListParagraph"/>
        <w:numPr>
          <w:ilvl w:val="0"/>
          <w:numId w:val="26"/>
        </w:numPr>
        <w:rPr>
          <w:rFonts w:eastAsia="Arial"/>
        </w:rPr>
      </w:pPr>
      <w:r w:rsidRPr="00F01449">
        <w:rPr>
          <w:rFonts w:eastAsia="Arial"/>
        </w:rPr>
        <w:t>keep page layout consistent and simple. Avoid splitting questions over more than one page if possible, and keep diagrams and graphics with the questions they relate to.</w:t>
      </w:r>
    </w:p>
    <w:p w14:paraId="3F52061F" w14:textId="4388B746" w:rsidR="478E193C" w:rsidRPr="008E1834" w:rsidRDefault="478E193C" w:rsidP="000045BF">
      <w:pPr>
        <w:pStyle w:val="Heading1"/>
        <w:numPr>
          <w:ilvl w:val="0"/>
          <w:numId w:val="56"/>
        </w:numPr>
        <w:rPr>
          <w:rFonts w:eastAsia="Arial"/>
        </w:rPr>
      </w:pPr>
      <w:bookmarkStart w:id="98" w:name="_Toc103170752"/>
      <w:r w:rsidRPr="00F01449">
        <w:rPr>
          <w:rFonts w:eastAsia="Arial"/>
        </w:rPr>
        <w:lastRenderedPageBreak/>
        <w:t>Special types of print material</w:t>
      </w:r>
      <w:bookmarkEnd w:id="98"/>
    </w:p>
    <w:p w14:paraId="7679DDC0" w14:textId="78876B03" w:rsidR="478E193C" w:rsidRPr="00F01449" w:rsidRDefault="478E193C" w:rsidP="000045BF">
      <w:pPr>
        <w:pStyle w:val="Heading2"/>
        <w:numPr>
          <w:ilvl w:val="1"/>
          <w:numId w:val="57"/>
        </w:numPr>
        <w:rPr>
          <w:rFonts w:eastAsia="Arial"/>
        </w:rPr>
      </w:pPr>
      <w:bookmarkStart w:id="99" w:name="_Toc103170753"/>
      <w:r w:rsidRPr="00F01449">
        <w:rPr>
          <w:rFonts w:eastAsia="Arial"/>
        </w:rPr>
        <w:t xml:space="preserve">Forms and </w:t>
      </w:r>
      <w:r w:rsidRPr="008E1834">
        <w:rPr>
          <w:rFonts w:eastAsia="Arial"/>
        </w:rPr>
        <w:t>questionnaires</w:t>
      </w:r>
      <w:bookmarkEnd w:id="99"/>
    </w:p>
    <w:p w14:paraId="49CC5CD9" w14:textId="50A26ECF" w:rsidR="478E193C" w:rsidRPr="00F01449" w:rsidRDefault="478E193C" w:rsidP="00F01449">
      <w:pPr>
        <w:rPr>
          <w:rFonts w:eastAsia="Arial"/>
        </w:rPr>
      </w:pPr>
      <w:r w:rsidRPr="00F01449">
        <w:rPr>
          <w:rFonts w:eastAsia="Arial"/>
        </w:rPr>
        <w:t xml:space="preserve">When designing forms or questionnaires, use the </w:t>
      </w:r>
      <w:r w:rsidR="00556B0E">
        <w:rPr>
          <w:rFonts w:eastAsia="Arial"/>
        </w:rPr>
        <w:t>C</w:t>
      </w:r>
      <w:r w:rsidRPr="00F01449">
        <w:rPr>
          <w:rFonts w:eastAsia="Arial"/>
        </w:rPr>
        <w:t xml:space="preserve">lear </w:t>
      </w:r>
      <w:r w:rsidR="00556B0E">
        <w:rPr>
          <w:rFonts w:eastAsia="Arial"/>
        </w:rPr>
        <w:t>P</w:t>
      </w:r>
      <w:r w:rsidRPr="00F01449">
        <w:rPr>
          <w:rFonts w:eastAsia="Arial"/>
        </w:rPr>
        <w:t xml:space="preserve">rint </w:t>
      </w:r>
      <w:r w:rsidR="00556B0E">
        <w:rPr>
          <w:rFonts w:eastAsia="Arial"/>
        </w:rPr>
        <w:t>G</w:t>
      </w:r>
      <w:r w:rsidRPr="00F01449">
        <w:rPr>
          <w:rFonts w:eastAsia="Arial"/>
        </w:rPr>
        <w:t xml:space="preserve">uidelines. In particular </w:t>
      </w:r>
    </w:p>
    <w:p w14:paraId="250328AF" w14:textId="4A251055" w:rsidR="478E193C" w:rsidRPr="00F01449" w:rsidRDefault="478E193C" w:rsidP="008E1CD8">
      <w:pPr>
        <w:pStyle w:val="ListParagraph"/>
        <w:numPr>
          <w:ilvl w:val="0"/>
          <w:numId w:val="28"/>
        </w:numPr>
        <w:rPr>
          <w:rFonts w:eastAsia="Arial"/>
        </w:rPr>
      </w:pPr>
      <w:r w:rsidRPr="00F01449">
        <w:rPr>
          <w:rFonts w:eastAsia="Arial"/>
        </w:rPr>
        <w:t>ensure that text is left aligned and well-spaced</w:t>
      </w:r>
      <w:r w:rsidR="008E1834">
        <w:rPr>
          <w:rFonts w:eastAsia="Arial"/>
        </w:rPr>
        <w:t>.</w:t>
      </w:r>
    </w:p>
    <w:p w14:paraId="027EB77D" w14:textId="0AF061C7" w:rsidR="478E193C" w:rsidRPr="00F01449" w:rsidRDefault="478E193C" w:rsidP="008E1CD8">
      <w:pPr>
        <w:pStyle w:val="ListParagraph"/>
        <w:numPr>
          <w:ilvl w:val="0"/>
          <w:numId w:val="28"/>
        </w:numPr>
        <w:rPr>
          <w:rFonts w:eastAsia="Arial"/>
        </w:rPr>
      </w:pPr>
      <w:r w:rsidRPr="00F01449">
        <w:rPr>
          <w:rFonts w:eastAsia="Arial"/>
        </w:rPr>
        <w:t>avoid using italics, block capitals or underlining</w:t>
      </w:r>
      <w:r w:rsidR="008E1834">
        <w:rPr>
          <w:rFonts w:eastAsia="Arial"/>
        </w:rPr>
        <w:t>.</w:t>
      </w:r>
      <w:r w:rsidRPr="00F01449">
        <w:rPr>
          <w:rFonts w:eastAsia="Arial"/>
        </w:rPr>
        <w:t xml:space="preserve"> </w:t>
      </w:r>
    </w:p>
    <w:p w14:paraId="6385B117" w14:textId="57FFA934" w:rsidR="008E1834" w:rsidRDefault="478E193C" w:rsidP="00BC40E6">
      <w:pPr>
        <w:pStyle w:val="ListParagraph"/>
        <w:numPr>
          <w:ilvl w:val="0"/>
          <w:numId w:val="28"/>
        </w:numPr>
        <w:rPr>
          <w:rFonts w:eastAsia="Arial"/>
        </w:rPr>
      </w:pPr>
      <w:r w:rsidRPr="008E1834">
        <w:rPr>
          <w:rFonts w:eastAsia="Arial"/>
        </w:rPr>
        <w:t>ensure that there is good colour contrast between text and background</w:t>
      </w:r>
      <w:r w:rsidR="008E1834" w:rsidRPr="008E1834">
        <w:rPr>
          <w:rFonts w:eastAsia="Arial"/>
        </w:rPr>
        <w:t>.</w:t>
      </w:r>
    </w:p>
    <w:p w14:paraId="21977712" w14:textId="301FF57C" w:rsidR="478E193C" w:rsidRPr="00FF7A52" w:rsidRDefault="478E193C" w:rsidP="00BC40E6">
      <w:pPr>
        <w:pStyle w:val="ListParagraph"/>
        <w:numPr>
          <w:ilvl w:val="0"/>
          <w:numId w:val="28"/>
        </w:numPr>
        <w:rPr>
          <w:rFonts w:eastAsia="Arial"/>
          <w:b/>
          <w:color w:val="1F4E79" w:themeColor="accent1" w:themeShade="80"/>
          <w:u w:val="single"/>
        </w:rPr>
      </w:pPr>
      <w:r w:rsidRPr="009B1D3A">
        <w:rPr>
          <w:rFonts w:eastAsia="Arial"/>
        </w:rPr>
        <w:t xml:space="preserve">ensure that tick boxes, if any, are aligned left, </w:t>
      </w:r>
      <w:r w:rsidRPr="009B1D3A">
        <w:rPr>
          <w:rFonts w:eastAsia="Arial"/>
          <w:b/>
        </w:rPr>
        <w:t>before</w:t>
      </w:r>
      <w:r w:rsidRPr="009B1D3A">
        <w:rPr>
          <w:rFonts w:eastAsia="Arial"/>
        </w:rPr>
        <w:t xml:space="preserve"> the option</w:t>
      </w:r>
      <w:r w:rsidR="00573A71" w:rsidRPr="009B1D3A">
        <w:rPr>
          <w:rFonts w:eastAsia="Arial"/>
        </w:rPr>
        <w:t xml:space="preserve">. </w:t>
      </w:r>
      <w:r w:rsidR="00FF7A52" w:rsidRPr="00FF7A52">
        <w:rPr>
          <w:rFonts w:eastAsia="Arial"/>
          <w:b/>
          <w:color w:val="1F4E79" w:themeColor="accent1" w:themeShade="80"/>
        </w:rPr>
        <w:t>(</w:t>
      </w:r>
      <w:r w:rsidR="00FF7A52" w:rsidRPr="00FF7A52">
        <w:rPr>
          <w:rFonts w:eastAsia="Arial"/>
          <w:b/>
          <w:color w:val="1F4E79" w:themeColor="accent1" w:themeShade="80"/>
          <w:u w:val="single"/>
        </w:rPr>
        <w:fldChar w:fldCharType="begin"/>
      </w:r>
      <w:r w:rsidR="00FF7A52" w:rsidRPr="00FF7A52">
        <w:rPr>
          <w:rFonts w:eastAsia="Arial"/>
          <w:b/>
          <w:color w:val="1F4E79" w:themeColor="accent1" w:themeShade="80"/>
        </w:rPr>
        <w:instrText xml:space="preserve"> REF _Ref103160262 \h </w:instrText>
      </w:r>
      <w:r w:rsidR="00FF7A52" w:rsidRPr="00FF7A52">
        <w:rPr>
          <w:rFonts w:eastAsia="Arial"/>
          <w:b/>
          <w:color w:val="1F4E79" w:themeColor="accent1" w:themeShade="80"/>
          <w:u w:val="single"/>
        </w:rPr>
        <w:instrText xml:space="preserve"> \* MERGEFORMAT </w:instrText>
      </w:r>
      <w:r w:rsidR="00FF7A52" w:rsidRPr="00FF7A52">
        <w:rPr>
          <w:rFonts w:eastAsia="Arial"/>
          <w:b/>
          <w:color w:val="1F4E79" w:themeColor="accent1" w:themeShade="80"/>
          <w:u w:val="single"/>
        </w:rPr>
      </w:r>
      <w:r w:rsidR="00FF7A52" w:rsidRPr="00FF7A52">
        <w:rPr>
          <w:rFonts w:eastAsia="Arial"/>
          <w:b/>
          <w:color w:val="1F4E79" w:themeColor="accent1" w:themeShade="80"/>
          <w:u w:val="single"/>
        </w:rPr>
        <w:fldChar w:fldCharType="separate"/>
      </w:r>
      <w:r w:rsidR="00FF7A52" w:rsidRPr="00FF7A52">
        <w:rPr>
          <w:b/>
          <w:color w:val="1F4E79" w:themeColor="accent1" w:themeShade="80"/>
          <w:u w:val="single"/>
        </w:rPr>
        <w:t>Appendix 1 – Checklist for Clear Print)</w:t>
      </w:r>
      <w:r w:rsidR="00FF7A52" w:rsidRPr="00FF7A52">
        <w:rPr>
          <w:b/>
          <w:color w:val="1F4E79" w:themeColor="accent1" w:themeShade="80"/>
        </w:rPr>
        <w:t xml:space="preserve"> </w:t>
      </w:r>
      <w:r w:rsidR="00FF7A52" w:rsidRPr="00FF7A52">
        <w:rPr>
          <w:rFonts w:eastAsia="Arial"/>
          <w:b/>
          <w:color w:val="1F4E79" w:themeColor="accent1" w:themeShade="80"/>
          <w:u w:val="single"/>
        </w:rPr>
        <w:fldChar w:fldCharType="end"/>
      </w:r>
    </w:p>
    <w:p w14:paraId="3B454353" w14:textId="4B096384" w:rsidR="478E193C" w:rsidRPr="00F01449" w:rsidRDefault="478E193C" w:rsidP="008E1CD8">
      <w:pPr>
        <w:pStyle w:val="ListParagraph"/>
        <w:numPr>
          <w:ilvl w:val="0"/>
          <w:numId w:val="28"/>
        </w:numPr>
        <w:rPr>
          <w:rFonts w:eastAsia="Arial"/>
        </w:rPr>
      </w:pPr>
      <w:r w:rsidRPr="00F01449">
        <w:rPr>
          <w:rFonts w:eastAsia="Arial"/>
        </w:rPr>
        <w:t>If there is a gap between a question and the space for completing the answer, always provide a leader line between the two. Make sure that any leader line is formatted differently from an answer-line, for example use a dotted line as a leader line and a solid line as an answer-line.</w:t>
      </w:r>
    </w:p>
    <w:p w14:paraId="6AA7DCFB" w14:textId="695EDFDC" w:rsidR="478E193C" w:rsidRPr="00F01449" w:rsidRDefault="478E193C" w:rsidP="008E1CD8">
      <w:pPr>
        <w:pStyle w:val="ListParagraph"/>
        <w:numPr>
          <w:ilvl w:val="0"/>
          <w:numId w:val="28"/>
        </w:numPr>
        <w:rPr>
          <w:rFonts w:eastAsia="Arial"/>
        </w:rPr>
      </w:pPr>
      <w:r w:rsidRPr="00F01449">
        <w:rPr>
          <w:rFonts w:eastAsia="Arial"/>
        </w:rPr>
        <w:lastRenderedPageBreak/>
        <w:t>Solid answer-lines and the lines around the boxes should be at least 1pt thick. Ensure that you provide plenty of space for responses, as some people with low vision may have larger than average handwriting.</w:t>
      </w:r>
    </w:p>
    <w:p w14:paraId="6FD5C677" w14:textId="6D3DAAE5" w:rsidR="478E193C" w:rsidRPr="00C46966" w:rsidRDefault="478E193C" w:rsidP="000045BF">
      <w:pPr>
        <w:pStyle w:val="Heading2"/>
        <w:numPr>
          <w:ilvl w:val="1"/>
          <w:numId w:val="57"/>
        </w:numPr>
        <w:rPr>
          <w:rFonts w:eastAsia="Arial"/>
        </w:rPr>
      </w:pPr>
      <w:bookmarkStart w:id="100" w:name="_Toc103170754"/>
      <w:r w:rsidRPr="00F01449">
        <w:rPr>
          <w:rFonts w:eastAsia="Arial"/>
        </w:rPr>
        <w:t>Posters</w:t>
      </w:r>
      <w:bookmarkEnd w:id="100"/>
    </w:p>
    <w:p w14:paraId="548568A4" w14:textId="060B1353" w:rsidR="478E193C" w:rsidRPr="00F01449" w:rsidRDefault="478E193C" w:rsidP="00F01449">
      <w:pPr>
        <w:rPr>
          <w:rFonts w:eastAsia="Arial"/>
        </w:rPr>
      </w:pPr>
      <w:r w:rsidRPr="00F01449">
        <w:rPr>
          <w:rFonts w:eastAsia="Arial"/>
        </w:rPr>
        <w:t>To maximise the reach of any posters you are displaying, you should aim to follow the Round Table Clear Print Guidelines. In particular</w:t>
      </w:r>
    </w:p>
    <w:p w14:paraId="7E200E1F" w14:textId="55F72B4D" w:rsidR="478E193C" w:rsidRPr="00F01449" w:rsidRDefault="478E193C" w:rsidP="008E1CD8">
      <w:pPr>
        <w:pStyle w:val="ListParagraph"/>
        <w:numPr>
          <w:ilvl w:val="0"/>
          <w:numId w:val="29"/>
        </w:numPr>
        <w:rPr>
          <w:rFonts w:eastAsia="Arial"/>
        </w:rPr>
      </w:pPr>
      <w:r w:rsidRPr="00F01449">
        <w:rPr>
          <w:rFonts w:eastAsia="Arial"/>
        </w:rPr>
        <w:t>keep the layout simple.</w:t>
      </w:r>
    </w:p>
    <w:p w14:paraId="528D5DF6" w14:textId="60350E22" w:rsidR="478E193C" w:rsidRPr="00F01449" w:rsidRDefault="478E193C" w:rsidP="008E1CD8">
      <w:pPr>
        <w:pStyle w:val="ListParagraph"/>
        <w:numPr>
          <w:ilvl w:val="0"/>
          <w:numId w:val="29"/>
        </w:numPr>
        <w:rPr>
          <w:rFonts w:eastAsia="Arial"/>
        </w:rPr>
      </w:pPr>
      <w:r w:rsidRPr="00F01449">
        <w:rPr>
          <w:rFonts w:eastAsia="Arial"/>
        </w:rPr>
        <w:t>use clear, easily recognisable fonts.</w:t>
      </w:r>
    </w:p>
    <w:p w14:paraId="15AE593A" w14:textId="657F7858" w:rsidR="478E193C" w:rsidRPr="00F01449" w:rsidRDefault="478E193C" w:rsidP="008E1CD8">
      <w:pPr>
        <w:pStyle w:val="ListParagraph"/>
        <w:numPr>
          <w:ilvl w:val="0"/>
          <w:numId w:val="29"/>
        </w:numPr>
        <w:rPr>
          <w:rFonts w:eastAsia="Arial"/>
        </w:rPr>
      </w:pPr>
      <w:r w:rsidRPr="00F01449">
        <w:rPr>
          <w:rFonts w:eastAsia="Arial"/>
        </w:rPr>
        <w:t>avoid using large amounts of italics, underlining, or blocks of UPPER CASE.</w:t>
      </w:r>
    </w:p>
    <w:p w14:paraId="7BE13526" w14:textId="22924673" w:rsidR="478E193C" w:rsidRPr="00F01449" w:rsidRDefault="478E193C" w:rsidP="008E1CD8">
      <w:pPr>
        <w:pStyle w:val="ListParagraph"/>
        <w:numPr>
          <w:ilvl w:val="0"/>
          <w:numId w:val="29"/>
        </w:numPr>
        <w:rPr>
          <w:rFonts w:eastAsia="Arial"/>
        </w:rPr>
      </w:pPr>
      <w:r w:rsidRPr="00F01449">
        <w:rPr>
          <w:rFonts w:eastAsia="Arial"/>
        </w:rPr>
        <w:t>ensure there is good colour contrast between the text and its background.</w:t>
      </w:r>
    </w:p>
    <w:p w14:paraId="3BB9E561" w14:textId="43259316" w:rsidR="478E193C" w:rsidRPr="00F01449" w:rsidRDefault="478E193C" w:rsidP="008E1CD8">
      <w:pPr>
        <w:pStyle w:val="ListParagraph"/>
        <w:numPr>
          <w:ilvl w:val="0"/>
          <w:numId w:val="29"/>
        </w:numPr>
        <w:rPr>
          <w:rFonts w:eastAsia="Arial"/>
        </w:rPr>
      </w:pPr>
      <w:r w:rsidRPr="00F01449">
        <w:rPr>
          <w:rFonts w:eastAsia="Arial"/>
        </w:rPr>
        <w:t>do not place text over images or a textured background.</w:t>
      </w:r>
    </w:p>
    <w:p w14:paraId="5FCE14DF" w14:textId="3C8B3E9E" w:rsidR="478E193C" w:rsidRPr="00F01449" w:rsidRDefault="478E193C" w:rsidP="008E1CD8">
      <w:pPr>
        <w:pStyle w:val="ListParagraph"/>
        <w:numPr>
          <w:ilvl w:val="0"/>
          <w:numId w:val="29"/>
        </w:numPr>
        <w:rPr>
          <w:rFonts w:eastAsia="Arial"/>
        </w:rPr>
      </w:pPr>
      <w:r w:rsidRPr="00F01449">
        <w:rPr>
          <w:rFonts w:eastAsia="Arial"/>
        </w:rPr>
        <w:t>make sure the poster contrasts with the wall it is placed on.</w:t>
      </w:r>
    </w:p>
    <w:p w14:paraId="2609925F" w14:textId="693C3B77" w:rsidR="478E193C" w:rsidRPr="00F01449" w:rsidRDefault="478E193C" w:rsidP="008E1CD8">
      <w:pPr>
        <w:pStyle w:val="ListParagraph"/>
        <w:numPr>
          <w:ilvl w:val="0"/>
          <w:numId w:val="29"/>
        </w:numPr>
        <w:rPr>
          <w:rFonts w:eastAsia="Arial"/>
        </w:rPr>
      </w:pPr>
      <w:r w:rsidRPr="00F01449">
        <w:rPr>
          <w:rFonts w:eastAsia="Arial"/>
        </w:rPr>
        <w:lastRenderedPageBreak/>
        <w:t>use images that convey a clear message.</w:t>
      </w:r>
    </w:p>
    <w:p w14:paraId="70A04B58" w14:textId="5FBC2E18" w:rsidR="478E193C" w:rsidRPr="00F01449" w:rsidRDefault="478E193C" w:rsidP="00F01449">
      <w:pPr>
        <w:pStyle w:val="Heading3"/>
        <w:rPr>
          <w:rFonts w:eastAsia="Arial"/>
        </w:rPr>
      </w:pPr>
      <w:r w:rsidRPr="00F01449">
        <w:rPr>
          <w:rFonts w:eastAsia="Arial"/>
        </w:rPr>
        <w:t xml:space="preserve">Positioning of </w:t>
      </w:r>
      <w:r w:rsidR="009B1D3A">
        <w:rPr>
          <w:rFonts w:eastAsia="Arial"/>
        </w:rPr>
        <w:t>p</w:t>
      </w:r>
      <w:r w:rsidRPr="00F01449">
        <w:rPr>
          <w:rFonts w:eastAsia="Arial"/>
        </w:rPr>
        <w:t>osters</w:t>
      </w:r>
    </w:p>
    <w:p w14:paraId="2D88651F" w14:textId="0D392928" w:rsidR="478E193C" w:rsidRPr="00F01449" w:rsidRDefault="478E193C" w:rsidP="00F01449">
      <w:pPr>
        <w:rPr>
          <w:rFonts w:eastAsia="Arial"/>
        </w:rPr>
      </w:pPr>
      <w:r w:rsidRPr="00F01449">
        <w:rPr>
          <w:rFonts w:eastAsia="Arial"/>
        </w:rPr>
        <w:t xml:space="preserve">Posters are used in a variety of ways and in a variety of situations. The further away someone is from a poster at the point they are expected to read it, the larger the text will have to be in order to ensure the message is accessible to as many people as possible. </w:t>
      </w:r>
    </w:p>
    <w:p w14:paraId="59D91754" w14:textId="1C9A535D" w:rsidR="478E193C" w:rsidRPr="00F01449" w:rsidRDefault="478E193C" w:rsidP="00F01449">
      <w:pPr>
        <w:rPr>
          <w:rFonts w:eastAsia="Arial"/>
        </w:rPr>
      </w:pPr>
      <w:r w:rsidRPr="00F01449">
        <w:rPr>
          <w:rFonts w:eastAsia="Arial"/>
        </w:rPr>
        <w:t xml:space="preserve">Within a confined space, such as a waiting room or within a corridor, it is easier to specify font sizes. In situations such as these a minimum font size of 26 </w:t>
      </w:r>
      <w:proofErr w:type="spellStart"/>
      <w:r w:rsidR="0094432D">
        <w:rPr>
          <w:rFonts w:eastAsia="Arial"/>
        </w:rPr>
        <w:t>pt</w:t>
      </w:r>
      <w:proofErr w:type="spellEnd"/>
      <w:r w:rsidRPr="00F01449">
        <w:rPr>
          <w:rFonts w:eastAsia="Arial"/>
        </w:rPr>
        <w:t xml:space="preserve"> is recommended for the smallest information on the poster e.g., contact information. </w:t>
      </w:r>
    </w:p>
    <w:p w14:paraId="1AAE3ED3" w14:textId="77777777" w:rsidR="005B020C" w:rsidRDefault="005B020C">
      <w:pPr>
        <w:spacing w:after="0" w:line="240" w:lineRule="auto"/>
        <w:rPr>
          <w:rFonts w:eastAsia="Arial"/>
        </w:rPr>
      </w:pPr>
      <w:r>
        <w:rPr>
          <w:rFonts w:eastAsia="Arial"/>
        </w:rPr>
        <w:br w:type="page"/>
      </w:r>
    </w:p>
    <w:p w14:paraId="14D88F85" w14:textId="5A0F5EA1" w:rsidR="478E193C" w:rsidRPr="00F01449" w:rsidRDefault="478E193C" w:rsidP="00F01449">
      <w:pPr>
        <w:rPr>
          <w:rFonts w:eastAsia="Arial"/>
        </w:rPr>
      </w:pPr>
      <w:r w:rsidRPr="00F01449">
        <w:rPr>
          <w:rFonts w:eastAsia="Arial"/>
        </w:rPr>
        <w:lastRenderedPageBreak/>
        <w:t>There will always be some people who cannot read information provided on posters. In a work or educational environment, it is common for posters to promote internal events. This practice can lead to the exclusion of colleagues or students with vision impairment. Additional methods of conveying the information should be found, such as the use of email or an intranet.</w:t>
      </w:r>
    </w:p>
    <w:p w14:paraId="2C1E02BB" w14:textId="653EA155" w:rsidR="478E193C" w:rsidRPr="00F01449" w:rsidRDefault="478E193C" w:rsidP="00F01449"/>
    <w:p w14:paraId="68D00E48" w14:textId="1A498A20" w:rsidR="00E32FE7" w:rsidRPr="00EA244E" w:rsidRDefault="3109BA8D" w:rsidP="76A5FBEC">
      <w:pPr>
        <w:pStyle w:val="Heading1"/>
        <w:rPr>
          <w:rFonts w:eastAsia="Arial"/>
          <w:szCs w:val="36"/>
        </w:rPr>
      </w:pPr>
      <w:bookmarkStart w:id="101" w:name="_Toc103170755"/>
      <w:r w:rsidRPr="76A5FBEC">
        <w:rPr>
          <w:rFonts w:eastAsia="Arial"/>
          <w:szCs w:val="36"/>
        </w:rPr>
        <w:lastRenderedPageBreak/>
        <w:t>References</w:t>
      </w:r>
      <w:bookmarkEnd w:id="101"/>
    </w:p>
    <w:p w14:paraId="4B6CD7CD" w14:textId="00F2ABCD" w:rsidR="00E32FE7" w:rsidRPr="00EA244E" w:rsidRDefault="3109BA8D" w:rsidP="76A5FBEC">
      <w:pPr>
        <w:rPr>
          <w:rFonts w:eastAsia="Arial" w:cs="Arial"/>
        </w:rPr>
      </w:pPr>
      <w:r w:rsidRPr="76A5FBEC">
        <w:rPr>
          <w:rFonts w:eastAsia="Arial" w:cs="Arial"/>
        </w:rPr>
        <w:t xml:space="preserve">RNIB. (2006). </w:t>
      </w:r>
      <w:r w:rsidRPr="76A5FBEC">
        <w:rPr>
          <w:rFonts w:eastAsia="Arial" w:cs="Arial"/>
          <w:i/>
          <w:iCs/>
        </w:rPr>
        <w:t>See it Right: Making information accessible for people with sight problems</w:t>
      </w:r>
      <w:r w:rsidRPr="76A5FBEC">
        <w:rPr>
          <w:rFonts w:eastAsia="Arial" w:cs="Arial"/>
        </w:rPr>
        <w:t>. RNIB.</w:t>
      </w:r>
    </w:p>
    <w:p w14:paraId="7A315987" w14:textId="50163592" w:rsidR="00E32FE7" w:rsidRDefault="3109BA8D" w:rsidP="76A5FBEC">
      <w:pPr>
        <w:rPr>
          <w:rFonts w:eastAsia="Arial" w:cs="Arial"/>
        </w:rPr>
      </w:pPr>
      <w:r w:rsidRPr="76A5FBEC">
        <w:rPr>
          <w:rFonts w:eastAsia="Arial" w:cs="Arial"/>
        </w:rPr>
        <w:t xml:space="preserve">Round Table on Information Access for People with Print Disabilities. (2005). </w:t>
      </w:r>
      <w:r w:rsidRPr="76A5FBEC">
        <w:rPr>
          <w:rFonts w:eastAsia="Arial" w:cs="Arial"/>
          <w:i/>
          <w:iCs/>
        </w:rPr>
        <w:t xml:space="preserve">Guidelines on Conveying Visual Information. </w:t>
      </w:r>
      <w:r w:rsidR="00EC380F">
        <w:rPr>
          <w:rFonts w:eastAsia="Arial" w:cs="Arial"/>
        </w:rPr>
        <w:t xml:space="preserve">Accessed April 13, 2022: </w:t>
      </w:r>
      <w:hyperlink r:id="rId28" w:history="1">
        <w:r w:rsidR="00EC380F" w:rsidRPr="00BB0B31">
          <w:rPr>
            <w:rStyle w:val="Hyperlink"/>
            <w:rFonts w:eastAsia="Arial" w:cs="Arial"/>
          </w:rPr>
          <w:t>https://printdisability.org/wp-content/uploads/2013/09/Round_Table_Visual_Info_Guidelines_Print_Version.zip</w:t>
        </w:r>
      </w:hyperlink>
    </w:p>
    <w:p w14:paraId="5E40D938" w14:textId="71F10C0D" w:rsidR="00E32FE7" w:rsidRDefault="3109BA8D" w:rsidP="76A5FBEC">
      <w:pPr>
        <w:rPr>
          <w:rFonts w:eastAsia="Arial" w:cs="Arial"/>
        </w:rPr>
      </w:pPr>
      <w:r w:rsidRPr="76A5FBEC">
        <w:rPr>
          <w:rFonts w:eastAsia="Arial" w:cs="Arial"/>
        </w:rPr>
        <w:t>Round Table on Information Access for People with Print Disabilities. (201</w:t>
      </w:r>
      <w:r w:rsidR="00EC380F">
        <w:rPr>
          <w:rFonts w:eastAsia="Arial" w:cs="Arial"/>
        </w:rPr>
        <w:t>9</w:t>
      </w:r>
      <w:r w:rsidRPr="76A5FBEC">
        <w:rPr>
          <w:rFonts w:eastAsia="Arial" w:cs="Arial"/>
        </w:rPr>
        <w:t xml:space="preserve">). </w:t>
      </w:r>
      <w:r w:rsidRPr="76A5FBEC">
        <w:rPr>
          <w:rFonts w:eastAsia="Arial" w:cs="Arial"/>
          <w:i/>
          <w:iCs/>
        </w:rPr>
        <w:t>Guidelines for Accessible Assessment</w:t>
      </w:r>
      <w:r w:rsidRPr="76A5FBEC">
        <w:rPr>
          <w:rFonts w:eastAsia="Arial" w:cs="Arial"/>
        </w:rPr>
        <w:t xml:space="preserve">. </w:t>
      </w:r>
      <w:r w:rsidR="00EC380F">
        <w:rPr>
          <w:rFonts w:eastAsia="Arial" w:cs="Arial"/>
        </w:rPr>
        <w:t xml:space="preserve">Accessed April 13, 2022: </w:t>
      </w:r>
      <w:hyperlink r:id="rId29" w:history="1">
        <w:r w:rsidR="00EC380F" w:rsidRPr="00BB0B31">
          <w:rPr>
            <w:rStyle w:val="Hyperlink"/>
            <w:rFonts w:eastAsia="Arial" w:cs="Arial"/>
          </w:rPr>
          <w:t>https://printdisability.org/wp-content/uploads/2019/07/Final-revision_Guidelines-on-Accessible-AssessmentLP18.pdf</w:t>
        </w:r>
      </w:hyperlink>
    </w:p>
    <w:p w14:paraId="0EE78C0C" w14:textId="476831B4" w:rsidR="000F08C6" w:rsidRDefault="000F08C6" w:rsidP="000F08C6">
      <w:pPr>
        <w:spacing w:before="93"/>
      </w:pPr>
      <w:r>
        <w:t xml:space="preserve">CNIB Foundation. (2020). </w:t>
      </w:r>
      <w:r>
        <w:rPr>
          <w:i/>
          <w:iCs/>
        </w:rPr>
        <w:t>Clear Print Accessibility Guidelines</w:t>
      </w:r>
      <w:r>
        <w:t xml:space="preserve">. </w:t>
      </w:r>
      <w:r w:rsidR="007D7A57">
        <w:t xml:space="preserve">Accessed April 13, 2022: </w:t>
      </w:r>
      <w:hyperlink r:id="rId30" w:history="1">
        <w:r w:rsidR="007D7A57" w:rsidRPr="00BB0B31">
          <w:rPr>
            <w:rStyle w:val="Hyperlink"/>
          </w:rPr>
          <w:t>https://www.cnib.ca/sites/default/files/2020-08/Clear%20Print%20Guidelines%202020.pdf</w:t>
        </w:r>
      </w:hyperlink>
    </w:p>
    <w:p w14:paraId="63F455FD" w14:textId="7C4FF00A" w:rsidR="000F08C6" w:rsidRDefault="000F08C6" w:rsidP="000F08C6">
      <w:r>
        <w:t xml:space="preserve">Round Table on Information Access for People with Print Disabilities. (2018). </w:t>
      </w:r>
      <w:r>
        <w:rPr>
          <w:i/>
          <w:iCs/>
        </w:rPr>
        <w:t xml:space="preserve">Guidelines for Producing Accessible E-Text. </w:t>
      </w:r>
      <w:r>
        <w:t>Round Table on Information Access for People with Print Disabilities.</w:t>
      </w:r>
      <w:r w:rsidR="007D7A57">
        <w:t xml:space="preserve"> Accessed April 13, 2022: </w:t>
      </w:r>
      <w:hyperlink r:id="rId31" w:history="1">
        <w:r w:rsidR="007D7A57" w:rsidRPr="00BB0B31">
          <w:rPr>
            <w:rStyle w:val="Hyperlink"/>
          </w:rPr>
          <w:t>https://printdisability.org/wp-content/uploads/2018/05/RT_Guidelines_eText_2018_PRINT_-FINAL.pdf</w:t>
        </w:r>
      </w:hyperlink>
    </w:p>
    <w:p w14:paraId="52370431" w14:textId="4A3B290B" w:rsidR="007D7A57" w:rsidRDefault="000F08C6" w:rsidP="000F08C6">
      <w:pPr>
        <w:rPr>
          <w:lang w:val="en-AU"/>
        </w:rPr>
      </w:pPr>
      <w:r>
        <w:t xml:space="preserve">UK Association for Accessible Formats. (2019). </w:t>
      </w:r>
      <w:r>
        <w:rPr>
          <w:i/>
          <w:iCs/>
        </w:rPr>
        <w:t>Creating clear print and large print documents</w:t>
      </w:r>
      <w:r>
        <w:t xml:space="preserve">. </w:t>
      </w:r>
      <w:r w:rsidR="007D7A57">
        <w:t xml:space="preserve">Accessed April 13, 2022: </w:t>
      </w:r>
      <w:hyperlink r:id="rId32" w:history="1">
        <w:r w:rsidR="007D7A57" w:rsidRPr="00BB0B31">
          <w:rPr>
            <w:rStyle w:val="Hyperlink"/>
          </w:rPr>
          <w:t>https://www.ukaaf.org/wp-content/uploads/2020/03/G003-UKAAF-Creating-clear-print-and-large-print-documents-v2.doc</w:t>
        </w:r>
      </w:hyperlink>
    </w:p>
    <w:p w14:paraId="46F4100F" w14:textId="78DBD6E5" w:rsidR="00EA244E" w:rsidRDefault="00C65A58" w:rsidP="00EA244E">
      <w:pPr>
        <w:pStyle w:val="Heading1"/>
      </w:pPr>
      <w:bookmarkStart w:id="102" w:name="_Toc103170756"/>
      <w:bookmarkStart w:id="103" w:name="_Ref103160262"/>
      <w:r>
        <w:lastRenderedPageBreak/>
        <w:t>Appendix 1:</w:t>
      </w:r>
      <w:r w:rsidR="2412CF30">
        <w:t xml:space="preserve"> Checklist for Clear Print</w:t>
      </w:r>
      <w:bookmarkEnd w:id="102"/>
      <w:r w:rsidR="2412CF30">
        <w:t xml:space="preserve"> </w:t>
      </w:r>
      <w:bookmarkEnd w:id="103"/>
    </w:p>
    <w:p w14:paraId="227FAE8E" w14:textId="22D304FE" w:rsidR="76A5FBEC" w:rsidRDefault="56B65D90" w:rsidP="56B65D90">
      <w:pPr>
        <w:rPr>
          <w:rFonts w:eastAsia="Arial" w:cs="Arial"/>
          <w:color w:val="000000" w:themeColor="text1"/>
        </w:rPr>
      </w:pPr>
      <w:r w:rsidRPr="56B65D90">
        <w:rPr>
          <w:rFonts w:eastAsia="Arial" w:cs="Arial"/>
          <w:color w:val="000000" w:themeColor="text1"/>
          <w:lang w:val="en-AU"/>
        </w:rPr>
        <w:t>The checklist below outlines key elements that should be considered when creating clear print documents. The checklist follows the four gener</w:t>
      </w:r>
      <w:r w:rsidR="005E3893">
        <w:rPr>
          <w:rFonts w:eastAsia="Arial" w:cs="Arial"/>
          <w:color w:val="000000" w:themeColor="text1"/>
          <w:lang w:val="en-AU"/>
        </w:rPr>
        <w:t xml:space="preserve">al principles discussed in </w:t>
      </w:r>
      <w:proofErr w:type="gramStart"/>
      <w:r w:rsidR="005E3893">
        <w:rPr>
          <w:rFonts w:eastAsia="Arial" w:cs="Arial"/>
          <w:color w:val="000000" w:themeColor="text1"/>
          <w:lang w:val="en-AU"/>
        </w:rPr>
        <w:t>The</w:t>
      </w:r>
      <w:proofErr w:type="gramEnd"/>
      <w:r w:rsidR="005E3893">
        <w:rPr>
          <w:rFonts w:eastAsia="Arial" w:cs="Arial"/>
          <w:color w:val="000000" w:themeColor="text1"/>
          <w:lang w:val="en-AU"/>
        </w:rPr>
        <w:t xml:space="preserve"> g</w:t>
      </w:r>
      <w:r w:rsidRPr="56B65D90">
        <w:rPr>
          <w:rFonts w:eastAsia="Arial" w:cs="Arial"/>
          <w:color w:val="000000" w:themeColor="text1"/>
          <w:lang w:val="en-AU"/>
        </w:rPr>
        <w:t>uidelines.</w:t>
      </w:r>
    </w:p>
    <w:p w14:paraId="6F4F67DF" w14:textId="797FDAD5" w:rsidR="76A5FBEC" w:rsidRPr="00BC40E6" w:rsidRDefault="56B65D90" w:rsidP="000045BF">
      <w:pPr>
        <w:pStyle w:val="Heading2"/>
        <w:numPr>
          <w:ilvl w:val="0"/>
          <w:numId w:val="0"/>
        </w:numPr>
        <w:ind w:left="720" w:hanging="720"/>
        <w:rPr>
          <w:rFonts w:eastAsia="Arial"/>
        </w:rPr>
      </w:pPr>
      <w:bookmarkStart w:id="104" w:name="_Toc100577127"/>
      <w:bookmarkStart w:id="105" w:name="_Toc100577231"/>
      <w:bookmarkStart w:id="106" w:name="_Ref101522576"/>
      <w:bookmarkStart w:id="107" w:name="_Toc103170757"/>
      <w:r w:rsidRPr="00BC40E6">
        <w:rPr>
          <w:rFonts w:eastAsia="Arial"/>
        </w:rPr>
        <w:t>Clear text formatting</w:t>
      </w:r>
      <w:bookmarkEnd w:id="104"/>
      <w:bookmarkEnd w:id="105"/>
      <w:bookmarkEnd w:id="106"/>
      <w:bookmarkEnd w:id="107"/>
    </w:p>
    <w:p w14:paraId="6A6DAC90" w14:textId="4764F08E" w:rsidR="76A5FBEC" w:rsidRDefault="56B65D90" w:rsidP="56B65D90">
      <w:pPr>
        <w:pStyle w:val="Heading3"/>
        <w:rPr>
          <w:rFonts w:eastAsia="Arial" w:cs="Arial"/>
          <w:color w:val="000000" w:themeColor="text1"/>
          <w:szCs w:val="28"/>
        </w:rPr>
      </w:pPr>
      <w:r w:rsidRPr="56B65D90">
        <w:rPr>
          <w:rFonts w:eastAsia="Arial" w:cs="Arial"/>
          <w:color w:val="000000" w:themeColor="text1"/>
          <w:szCs w:val="28"/>
          <w:lang w:val="en-AU"/>
        </w:rPr>
        <w:t>Contrast</w:t>
      </w:r>
    </w:p>
    <w:p w14:paraId="533EACF9" w14:textId="1220E5D8" w:rsidR="76A5FBEC" w:rsidRPr="00867E45" w:rsidRDefault="56B65D90" w:rsidP="008E1CD8">
      <w:pPr>
        <w:pStyle w:val="ListParagraph"/>
        <w:numPr>
          <w:ilvl w:val="0"/>
          <w:numId w:val="30"/>
        </w:numPr>
        <w:rPr>
          <w:rFonts w:eastAsia="Arial"/>
        </w:rPr>
      </w:pPr>
      <w:r w:rsidRPr="00867E45">
        <w:rPr>
          <w:rFonts w:eastAsia="Arial"/>
        </w:rPr>
        <w:t>High contrast colours are used for text and background.</w:t>
      </w:r>
    </w:p>
    <w:p w14:paraId="1880FBC5" w14:textId="2C2C0043" w:rsidR="76A5FBEC" w:rsidRPr="00867E45" w:rsidRDefault="56B65D90" w:rsidP="008E1CD8">
      <w:pPr>
        <w:pStyle w:val="ListParagraph"/>
        <w:numPr>
          <w:ilvl w:val="0"/>
          <w:numId w:val="30"/>
        </w:numPr>
        <w:rPr>
          <w:rFonts w:eastAsia="Arial"/>
        </w:rPr>
      </w:pPr>
      <w:r w:rsidRPr="00867E45">
        <w:rPr>
          <w:rFonts w:eastAsia="Arial"/>
        </w:rPr>
        <w:t>Contrast ratios between foreground and background colours are checked and pass.</w:t>
      </w:r>
    </w:p>
    <w:p w14:paraId="3479D3F5" w14:textId="30AC9998" w:rsidR="76A5FBEC" w:rsidRDefault="56B65D90" w:rsidP="56B65D90">
      <w:pPr>
        <w:pStyle w:val="Heading3"/>
        <w:rPr>
          <w:rFonts w:eastAsia="Arial" w:cs="Arial"/>
          <w:color w:val="000000" w:themeColor="text1"/>
          <w:szCs w:val="28"/>
        </w:rPr>
      </w:pPr>
      <w:r w:rsidRPr="56B65D90">
        <w:rPr>
          <w:rFonts w:eastAsia="Arial" w:cs="Arial"/>
          <w:color w:val="000000" w:themeColor="text1"/>
          <w:szCs w:val="28"/>
          <w:lang w:val="en-AU"/>
        </w:rPr>
        <w:t>Font</w:t>
      </w:r>
    </w:p>
    <w:p w14:paraId="3DA279B7" w14:textId="59C82D23" w:rsidR="76A5FBEC" w:rsidRPr="00867E45" w:rsidRDefault="56B65D90" w:rsidP="008E1CD8">
      <w:pPr>
        <w:pStyle w:val="ListParagraph"/>
        <w:numPr>
          <w:ilvl w:val="0"/>
          <w:numId w:val="31"/>
        </w:numPr>
        <w:rPr>
          <w:rFonts w:eastAsia="Arial"/>
        </w:rPr>
      </w:pPr>
      <w:r w:rsidRPr="00867E45">
        <w:rPr>
          <w:rFonts w:eastAsia="Arial"/>
        </w:rPr>
        <w:t>Font type is a standard sans serif font.</w:t>
      </w:r>
    </w:p>
    <w:p w14:paraId="293E4259" w14:textId="39D2993A" w:rsidR="76A5FBEC" w:rsidRPr="00867E45" w:rsidRDefault="56B65D90" w:rsidP="008E1CD8">
      <w:pPr>
        <w:pStyle w:val="ListParagraph"/>
        <w:numPr>
          <w:ilvl w:val="0"/>
          <w:numId w:val="31"/>
        </w:numPr>
        <w:rPr>
          <w:rFonts w:eastAsia="Arial"/>
        </w:rPr>
      </w:pPr>
      <w:r w:rsidRPr="00867E45">
        <w:rPr>
          <w:rFonts w:eastAsia="Arial"/>
        </w:rPr>
        <w:t xml:space="preserve">Font size of </w:t>
      </w:r>
      <w:r w:rsidR="009B1D3A">
        <w:rPr>
          <w:rFonts w:eastAsia="Arial"/>
        </w:rPr>
        <w:t xml:space="preserve">at least </w:t>
      </w:r>
      <w:r w:rsidRPr="00867E45">
        <w:rPr>
          <w:rFonts w:eastAsia="Arial"/>
        </w:rPr>
        <w:t xml:space="preserve">12 </w:t>
      </w:r>
      <w:proofErr w:type="spellStart"/>
      <w:r w:rsidR="0094432D">
        <w:rPr>
          <w:rFonts w:eastAsia="Arial"/>
        </w:rPr>
        <w:t>pt</w:t>
      </w:r>
      <w:proofErr w:type="spellEnd"/>
      <w:r w:rsidRPr="00867E45">
        <w:rPr>
          <w:rFonts w:eastAsia="Arial"/>
        </w:rPr>
        <w:t xml:space="preserve"> is used for clear print documents.</w:t>
      </w:r>
    </w:p>
    <w:p w14:paraId="421FF626" w14:textId="3ED32762" w:rsidR="76A5FBEC" w:rsidRPr="00867E45" w:rsidRDefault="56B65D90" w:rsidP="008E1CD8">
      <w:pPr>
        <w:pStyle w:val="ListParagraph"/>
        <w:numPr>
          <w:ilvl w:val="0"/>
          <w:numId w:val="31"/>
        </w:numPr>
        <w:rPr>
          <w:rFonts w:eastAsia="Arial"/>
        </w:rPr>
      </w:pPr>
      <w:r w:rsidRPr="00867E45">
        <w:rPr>
          <w:rFonts w:eastAsia="Arial"/>
        </w:rPr>
        <w:lastRenderedPageBreak/>
        <w:t>Audience is considered and text is enlarged accordingly.</w:t>
      </w:r>
    </w:p>
    <w:p w14:paraId="6AF565FA" w14:textId="5429F1CB" w:rsidR="76A5FBEC" w:rsidRPr="00867E45" w:rsidRDefault="56B65D90" w:rsidP="008E1CD8">
      <w:pPr>
        <w:pStyle w:val="ListParagraph"/>
        <w:numPr>
          <w:ilvl w:val="0"/>
          <w:numId w:val="31"/>
        </w:numPr>
        <w:rPr>
          <w:rFonts w:eastAsia="Arial"/>
        </w:rPr>
      </w:pPr>
      <w:r w:rsidRPr="00867E45">
        <w:rPr>
          <w:rFonts w:eastAsia="Arial"/>
        </w:rPr>
        <w:t>Symbols and superscripts/subscripts are enlarged as necessary.</w:t>
      </w:r>
    </w:p>
    <w:p w14:paraId="7A0E96B9" w14:textId="3CC5C102" w:rsidR="76A5FBEC" w:rsidRPr="00867E45" w:rsidRDefault="56B65D90" w:rsidP="008E1CD8">
      <w:pPr>
        <w:pStyle w:val="ListParagraph"/>
        <w:numPr>
          <w:ilvl w:val="0"/>
          <w:numId w:val="31"/>
        </w:numPr>
        <w:rPr>
          <w:rFonts w:eastAsia="Arial"/>
        </w:rPr>
      </w:pPr>
      <w:r w:rsidRPr="00867E45">
        <w:rPr>
          <w:rFonts w:eastAsia="Arial"/>
        </w:rPr>
        <w:t>Font weight/thickness is normal or medium.</w:t>
      </w:r>
    </w:p>
    <w:p w14:paraId="6CE034E5" w14:textId="0E771726" w:rsidR="76A5FBEC" w:rsidRPr="00867E45" w:rsidRDefault="56B65D90" w:rsidP="008E1CD8">
      <w:pPr>
        <w:pStyle w:val="ListParagraph"/>
        <w:numPr>
          <w:ilvl w:val="0"/>
          <w:numId w:val="31"/>
        </w:numPr>
        <w:rPr>
          <w:rFonts w:eastAsia="Arial"/>
        </w:rPr>
      </w:pPr>
      <w:r w:rsidRPr="00867E45">
        <w:rPr>
          <w:rFonts w:eastAsia="Arial"/>
        </w:rPr>
        <w:t>Italics, underline and blocks of UPPERCASE letters are limited.</w:t>
      </w:r>
    </w:p>
    <w:p w14:paraId="52AF8716" w14:textId="5AA2667B" w:rsidR="76A5FBEC" w:rsidRPr="00867E45" w:rsidRDefault="56B65D90" w:rsidP="008E1CD8">
      <w:pPr>
        <w:pStyle w:val="ListParagraph"/>
        <w:numPr>
          <w:ilvl w:val="0"/>
          <w:numId w:val="31"/>
        </w:numPr>
        <w:rPr>
          <w:rFonts w:eastAsia="Arial"/>
        </w:rPr>
      </w:pPr>
      <w:r w:rsidRPr="00867E45">
        <w:rPr>
          <w:rFonts w:eastAsia="Arial"/>
        </w:rPr>
        <w:t>Text is left</w:t>
      </w:r>
      <w:r w:rsidR="009B1D3A">
        <w:rPr>
          <w:rFonts w:eastAsia="Arial"/>
        </w:rPr>
        <w:t>-</w:t>
      </w:r>
      <w:r w:rsidRPr="00867E45">
        <w:rPr>
          <w:rFonts w:eastAsia="Arial"/>
        </w:rPr>
        <w:t>aligned and set horizontally.</w:t>
      </w:r>
    </w:p>
    <w:p w14:paraId="3F5F7F3E" w14:textId="10814924" w:rsidR="76A5FBEC" w:rsidRPr="00867E45" w:rsidRDefault="56B65D90" w:rsidP="008E1CD8">
      <w:pPr>
        <w:pStyle w:val="ListParagraph"/>
        <w:numPr>
          <w:ilvl w:val="0"/>
          <w:numId w:val="31"/>
        </w:numPr>
        <w:rPr>
          <w:rFonts w:eastAsia="Arial"/>
        </w:rPr>
      </w:pPr>
      <w:r w:rsidRPr="00867E45">
        <w:rPr>
          <w:rFonts w:eastAsia="Arial"/>
        </w:rPr>
        <w:t>Spacing between letters and words is not condensed or stretched.</w:t>
      </w:r>
    </w:p>
    <w:p w14:paraId="53F79684" w14:textId="5DEF020D" w:rsidR="76A5FBEC" w:rsidRDefault="56B65D90" w:rsidP="56B65D90">
      <w:pPr>
        <w:pStyle w:val="Heading3"/>
        <w:rPr>
          <w:rFonts w:eastAsia="Arial" w:cs="Arial"/>
          <w:color w:val="000000" w:themeColor="text1"/>
          <w:szCs w:val="28"/>
        </w:rPr>
      </w:pPr>
      <w:r w:rsidRPr="56B65D90">
        <w:rPr>
          <w:rFonts w:eastAsia="Arial" w:cs="Arial"/>
          <w:color w:val="000000" w:themeColor="text1"/>
          <w:szCs w:val="28"/>
          <w:lang w:val="en-AU"/>
        </w:rPr>
        <w:t>Spacing</w:t>
      </w:r>
    </w:p>
    <w:p w14:paraId="282C1575" w14:textId="2CE21E6A" w:rsidR="76A5FBEC" w:rsidRPr="00867E45" w:rsidRDefault="56B65D90" w:rsidP="008E1CD8">
      <w:pPr>
        <w:pStyle w:val="ListParagraph"/>
        <w:numPr>
          <w:ilvl w:val="0"/>
          <w:numId w:val="32"/>
        </w:numPr>
        <w:rPr>
          <w:rFonts w:eastAsia="Arial"/>
        </w:rPr>
      </w:pPr>
      <w:r w:rsidRPr="00867E45">
        <w:rPr>
          <w:rFonts w:eastAsia="Arial"/>
        </w:rPr>
        <w:t>Spacing between lines of text, the leading, is between 1.2</w:t>
      </w:r>
      <w:r w:rsidR="009B1D3A">
        <w:rPr>
          <w:rFonts w:eastAsia="Arial"/>
        </w:rPr>
        <w:t>–</w:t>
      </w:r>
      <w:r w:rsidRPr="00867E45">
        <w:rPr>
          <w:rFonts w:eastAsia="Arial"/>
        </w:rPr>
        <w:t xml:space="preserve">1.5 </w:t>
      </w:r>
      <w:r w:rsidR="0094432D">
        <w:rPr>
          <w:rFonts w:eastAsia="Arial"/>
        </w:rPr>
        <w:t>pt</w:t>
      </w:r>
      <w:r w:rsidRPr="00867E45">
        <w:rPr>
          <w:rFonts w:eastAsia="Arial"/>
        </w:rPr>
        <w:t>.</w:t>
      </w:r>
    </w:p>
    <w:p w14:paraId="4732ACD1" w14:textId="4A912A28" w:rsidR="76A5FBEC" w:rsidRPr="00867E45" w:rsidRDefault="56B65D90" w:rsidP="008E1CD8">
      <w:pPr>
        <w:pStyle w:val="ListParagraph"/>
        <w:numPr>
          <w:ilvl w:val="0"/>
          <w:numId w:val="32"/>
        </w:numPr>
        <w:rPr>
          <w:rFonts w:eastAsia="Arial"/>
        </w:rPr>
      </w:pPr>
      <w:r w:rsidRPr="00867E45">
        <w:rPr>
          <w:rFonts w:eastAsia="Arial"/>
        </w:rPr>
        <w:t>Spacing between paragraphs is consistent, and vertical space has been increased if needed.</w:t>
      </w:r>
    </w:p>
    <w:p w14:paraId="3B4A5ACA" w14:textId="29B5BF3D" w:rsidR="76A5FBEC" w:rsidRPr="00BC40E6" w:rsidRDefault="56B65D90" w:rsidP="000045BF">
      <w:pPr>
        <w:pStyle w:val="Heading2"/>
        <w:numPr>
          <w:ilvl w:val="0"/>
          <w:numId w:val="0"/>
        </w:numPr>
        <w:ind w:left="720" w:hanging="720"/>
        <w:rPr>
          <w:rFonts w:eastAsia="Arial"/>
        </w:rPr>
      </w:pPr>
      <w:bookmarkStart w:id="108" w:name="_Toc100577128"/>
      <w:bookmarkStart w:id="109" w:name="_Toc100577232"/>
      <w:bookmarkStart w:id="110" w:name="_Toc103170758"/>
      <w:r w:rsidRPr="00BC40E6">
        <w:rPr>
          <w:rFonts w:eastAsia="Arial"/>
        </w:rPr>
        <w:lastRenderedPageBreak/>
        <w:t>Clear page layout</w:t>
      </w:r>
      <w:bookmarkEnd w:id="108"/>
      <w:bookmarkEnd w:id="109"/>
      <w:bookmarkEnd w:id="110"/>
    </w:p>
    <w:p w14:paraId="47E6F331" w14:textId="2D7DFF4A" w:rsidR="76A5FBEC" w:rsidRDefault="56B65D90" w:rsidP="56B65D90">
      <w:pPr>
        <w:pStyle w:val="Heading3"/>
        <w:rPr>
          <w:rFonts w:eastAsia="Arial" w:cs="Arial"/>
          <w:color w:val="000000" w:themeColor="text1"/>
          <w:szCs w:val="28"/>
        </w:rPr>
      </w:pPr>
      <w:r w:rsidRPr="56B65D90">
        <w:rPr>
          <w:rFonts w:eastAsia="Arial" w:cs="Arial"/>
          <w:color w:val="000000" w:themeColor="text1"/>
          <w:szCs w:val="28"/>
          <w:lang w:val="en-AU"/>
        </w:rPr>
        <w:t>Layout</w:t>
      </w:r>
    </w:p>
    <w:p w14:paraId="7EC3751E" w14:textId="2AE59F21" w:rsidR="76A5FBEC" w:rsidRPr="00867E45" w:rsidRDefault="56B65D90" w:rsidP="008E1CD8">
      <w:pPr>
        <w:pStyle w:val="ListParagraph"/>
        <w:numPr>
          <w:ilvl w:val="0"/>
          <w:numId w:val="33"/>
        </w:numPr>
        <w:rPr>
          <w:rFonts w:eastAsia="Arial"/>
        </w:rPr>
      </w:pPr>
      <w:r w:rsidRPr="00867E45">
        <w:rPr>
          <w:rFonts w:eastAsia="Arial"/>
        </w:rPr>
        <w:t>Layout is consistent and logical.</w:t>
      </w:r>
    </w:p>
    <w:p w14:paraId="29A51F7F" w14:textId="0BEF16C6" w:rsidR="76A5FBEC" w:rsidRPr="00867E45" w:rsidRDefault="56B65D90" w:rsidP="008E1CD8">
      <w:pPr>
        <w:pStyle w:val="ListParagraph"/>
        <w:numPr>
          <w:ilvl w:val="0"/>
          <w:numId w:val="33"/>
        </w:numPr>
        <w:rPr>
          <w:rFonts w:eastAsia="Arial"/>
        </w:rPr>
      </w:pPr>
      <w:r w:rsidRPr="00867E45">
        <w:rPr>
          <w:rFonts w:eastAsia="Arial"/>
        </w:rPr>
        <w:t>Different elements of information are clearly separated and easy to find.</w:t>
      </w:r>
    </w:p>
    <w:p w14:paraId="62F86818" w14:textId="61AE9D04" w:rsidR="76A5FBEC" w:rsidRPr="00867E45" w:rsidRDefault="56B65D90" w:rsidP="008E1CD8">
      <w:pPr>
        <w:pStyle w:val="ListParagraph"/>
        <w:numPr>
          <w:ilvl w:val="0"/>
          <w:numId w:val="33"/>
        </w:numPr>
        <w:rPr>
          <w:rFonts w:eastAsia="Arial"/>
        </w:rPr>
      </w:pPr>
      <w:r w:rsidRPr="00867E45">
        <w:rPr>
          <w:rFonts w:eastAsia="Arial"/>
        </w:rPr>
        <w:t>Navigational aids, such as page numbers and headings, are consistently placed in the same position on each page.</w:t>
      </w:r>
    </w:p>
    <w:p w14:paraId="49E12470" w14:textId="477ED07E" w:rsidR="76A5FBEC" w:rsidRPr="00867E45" w:rsidRDefault="56B65D90" w:rsidP="008E1CD8">
      <w:pPr>
        <w:pStyle w:val="ListParagraph"/>
        <w:numPr>
          <w:ilvl w:val="0"/>
          <w:numId w:val="33"/>
        </w:numPr>
        <w:rPr>
          <w:rFonts w:eastAsia="Arial"/>
        </w:rPr>
      </w:pPr>
      <w:r w:rsidRPr="00867E45">
        <w:rPr>
          <w:rFonts w:eastAsia="Arial"/>
        </w:rPr>
        <w:t>Layout is left</w:t>
      </w:r>
      <w:r w:rsidR="009B1D3A">
        <w:rPr>
          <w:rFonts w:eastAsia="Arial"/>
        </w:rPr>
        <w:t>-</w:t>
      </w:r>
      <w:r w:rsidRPr="00867E45">
        <w:rPr>
          <w:rFonts w:eastAsia="Arial"/>
        </w:rPr>
        <w:t>aligned.</w:t>
      </w:r>
    </w:p>
    <w:p w14:paraId="0CDD5DDB" w14:textId="449051E8" w:rsidR="76A5FBEC" w:rsidRPr="00867E45" w:rsidRDefault="56B65D90" w:rsidP="008E1CD8">
      <w:pPr>
        <w:pStyle w:val="ListParagraph"/>
        <w:numPr>
          <w:ilvl w:val="0"/>
          <w:numId w:val="33"/>
        </w:numPr>
        <w:rPr>
          <w:rFonts w:eastAsia="Arial"/>
        </w:rPr>
      </w:pPr>
      <w:r w:rsidRPr="00867E45">
        <w:rPr>
          <w:rFonts w:eastAsia="Arial"/>
        </w:rPr>
        <w:t>Information on the right of the page is visually connected to the left.</w:t>
      </w:r>
    </w:p>
    <w:p w14:paraId="7D77E61B" w14:textId="7563093D" w:rsidR="76A5FBEC" w:rsidRDefault="56B65D90" w:rsidP="56B65D90">
      <w:pPr>
        <w:pStyle w:val="Heading3"/>
        <w:rPr>
          <w:rFonts w:eastAsia="Arial" w:cs="Arial"/>
          <w:color w:val="000000" w:themeColor="text1"/>
          <w:szCs w:val="28"/>
        </w:rPr>
      </w:pPr>
      <w:r w:rsidRPr="56B65D90">
        <w:rPr>
          <w:rFonts w:eastAsia="Arial" w:cs="Arial"/>
          <w:color w:val="000000" w:themeColor="text1"/>
          <w:szCs w:val="28"/>
          <w:lang w:val="en-AU"/>
        </w:rPr>
        <w:t>Headings</w:t>
      </w:r>
    </w:p>
    <w:p w14:paraId="76875373" w14:textId="4C1A1050" w:rsidR="76A5FBEC" w:rsidRPr="00867E45" w:rsidRDefault="56B65D90" w:rsidP="008E1CD8">
      <w:pPr>
        <w:pStyle w:val="ListParagraph"/>
        <w:numPr>
          <w:ilvl w:val="0"/>
          <w:numId w:val="34"/>
        </w:numPr>
        <w:rPr>
          <w:rFonts w:eastAsia="Arial"/>
        </w:rPr>
      </w:pPr>
      <w:r w:rsidRPr="00867E45">
        <w:rPr>
          <w:rFonts w:eastAsia="Arial"/>
        </w:rPr>
        <w:t>Heading styles are consistent throughout the document.</w:t>
      </w:r>
    </w:p>
    <w:p w14:paraId="5D165F42" w14:textId="1138F0D3" w:rsidR="76A5FBEC" w:rsidRPr="00867E45" w:rsidRDefault="56B65D90" w:rsidP="008E1CD8">
      <w:pPr>
        <w:pStyle w:val="ListParagraph"/>
        <w:numPr>
          <w:ilvl w:val="0"/>
          <w:numId w:val="34"/>
        </w:numPr>
        <w:rPr>
          <w:rFonts w:eastAsia="Arial"/>
        </w:rPr>
      </w:pPr>
      <w:r w:rsidRPr="00867E45">
        <w:rPr>
          <w:rFonts w:eastAsia="Arial"/>
        </w:rPr>
        <w:t>Headings are logically nested in a hierarchical fashion.</w:t>
      </w:r>
    </w:p>
    <w:p w14:paraId="121A55D7" w14:textId="5334A60D" w:rsidR="76A5FBEC" w:rsidRPr="00867E45" w:rsidRDefault="56B65D90" w:rsidP="008E1CD8">
      <w:pPr>
        <w:pStyle w:val="ListParagraph"/>
        <w:numPr>
          <w:ilvl w:val="0"/>
          <w:numId w:val="34"/>
        </w:numPr>
        <w:rPr>
          <w:rFonts w:eastAsia="Arial"/>
        </w:rPr>
      </w:pPr>
      <w:r w:rsidRPr="00867E45">
        <w:rPr>
          <w:rFonts w:eastAsia="Arial"/>
        </w:rPr>
        <w:lastRenderedPageBreak/>
        <w:t>Spacing before headings is adjusted according to the font size.</w:t>
      </w:r>
    </w:p>
    <w:p w14:paraId="13AF1194" w14:textId="66484545" w:rsidR="76A5FBEC" w:rsidRDefault="56B65D90" w:rsidP="56B65D90">
      <w:pPr>
        <w:pStyle w:val="Heading3"/>
        <w:rPr>
          <w:rFonts w:eastAsia="Arial" w:cs="Arial"/>
          <w:color w:val="000000" w:themeColor="text1"/>
          <w:szCs w:val="28"/>
        </w:rPr>
      </w:pPr>
      <w:r w:rsidRPr="56B65D90">
        <w:rPr>
          <w:rFonts w:eastAsia="Arial" w:cs="Arial"/>
          <w:color w:val="000000" w:themeColor="text1"/>
          <w:szCs w:val="28"/>
          <w:lang w:val="en-AU"/>
        </w:rPr>
        <w:t>Columns</w:t>
      </w:r>
    </w:p>
    <w:p w14:paraId="3B5EB37A" w14:textId="17DBC980" w:rsidR="76A5FBEC" w:rsidRPr="00867E45" w:rsidRDefault="56B65D90" w:rsidP="008E1CD8">
      <w:pPr>
        <w:pStyle w:val="ListParagraph"/>
        <w:numPr>
          <w:ilvl w:val="0"/>
          <w:numId w:val="35"/>
        </w:numPr>
        <w:rPr>
          <w:rFonts w:eastAsia="Arial"/>
        </w:rPr>
      </w:pPr>
      <w:r w:rsidRPr="00867E45">
        <w:rPr>
          <w:rFonts w:eastAsia="Arial"/>
        </w:rPr>
        <w:t>Columns are clearly separated.</w:t>
      </w:r>
    </w:p>
    <w:p w14:paraId="50F8914B" w14:textId="0AF552B0" w:rsidR="76A5FBEC" w:rsidRPr="00867E45" w:rsidRDefault="56B65D90" w:rsidP="008E1CD8">
      <w:pPr>
        <w:pStyle w:val="ListParagraph"/>
        <w:numPr>
          <w:ilvl w:val="0"/>
          <w:numId w:val="35"/>
        </w:numPr>
        <w:rPr>
          <w:rFonts w:eastAsia="Arial"/>
        </w:rPr>
      </w:pPr>
      <w:r w:rsidRPr="00867E45">
        <w:rPr>
          <w:rFonts w:eastAsia="Arial"/>
        </w:rPr>
        <w:t>Vertical lines between columns are 1pt thick.</w:t>
      </w:r>
    </w:p>
    <w:p w14:paraId="490478D2" w14:textId="718A1B53" w:rsidR="76A5FBEC" w:rsidRDefault="56B65D90" w:rsidP="56B65D90">
      <w:pPr>
        <w:pStyle w:val="Heading3"/>
        <w:rPr>
          <w:rFonts w:eastAsia="Arial" w:cs="Arial"/>
          <w:color w:val="000000" w:themeColor="text1"/>
          <w:szCs w:val="28"/>
        </w:rPr>
      </w:pPr>
      <w:r w:rsidRPr="56B65D90">
        <w:rPr>
          <w:rFonts w:eastAsia="Arial" w:cs="Arial"/>
          <w:color w:val="000000" w:themeColor="text1"/>
          <w:szCs w:val="28"/>
          <w:lang w:val="en-AU"/>
        </w:rPr>
        <w:t>Tables and borders</w:t>
      </w:r>
    </w:p>
    <w:p w14:paraId="64A2EC5A" w14:textId="7ECD5B48" w:rsidR="76A5FBEC" w:rsidRPr="00867E45" w:rsidRDefault="56B65D90" w:rsidP="008E1CD8">
      <w:pPr>
        <w:pStyle w:val="ListParagraph"/>
        <w:numPr>
          <w:ilvl w:val="0"/>
          <w:numId w:val="36"/>
        </w:numPr>
        <w:rPr>
          <w:rFonts w:eastAsia="Arial"/>
        </w:rPr>
      </w:pPr>
      <w:r w:rsidRPr="00867E45">
        <w:rPr>
          <w:rFonts w:eastAsia="Arial"/>
        </w:rPr>
        <w:t>Table borders are visible and at least 1pt thick.</w:t>
      </w:r>
    </w:p>
    <w:p w14:paraId="62D5044E" w14:textId="7137CDF1" w:rsidR="76A5FBEC" w:rsidRPr="00867E45" w:rsidRDefault="56B65D90" w:rsidP="008E1CD8">
      <w:pPr>
        <w:pStyle w:val="ListParagraph"/>
        <w:numPr>
          <w:ilvl w:val="0"/>
          <w:numId w:val="36"/>
        </w:numPr>
        <w:rPr>
          <w:rFonts w:eastAsia="Arial"/>
        </w:rPr>
      </w:pPr>
      <w:r w:rsidRPr="00867E45">
        <w:rPr>
          <w:rFonts w:eastAsia="Arial"/>
        </w:rPr>
        <w:t>Adequate spacing is between text and border.</w:t>
      </w:r>
    </w:p>
    <w:p w14:paraId="4D17F522" w14:textId="5CCF49BD" w:rsidR="76A5FBEC" w:rsidRPr="00867E45" w:rsidRDefault="56B65D90" w:rsidP="008E1CD8">
      <w:pPr>
        <w:pStyle w:val="ListParagraph"/>
        <w:numPr>
          <w:ilvl w:val="0"/>
          <w:numId w:val="36"/>
        </w:numPr>
        <w:rPr>
          <w:rFonts w:eastAsia="Arial"/>
        </w:rPr>
      </w:pPr>
      <w:r w:rsidRPr="00867E45">
        <w:rPr>
          <w:rFonts w:eastAsia="Arial"/>
        </w:rPr>
        <w:t>Header rows are repeated across pages.</w:t>
      </w:r>
    </w:p>
    <w:p w14:paraId="17789760" w14:textId="5786EF55" w:rsidR="76A5FBEC" w:rsidRPr="00867E45" w:rsidRDefault="56B65D90" w:rsidP="008E1CD8">
      <w:pPr>
        <w:pStyle w:val="ListParagraph"/>
        <w:numPr>
          <w:ilvl w:val="0"/>
          <w:numId w:val="36"/>
        </w:numPr>
        <w:rPr>
          <w:rFonts w:eastAsia="Arial"/>
        </w:rPr>
      </w:pPr>
      <w:r w:rsidRPr="00867E45">
        <w:rPr>
          <w:rFonts w:eastAsia="Arial"/>
        </w:rPr>
        <w:t>High contrast colours are used if table cells are shaded.</w:t>
      </w:r>
    </w:p>
    <w:p w14:paraId="52A1668D" w14:textId="2B01C7FD" w:rsidR="76A5FBEC" w:rsidRDefault="56B65D90" w:rsidP="56B65D90">
      <w:pPr>
        <w:pStyle w:val="Heading3"/>
        <w:rPr>
          <w:rFonts w:eastAsia="Arial" w:cs="Arial"/>
          <w:color w:val="000000" w:themeColor="text1"/>
          <w:szCs w:val="28"/>
        </w:rPr>
      </w:pPr>
      <w:r w:rsidRPr="56B65D90">
        <w:rPr>
          <w:rFonts w:eastAsia="Arial" w:cs="Arial"/>
          <w:color w:val="000000" w:themeColor="text1"/>
          <w:szCs w:val="28"/>
          <w:lang w:val="en-AU"/>
        </w:rPr>
        <w:t>Text boxes</w:t>
      </w:r>
    </w:p>
    <w:p w14:paraId="570ED50F" w14:textId="6A0680FC" w:rsidR="76A5FBEC" w:rsidRPr="00867E45" w:rsidRDefault="56B65D90" w:rsidP="008E1CD8">
      <w:pPr>
        <w:pStyle w:val="ListParagraph"/>
        <w:numPr>
          <w:ilvl w:val="0"/>
          <w:numId w:val="37"/>
        </w:numPr>
        <w:rPr>
          <w:rFonts w:eastAsia="Arial"/>
        </w:rPr>
      </w:pPr>
      <w:r w:rsidRPr="00867E45">
        <w:rPr>
          <w:rFonts w:eastAsia="Arial"/>
        </w:rPr>
        <w:t>Text boxes are easily located and do not interfere with the flow of text.</w:t>
      </w:r>
    </w:p>
    <w:p w14:paraId="5158E385" w14:textId="743A0F73" w:rsidR="76A5FBEC" w:rsidRPr="00867E45" w:rsidRDefault="56B65D90" w:rsidP="008E1CD8">
      <w:pPr>
        <w:pStyle w:val="ListParagraph"/>
        <w:numPr>
          <w:ilvl w:val="0"/>
          <w:numId w:val="37"/>
        </w:numPr>
        <w:rPr>
          <w:rFonts w:eastAsia="Arial"/>
        </w:rPr>
      </w:pPr>
      <w:r w:rsidRPr="00867E45">
        <w:rPr>
          <w:rFonts w:eastAsia="Arial"/>
        </w:rPr>
        <w:t>Shading within a text box has been contrast checked.</w:t>
      </w:r>
    </w:p>
    <w:p w14:paraId="757F93DD" w14:textId="201D2BF9" w:rsidR="76A5FBEC" w:rsidRPr="00867E45" w:rsidRDefault="56B65D90" w:rsidP="008E1CD8">
      <w:pPr>
        <w:pStyle w:val="ListParagraph"/>
        <w:numPr>
          <w:ilvl w:val="0"/>
          <w:numId w:val="37"/>
        </w:numPr>
        <w:rPr>
          <w:rFonts w:eastAsia="Arial"/>
        </w:rPr>
      </w:pPr>
      <w:r w:rsidRPr="00867E45">
        <w:rPr>
          <w:rFonts w:eastAsia="Arial"/>
        </w:rPr>
        <w:t>Boxes have borders at least 1pt thick.</w:t>
      </w:r>
    </w:p>
    <w:p w14:paraId="71E7418D" w14:textId="23FA6C78" w:rsidR="76A5FBEC" w:rsidRPr="00BC40E6" w:rsidRDefault="56B65D90" w:rsidP="000045BF">
      <w:pPr>
        <w:pStyle w:val="Heading2"/>
        <w:numPr>
          <w:ilvl w:val="0"/>
          <w:numId w:val="0"/>
        </w:numPr>
        <w:ind w:left="720" w:hanging="720"/>
        <w:rPr>
          <w:rFonts w:eastAsia="Arial"/>
        </w:rPr>
      </w:pPr>
      <w:bookmarkStart w:id="111" w:name="_Toc100577129"/>
      <w:bookmarkStart w:id="112" w:name="_Toc100577233"/>
      <w:bookmarkStart w:id="113" w:name="_Toc103170759"/>
      <w:r w:rsidRPr="56B65D90">
        <w:rPr>
          <w:rFonts w:eastAsia="Arial"/>
          <w:lang w:val="en-AU"/>
        </w:rPr>
        <w:lastRenderedPageBreak/>
        <w:t>Clear graphics</w:t>
      </w:r>
      <w:bookmarkEnd w:id="111"/>
      <w:bookmarkEnd w:id="112"/>
      <w:bookmarkEnd w:id="113"/>
    </w:p>
    <w:p w14:paraId="78AC4788" w14:textId="7C4D4D59" w:rsidR="76A5FBEC" w:rsidRPr="00BC40E6" w:rsidRDefault="56B65D90" w:rsidP="00AE26F0">
      <w:pPr>
        <w:pStyle w:val="Heading3"/>
        <w:rPr>
          <w:rFonts w:eastAsia="Arial"/>
        </w:rPr>
      </w:pPr>
      <w:r w:rsidRPr="56B65D90">
        <w:rPr>
          <w:rFonts w:eastAsia="Arial"/>
          <w:lang w:val="en-AU"/>
        </w:rPr>
        <w:t>Colour and contrast</w:t>
      </w:r>
    </w:p>
    <w:p w14:paraId="397AEDCE" w14:textId="70DF9126" w:rsidR="76A5FBEC" w:rsidRPr="00867E45" w:rsidRDefault="56B65D90" w:rsidP="008E1CD8">
      <w:pPr>
        <w:pStyle w:val="ListParagraph"/>
        <w:numPr>
          <w:ilvl w:val="0"/>
          <w:numId w:val="38"/>
        </w:numPr>
        <w:rPr>
          <w:rFonts w:eastAsia="Arial"/>
        </w:rPr>
      </w:pPr>
      <w:r w:rsidRPr="00867E45">
        <w:rPr>
          <w:rFonts w:eastAsia="Arial"/>
        </w:rPr>
        <w:t>Colour combinations contrast adequately</w:t>
      </w:r>
      <w:r w:rsidR="00AE26F0">
        <w:rPr>
          <w:rFonts w:eastAsia="Arial"/>
        </w:rPr>
        <w:t>.</w:t>
      </w:r>
    </w:p>
    <w:p w14:paraId="2F4A13A8" w14:textId="4BD04C59" w:rsidR="76A5FBEC" w:rsidRPr="00867E45" w:rsidRDefault="56B65D90" w:rsidP="008E1CD8">
      <w:pPr>
        <w:pStyle w:val="ListParagraph"/>
        <w:numPr>
          <w:ilvl w:val="0"/>
          <w:numId w:val="38"/>
        </w:numPr>
        <w:rPr>
          <w:rFonts w:eastAsia="Arial"/>
        </w:rPr>
      </w:pPr>
      <w:r w:rsidRPr="00867E45">
        <w:rPr>
          <w:rFonts w:eastAsia="Arial"/>
        </w:rPr>
        <w:t>Colour combinations are suitable for those with colour vision limitations</w:t>
      </w:r>
      <w:r w:rsidR="00AE26F0">
        <w:rPr>
          <w:rFonts w:eastAsia="Arial"/>
        </w:rPr>
        <w:t>.</w:t>
      </w:r>
    </w:p>
    <w:p w14:paraId="703C505B" w14:textId="72564F8B" w:rsidR="76A5FBEC" w:rsidRDefault="56B65D90" w:rsidP="56B65D90">
      <w:pPr>
        <w:pStyle w:val="Heading3"/>
        <w:rPr>
          <w:rFonts w:eastAsia="Arial" w:cs="Arial"/>
          <w:color w:val="000000" w:themeColor="text1"/>
          <w:szCs w:val="28"/>
        </w:rPr>
      </w:pPr>
      <w:r w:rsidRPr="56B65D90">
        <w:rPr>
          <w:rFonts w:eastAsia="Arial" w:cs="Arial"/>
          <w:color w:val="000000" w:themeColor="text1"/>
          <w:szCs w:val="28"/>
          <w:lang w:val="en-AU"/>
        </w:rPr>
        <w:t>Text</w:t>
      </w:r>
    </w:p>
    <w:p w14:paraId="56716021" w14:textId="70807CFD" w:rsidR="76A5FBEC" w:rsidRPr="00867E45" w:rsidRDefault="56B65D90" w:rsidP="008E1CD8">
      <w:pPr>
        <w:pStyle w:val="ListParagraph"/>
        <w:numPr>
          <w:ilvl w:val="0"/>
          <w:numId w:val="39"/>
        </w:numPr>
        <w:rPr>
          <w:rFonts w:eastAsia="Arial"/>
        </w:rPr>
      </w:pPr>
      <w:r w:rsidRPr="00867E45">
        <w:rPr>
          <w:rFonts w:eastAsia="Arial"/>
        </w:rPr>
        <w:t>Text within graphics is the same size at the main text.</w:t>
      </w:r>
    </w:p>
    <w:p w14:paraId="113FF468" w14:textId="5ADEF157" w:rsidR="76A5FBEC" w:rsidRPr="00867E45" w:rsidRDefault="56B65D90" w:rsidP="008E1CD8">
      <w:pPr>
        <w:pStyle w:val="ListParagraph"/>
        <w:numPr>
          <w:ilvl w:val="0"/>
          <w:numId w:val="39"/>
        </w:numPr>
        <w:rPr>
          <w:rFonts w:eastAsia="Arial"/>
        </w:rPr>
      </w:pPr>
      <w:r w:rsidRPr="00867E45">
        <w:rPr>
          <w:rFonts w:eastAsia="Arial"/>
        </w:rPr>
        <w:t>Text labels are positioned horizontally.</w:t>
      </w:r>
    </w:p>
    <w:p w14:paraId="37E02F5B" w14:textId="26400BBF" w:rsidR="76A5FBEC" w:rsidRPr="00867E45" w:rsidRDefault="56B65D90" w:rsidP="008E1CD8">
      <w:pPr>
        <w:pStyle w:val="ListParagraph"/>
        <w:numPr>
          <w:ilvl w:val="0"/>
          <w:numId w:val="39"/>
        </w:numPr>
        <w:rPr>
          <w:rFonts w:eastAsia="Arial"/>
        </w:rPr>
      </w:pPr>
      <w:r w:rsidRPr="00867E45">
        <w:rPr>
          <w:rFonts w:eastAsia="Arial"/>
        </w:rPr>
        <w:t xml:space="preserve">Labels placed over graphics are within a box with sufficient background contrast. </w:t>
      </w:r>
    </w:p>
    <w:p w14:paraId="369F64C1" w14:textId="0A1C97F9" w:rsidR="76A5FBEC" w:rsidRPr="00867E45" w:rsidRDefault="56B65D90" w:rsidP="008E1CD8">
      <w:pPr>
        <w:pStyle w:val="ListParagraph"/>
        <w:numPr>
          <w:ilvl w:val="0"/>
          <w:numId w:val="39"/>
        </w:numPr>
        <w:rPr>
          <w:rFonts w:eastAsia="Arial"/>
        </w:rPr>
      </w:pPr>
      <w:r w:rsidRPr="00867E45">
        <w:rPr>
          <w:rFonts w:eastAsia="Arial"/>
        </w:rPr>
        <w:t>Image captions are in consistent positions.</w:t>
      </w:r>
    </w:p>
    <w:p w14:paraId="63D8AD85" w14:textId="4DAAEB40" w:rsidR="76A5FBEC" w:rsidRDefault="56B65D90" w:rsidP="56B65D90">
      <w:pPr>
        <w:pStyle w:val="Heading3"/>
        <w:rPr>
          <w:rFonts w:eastAsia="Arial" w:cs="Arial"/>
          <w:color w:val="000000" w:themeColor="text1"/>
          <w:szCs w:val="28"/>
        </w:rPr>
      </w:pPr>
      <w:r w:rsidRPr="56B65D90">
        <w:rPr>
          <w:rFonts w:eastAsia="Arial" w:cs="Arial"/>
          <w:color w:val="000000" w:themeColor="text1"/>
          <w:szCs w:val="28"/>
          <w:lang w:val="en-AU"/>
        </w:rPr>
        <w:t>Layout</w:t>
      </w:r>
    </w:p>
    <w:p w14:paraId="40D7A215" w14:textId="120FEE7A" w:rsidR="76A5FBEC" w:rsidRPr="00867E45" w:rsidRDefault="56B65D90" w:rsidP="008E1CD8">
      <w:pPr>
        <w:pStyle w:val="ListParagraph"/>
        <w:numPr>
          <w:ilvl w:val="0"/>
          <w:numId w:val="40"/>
        </w:numPr>
        <w:rPr>
          <w:rFonts w:eastAsia="Arial"/>
        </w:rPr>
      </w:pPr>
      <w:r w:rsidRPr="00867E45">
        <w:rPr>
          <w:rFonts w:eastAsia="Arial"/>
        </w:rPr>
        <w:t>Adequate spacing exists between graphics and surrounding text.</w:t>
      </w:r>
    </w:p>
    <w:p w14:paraId="419DD47D" w14:textId="6B0EB2FA" w:rsidR="76A5FBEC" w:rsidRPr="00867E45" w:rsidRDefault="56B65D90" w:rsidP="008E1CD8">
      <w:pPr>
        <w:pStyle w:val="ListParagraph"/>
        <w:numPr>
          <w:ilvl w:val="0"/>
          <w:numId w:val="40"/>
        </w:numPr>
        <w:rPr>
          <w:rFonts w:eastAsia="Arial"/>
        </w:rPr>
      </w:pPr>
      <w:r w:rsidRPr="00867E45">
        <w:rPr>
          <w:rFonts w:eastAsia="Arial"/>
        </w:rPr>
        <w:t>Graphics are not overlayed.</w:t>
      </w:r>
    </w:p>
    <w:p w14:paraId="0A8BB1C9" w14:textId="2392BC4A" w:rsidR="76A5FBEC" w:rsidRPr="00867E45" w:rsidRDefault="56B65D90" w:rsidP="008E1CD8">
      <w:pPr>
        <w:pStyle w:val="ListParagraph"/>
        <w:numPr>
          <w:ilvl w:val="0"/>
          <w:numId w:val="40"/>
        </w:numPr>
        <w:rPr>
          <w:rFonts w:eastAsia="Arial"/>
        </w:rPr>
      </w:pPr>
      <w:r w:rsidRPr="00867E45">
        <w:rPr>
          <w:rFonts w:eastAsia="Arial"/>
        </w:rPr>
        <w:t>Graphics do not interrupt the flow of text in columns.</w:t>
      </w:r>
    </w:p>
    <w:p w14:paraId="07DE936C" w14:textId="6FBAD99C" w:rsidR="76A5FBEC" w:rsidRDefault="56B65D90" w:rsidP="56B65D90">
      <w:pPr>
        <w:pStyle w:val="Heading3"/>
        <w:rPr>
          <w:rFonts w:eastAsia="Arial" w:cs="Arial"/>
          <w:color w:val="000000" w:themeColor="text1"/>
          <w:szCs w:val="28"/>
        </w:rPr>
      </w:pPr>
      <w:r w:rsidRPr="56B65D90">
        <w:rPr>
          <w:rFonts w:eastAsia="Arial" w:cs="Arial"/>
          <w:color w:val="000000" w:themeColor="text1"/>
          <w:szCs w:val="28"/>
          <w:lang w:val="en-AU"/>
        </w:rPr>
        <w:lastRenderedPageBreak/>
        <w:t>Other considerations</w:t>
      </w:r>
    </w:p>
    <w:p w14:paraId="5080744A" w14:textId="5D4D9FD6" w:rsidR="76A5FBEC" w:rsidRPr="00867E45" w:rsidRDefault="56B65D90" w:rsidP="008E1CD8">
      <w:pPr>
        <w:pStyle w:val="ListParagraph"/>
        <w:numPr>
          <w:ilvl w:val="0"/>
          <w:numId w:val="41"/>
        </w:numPr>
        <w:rPr>
          <w:rFonts w:eastAsia="Arial"/>
        </w:rPr>
      </w:pPr>
      <w:r w:rsidRPr="00867E45">
        <w:rPr>
          <w:rFonts w:eastAsia="Arial"/>
        </w:rPr>
        <w:t>Information is not solely conveyed through colour or graphics.</w:t>
      </w:r>
    </w:p>
    <w:p w14:paraId="427BF355" w14:textId="1CD94A4E" w:rsidR="76A5FBEC" w:rsidRPr="00867E45" w:rsidRDefault="56B65D90" w:rsidP="008E1CD8">
      <w:pPr>
        <w:pStyle w:val="ListParagraph"/>
        <w:numPr>
          <w:ilvl w:val="0"/>
          <w:numId w:val="41"/>
        </w:numPr>
        <w:rPr>
          <w:rFonts w:eastAsia="Arial"/>
        </w:rPr>
      </w:pPr>
      <w:r w:rsidRPr="00867E45">
        <w:rPr>
          <w:rFonts w:eastAsia="Arial"/>
        </w:rPr>
        <w:t>Graphical materials are clearly designed with good contrast.</w:t>
      </w:r>
    </w:p>
    <w:p w14:paraId="3D799782" w14:textId="4FEBFE3A" w:rsidR="76A5FBEC" w:rsidRPr="00BC40E6" w:rsidRDefault="56B65D90" w:rsidP="000045BF">
      <w:pPr>
        <w:pStyle w:val="Heading2"/>
        <w:numPr>
          <w:ilvl w:val="0"/>
          <w:numId w:val="0"/>
        </w:numPr>
        <w:ind w:left="720" w:hanging="720"/>
        <w:rPr>
          <w:rFonts w:eastAsia="Arial"/>
        </w:rPr>
      </w:pPr>
      <w:bookmarkStart w:id="114" w:name="_Toc100577130"/>
      <w:bookmarkStart w:id="115" w:name="_Toc100577234"/>
      <w:bookmarkStart w:id="116" w:name="_Toc103170760"/>
      <w:r w:rsidRPr="00BC40E6">
        <w:rPr>
          <w:rFonts w:eastAsia="Arial"/>
        </w:rPr>
        <w:t>Printing and binding</w:t>
      </w:r>
      <w:bookmarkEnd w:id="114"/>
      <w:bookmarkEnd w:id="115"/>
      <w:bookmarkEnd w:id="116"/>
    </w:p>
    <w:p w14:paraId="0876AB26" w14:textId="1C98CC04" w:rsidR="76A5FBEC" w:rsidRPr="00867E45" w:rsidRDefault="56B65D90" w:rsidP="008E1CD8">
      <w:pPr>
        <w:pStyle w:val="ListParagraph"/>
        <w:numPr>
          <w:ilvl w:val="0"/>
          <w:numId w:val="42"/>
        </w:numPr>
        <w:rPr>
          <w:rFonts w:eastAsia="Arial"/>
        </w:rPr>
      </w:pPr>
      <w:r w:rsidRPr="00867E45">
        <w:rPr>
          <w:rFonts w:eastAsia="Arial"/>
        </w:rPr>
        <w:t>Document can be laid flat for magnification or scanning.</w:t>
      </w:r>
    </w:p>
    <w:p w14:paraId="5FD5E7A5" w14:textId="5F7E7C1B" w:rsidR="76A5FBEC" w:rsidRPr="00867E45" w:rsidRDefault="56B65D90" w:rsidP="008E1CD8">
      <w:pPr>
        <w:pStyle w:val="ListParagraph"/>
        <w:numPr>
          <w:ilvl w:val="0"/>
          <w:numId w:val="42"/>
        </w:numPr>
        <w:rPr>
          <w:rFonts w:eastAsia="Arial"/>
        </w:rPr>
      </w:pPr>
      <w:r w:rsidRPr="00867E45">
        <w:rPr>
          <w:rFonts w:eastAsia="Arial"/>
        </w:rPr>
        <w:t>Paper prevents show-through and reflection.</w:t>
      </w:r>
    </w:p>
    <w:p w14:paraId="4182D4C8" w14:textId="4AC52EB8" w:rsidR="76A5FBEC" w:rsidRPr="00867E45" w:rsidRDefault="56B65D90" w:rsidP="008E1CD8">
      <w:pPr>
        <w:pStyle w:val="ListParagraph"/>
        <w:numPr>
          <w:ilvl w:val="0"/>
          <w:numId w:val="42"/>
        </w:numPr>
        <w:rPr>
          <w:rFonts w:eastAsia="Arial"/>
        </w:rPr>
      </w:pPr>
      <w:r w:rsidRPr="00867E45">
        <w:rPr>
          <w:rFonts w:eastAsia="Arial"/>
        </w:rPr>
        <w:t>Paper size is manageable.</w:t>
      </w:r>
    </w:p>
    <w:p w14:paraId="7BAE7F77" w14:textId="08E295A4" w:rsidR="76A5FBEC" w:rsidRDefault="76A5FBEC" w:rsidP="56B65D90">
      <w:pPr>
        <w:rPr>
          <w:rFonts w:eastAsia="Arial" w:cs="Arial"/>
          <w:color w:val="000000" w:themeColor="text1"/>
        </w:rPr>
      </w:pPr>
      <w:r>
        <w:br w:type="page"/>
      </w:r>
    </w:p>
    <w:p w14:paraId="4096B4A0" w14:textId="6040A39B" w:rsidR="76A5FBEC" w:rsidRDefault="68B05607" w:rsidP="05378B43">
      <w:pPr>
        <w:pStyle w:val="Heading1"/>
        <w:rPr>
          <w:rFonts w:eastAsia="Arial"/>
          <w:color w:val="000000" w:themeColor="text1"/>
          <w:szCs w:val="36"/>
        </w:rPr>
      </w:pPr>
      <w:bookmarkStart w:id="117" w:name="_Toc103170761"/>
      <w:r w:rsidRPr="05378B43">
        <w:rPr>
          <w:rFonts w:eastAsia="Arial"/>
          <w:color w:val="000000" w:themeColor="text1"/>
          <w:szCs w:val="36"/>
          <w:lang w:val="en-AU"/>
        </w:rPr>
        <w:lastRenderedPageBreak/>
        <w:t>Appendix 2: Checklist for reformatting into Large Print</w:t>
      </w:r>
      <w:bookmarkEnd w:id="117"/>
    </w:p>
    <w:p w14:paraId="7B560F35" w14:textId="50D72DC7" w:rsidR="76A5FBEC" w:rsidRDefault="56B65D90" w:rsidP="56B65D90">
      <w:pPr>
        <w:rPr>
          <w:rFonts w:eastAsia="Arial" w:cs="Arial"/>
          <w:color w:val="000000" w:themeColor="text1"/>
        </w:rPr>
      </w:pPr>
      <w:r w:rsidRPr="56B65D90">
        <w:rPr>
          <w:rFonts w:eastAsia="Arial" w:cs="Arial"/>
          <w:color w:val="000000" w:themeColor="text1"/>
          <w:lang w:val="en-AU"/>
        </w:rPr>
        <w:t>The checklist below outlines key elements that should be considered when creating large print documents.</w:t>
      </w:r>
    </w:p>
    <w:p w14:paraId="60547305" w14:textId="5861FEAF" w:rsidR="76A5FBEC" w:rsidRPr="00ED38EB" w:rsidRDefault="56B65D90" w:rsidP="008E1CD8">
      <w:pPr>
        <w:pStyle w:val="ListParagraph"/>
        <w:numPr>
          <w:ilvl w:val="0"/>
          <w:numId w:val="43"/>
        </w:numPr>
        <w:rPr>
          <w:rFonts w:eastAsia="Arial"/>
        </w:rPr>
      </w:pPr>
      <w:r w:rsidRPr="00ED38EB">
        <w:rPr>
          <w:rFonts w:eastAsia="Arial"/>
        </w:rPr>
        <w:t>Copyright permission has been obtained before commencing reformatting.</w:t>
      </w:r>
    </w:p>
    <w:p w14:paraId="3EE33E18" w14:textId="6DA4CB9B" w:rsidR="76A5FBEC" w:rsidRPr="00BC40E6" w:rsidRDefault="56B65D90" w:rsidP="000045BF">
      <w:pPr>
        <w:pStyle w:val="Heading2"/>
        <w:numPr>
          <w:ilvl w:val="0"/>
          <w:numId w:val="0"/>
        </w:numPr>
        <w:ind w:left="720" w:hanging="720"/>
        <w:rPr>
          <w:rFonts w:eastAsia="Arial"/>
        </w:rPr>
      </w:pPr>
      <w:bookmarkStart w:id="118" w:name="_Toc100577132"/>
      <w:bookmarkStart w:id="119" w:name="_Toc100577236"/>
      <w:bookmarkStart w:id="120" w:name="_Toc103170762"/>
      <w:r w:rsidRPr="56B65D90">
        <w:rPr>
          <w:rFonts w:eastAsia="Arial"/>
          <w:lang w:val="en-AU"/>
        </w:rPr>
        <w:t>Text meets Clear Print Guidelines</w:t>
      </w:r>
      <w:bookmarkEnd w:id="118"/>
      <w:bookmarkEnd w:id="119"/>
      <w:bookmarkEnd w:id="120"/>
    </w:p>
    <w:p w14:paraId="2B5D380D" w14:textId="6EDE43E9" w:rsidR="76A5FBEC" w:rsidRPr="00BC40E6" w:rsidRDefault="56B65D90" w:rsidP="00AE26F0">
      <w:pPr>
        <w:pStyle w:val="Heading3"/>
        <w:rPr>
          <w:rFonts w:eastAsia="Arial"/>
        </w:rPr>
      </w:pPr>
      <w:r w:rsidRPr="56B65D90">
        <w:rPr>
          <w:rFonts w:eastAsia="Arial"/>
          <w:lang w:val="en-AU"/>
        </w:rPr>
        <w:t>Font</w:t>
      </w:r>
    </w:p>
    <w:p w14:paraId="4C0D5706" w14:textId="16B22BD0" w:rsidR="76A5FBEC" w:rsidRPr="00ED38EB" w:rsidRDefault="56B65D90" w:rsidP="008E1CD8">
      <w:pPr>
        <w:pStyle w:val="ListParagraph"/>
        <w:numPr>
          <w:ilvl w:val="0"/>
          <w:numId w:val="43"/>
        </w:numPr>
        <w:rPr>
          <w:rFonts w:eastAsia="Arial"/>
        </w:rPr>
      </w:pPr>
      <w:r w:rsidRPr="00ED38EB">
        <w:rPr>
          <w:rFonts w:eastAsia="Arial"/>
        </w:rPr>
        <w:t>Font type is a standard sans serif font.</w:t>
      </w:r>
    </w:p>
    <w:p w14:paraId="2D7B6EC4" w14:textId="43BE1492" w:rsidR="76A5FBEC" w:rsidRPr="00ED38EB" w:rsidRDefault="56B65D90" w:rsidP="008E1CD8">
      <w:pPr>
        <w:pStyle w:val="ListParagraph"/>
        <w:numPr>
          <w:ilvl w:val="0"/>
          <w:numId w:val="43"/>
        </w:numPr>
        <w:rPr>
          <w:rFonts w:eastAsia="Arial"/>
        </w:rPr>
      </w:pPr>
      <w:r w:rsidRPr="00ED38EB">
        <w:rPr>
          <w:rFonts w:eastAsia="Arial"/>
        </w:rPr>
        <w:t xml:space="preserve">Font sizes over 16 </w:t>
      </w:r>
      <w:proofErr w:type="spellStart"/>
      <w:r w:rsidR="0094432D">
        <w:rPr>
          <w:rFonts w:eastAsia="Arial"/>
        </w:rPr>
        <w:t>pt</w:t>
      </w:r>
      <w:proofErr w:type="spellEnd"/>
      <w:r w:rsidRPr="00ED38EB">
        <w:rPr>
          <w:rFonts w:eastAsia="Arial"/>
        </w:rPr>
        <w:t xml:space="preserve"> have been used.</w:t>
      </w:r>
    </w:p>
    <w:p w14:paraId="447FC105" w14:textId="2B800F20" w:rsidR="76A5FBEC" w:rsidRPr="00ED38EB" w:rsidRDefault="56B65D90" w:rsidP="008E1CD8">
      <w:pPr>
        <w:pStyle w:val="ListParagraph"/>
        <w:numPr>
          <w:ilvl w:val="0"/>
          <w:numId w:val="43"/>
        </w:numPr>
        <w:rPr>
          <w:rFonts w:eastAsia="Arial"/>
        </w:rPr>
      </w:pPr>
      <w:r w:rsidRPr="00ED38EB">
        <w:rPr>
          <w:rFonts w:eastAsia="Arial"/>
        </w:rPr>
        <w:t>Symbols and superscripts/subscripts are enlarged as necessary.</w:t>
      </w:r>
    </w:p>
    <w:p w14:paraId="5AFA50B4" w14:textId="638BD8D4" w:rsidR="76A5FBEC" w:rsidRPr="00ED38EB" w:rsidRDefault="56B65D90" w:rsidP="008E1CD8">
      <w:pPr>
        <w:pStyle w:val="ListParagraph"/>
        <w:numPr>
          <w:ilvl w:val="0"/>
          <w:numId w:val="43"/>
        </w:numPr>
        <w:rPr>
          <w:rFonts w:eastAsia="Arial"/>
        </w:rPr>
      </w:pPr>
      <w:r w:rsidRPr="00ED38EB">
        <w:rPr>
          <w:rFonts w:eastAsia="Arial"/>
        </w:rPr>
        <w:t>Italics, underline and blocks of UPPERCASE letters are limited.</w:t>
      </w:r>
    </w:p>
    <w:p w14:paraId="2CC32411" w14:textId="4D0032F1" w:rsidR="76A5FBEC" w:rsidRPr="00BC40E6" w:rsidRDefault="56B65D90" w:rsidP="00F6019C">
      <w:pPr>
        <w:pStyle w:val="Heading3"/>
        <w:rPr>
          <w:rFonts w:eastAsia="Arial"/>
        </w:rPr>
      </w:pPr>
      <w:r w:rsidRPr="56B65D90">
        <w:rPr>
          <w:rFonts w:eastAsia="Arial"/>
          <w:lang w:val="en-AU"/>
        </w:rPr>
        <w:lastRenderedPageBreak/>
        <w:t>Layout</w:t>
      </w:r>
    </w:p>
    <w:p w14:paraId="08769D2D" w14:textId="1D3E323B" w:rsidR="76A5FBEC" w:rsidRPr="00ED38EB" w:rsidRDefault="56B65D90" w:rsidP="008E1CD8">
      <w:pPr>
        <w:pStyle w:val="ListParagraph"/>
        <w:numPr>
          <w:ilvl w:val="0"/>
          <w:numId w:val="44"/>
        </w:numPr>
        <w:rPr>
          <w:rFonts w:eastAsia="Arial"/>
        </w:rPr>
      </w:pPr>
      <w:r w:rsidRPr="00ED38EB">
        <w:rPr>
          <w:rFonts w:eastAsia="Arial"/>
        </w:rPr>
        <w:t>Layout is simple, consistent and logical.</w:t>
      </w:r>
    </w:p>
    <w:p w14:paraId="28EAEF9E" w14:textId="4D15F801" w:rsidR="76A5FBEC" w:rsidRPr="00ED38EB" w:rsidRDefault="56B65D90" w:rsidP="008E1CD8">
      <w:pPr>
        <w:pStyle w:val="ListParagraph"/>
        <w:numPr>
          <w:ilvl w:val="0"/>
          <w:numId w:val="44"/>
        </w:numPr>
        <w:rPr>
          <w:rFonts w:eastAsia="Arial"/>
        </w:rPr>
      </w:pPr>
      <w:r w:rsidRPr="00ED38EB">
        <w:rPr>
          <w:rFonts w:eastAsia="Arial"/>
        </w:rPr>
        <w:t>Line and paragraph spacing has been adapted to the font size and increased as necessary.</w:t>
      </w:r>
    </w:p>
    <w:p w14:paraId="24A2FCF9" w14:textId="3939E88B" w:rsidR="76A5FBEC" w:rsidRPr="00ED38EB" w:rsidRDefault="56B65D90" w:rsidP="008E1CD8">
      <w:pPr>
        <w:pStyle w:val="ListParagraph"/>
        <w:numPr>
          <w:ilvl w:val="0"/>
          <w:numId w:val="44"/>
        </w:numPr>
        <w:rPr>
          <w:rFonts w:eastAsia="Arial"/>
        </w:rPr>
      </w:pPr>
      <w:r w:rsidRPr="00ED38EB">
        <w:rPr>
          <w:rFonts w:eastAsia="Arial"/>
        </w:rPr>
        <w:t>White space and navigational aids are used.</w:t>
      </w:r>
    </w:p>
    <w:p w14:paraId="0727D9D6" w14:textId="4FD675EB" w:rsidR="76A5FBEC" w:rsidRPr="00ED38EB" w:rsidRDefault="56B65D90" w:rsidP="008E1CD8">
      <w:pPr>
        <w:pStyle w:val="ListParagraph"/>
        <w:numPr>
          <w:ilvl w:val="0"/>
          <w:numId w:val="44"/>
        </w:numPr>
        <w:rPr>
          <w:rFonts w:eastAsia="Arial"/>
        </w:rPr>
      </w:pPr>
      <w:r w:rsidRPr="00ED38EB">
        <w:rPr>
          <w:rFonts w:eastAsia="Arial"/>
        </w:rPr>
        <w:t>Original print page numbers have been inserted.</w:t>
      </w:r>
    </w:p>
    <w:p w14:paraId="7E1DDAEF" w14:textId="11E79770" w:rsidR="76A5FBEC" w:rsidRPr="00BC40E6" w:rsidRDefault="56B65D90" w:rsidP="00F6019C">
      <w:pPr>
        <w:pStyle w:val="Heading3"/>
        <w:rPr>
          <w:rFonts w:eastAsia="Arial"/>
        </w:rPr>
      </w:pPr>
      <w:r w:rsidRPr="56B65D90">
        <w:rPr>
          <w:rFonts w:eastAsia="Arial"/>
          <w:lang w:val="en-AU"/>
        </w:rPr>
        <w:t>Headings</w:t>
      </w:r>
    </w:p>
    <w:p w14:paraId="0227BA5E" w14:textId="7CFA6985" w:rsidR="76A5FBEC" w:rsidRPr="00ED38EB" w:rsidRDefault="56B65D90" w:rsidP="008E1CD8">
      <w:pPr>
        <w:pStyle w:val="ListParagraph"/>
        <w:numPr>
          <w:ilvl w:val="0"/>
          <w:numId w:val="45"/>
        </w:numPr>
        <w:rPr>
          <w:rFonts w:eastAsia="Arial"/>
        </w:rPr>
      </w:pPr>
      <w:r w:rsidRPr="00ED38EB">
        <w:rPr>
          <w:rFonts w:eastAsia="Arial"/>
        </w:rPr>
        <w:t>Size and prominence of headings follow the heading hierarchy of the original document.</w:t>
      </w:r>
    </w:p>
    <w:p w14:paraId="681EAF18" w14:textId="4E44B69B" w:rsidR="76A5FBEC" w:rsidRPr="00BC40E6" w:rsidRDefault="56B65D90" w:rsidP="00F6019C">
      <w:pPr>
        <w:pStyle w:val="Heading3"/>
        <w:rPr>
          <w:rFonts w:eastAsia="Arial"/>
        </w:rPr>
      </w:pPr>
      <w:r w:rsidRPr="56B65D90">
        <w:rPr>
          <w:rFonts w:eastAsia="Arial"/>
          <w:lang w:val="en-AU"/>
        </w:rPr>
        <w:t>Page size</w:t>
      </w:r>
    </w:p>
    <w:p w14:paraId="03B5C117" w14:textId="3E0CF677" w:rsidR="76A5FBEC" w:rsidRPr="00ED38EB" w:rsidRDefault="56B65D90" w:rsidP="008E1CD8">
      <w:pPr>
        <w:pStyle w:val="ListParagraph"/>
        <w:numPr>
          <w:ilvl w:val="0"/>
          <w:numId w:val="45"/>
        </w:numPr>
        <w:rPr>
          <w:rFonts w:eastAsia="Arial"/>
        </w:rPr>
      </w:pPr>
      <w:r w:rsidRPr="00ED38EB">
        <w:rPr>
          <w:rFonts w:eastAsia="Arial"/>
        </w:rPr>
        <w:t>Page size is manageable.</w:t>
      </w:r>
    </w:p>
    <w:p w14:paraId="7913C39D" w14:textId="0AAB4685" w:rsidR="76A5FBEC" w:rsidRPr="00BC40E6" w:rsidRDefault="56B65D90" w:rsidP="00F6019C">
      <w:pPr>
        <w:pStyle w:val="Heading3"/>
        <w:rPr>
          <w:rFonts w:eastAsia="Arial"/>
        </w:rPr>
      </w:pPr>
      <w:r w:rsidRPr="56B65D90">
        <w:rPr>
          <w:rFonts w:eastAsia="Arial"/>
          <w:lang w:val="en-AU"/>
        </w:rPr>
        <w:t>Headers and footers</w:t>
      </w:r>
    </w:p>
    <w:p w14:paraId="240A204C" w14:textId="449DFB81" w:rsidR="76A5FBEC" w:rsidRPr="00ED38EB" w:rsidRDefault="56B65D90" w:rsidP="008E1CD8">
      <w:pPr>
        <w:pStyle w:val="ListParagraph"/>
        <w:numPr>
          <w:ilvl w:val="0"/>
          <w:numId w:val="45"/>
        </w:numPr>
        <w:rPr>
          <w:rFonts w:eastAsia="Arial"/>
        </w:rPr>
      </w:pPr>
      <w:r w:rsidRPr="00ED38EB">
        <w:rPr>
          <w:rFonts w:eastAsia="Arial"/>
        </w:rPr>
        <w:t>Headers and footers are clearly separated from surrounding text.</w:t>
      </w:r>
    </w:p>
    <w:p w14:paraId="1DA7D42B" w14:textId="526DB4C9" w:rsidR="76A5FBEC" w:rsidRPr="00ED38EB" w:rsidRDefault="56B65D90" w:rsidP="008E1CD8">
      <w:pPr>
        <w:pStyle w:val="ListParagraph"/>
        <w:numPr>
          <w:ilvl w:val="0"/>
          <w:numId w:val="45"/>
        </w:numPr>
        <w:rPr>
          <w:rFonts w:eastAsia="Arial"/>
        </w:rPr>
      </w:pPr>
      <w:r w:rsidRPr="00ED38EB">
        <w:rPr>
          <w:rFonts w:eastAsia="Arial"/>
        </w:rPr>
        <w:t>Page numbers are provided in a footer</w:t>
      </w:r>
      <w:r w:rsidR="00F6019C">
        <w:rPr>
          <w:rFonts w:eastAsia="Arial"/>
        </w:rPr>
        <w:t>.</w:t>
      </w:r>
    </w:p>
    <w:p w14:paraId="7238FDFF" w14:textId="49DB29BA" w:rsidR="76A5FBEC" w:rsidRDefault="56B65D90" w:rsidP="00641601">
      <w:pPr>
        <w:pStyle w:val="Heading3"/>
        <w:rPr>
          <w:rFonts w:eastAsia="Arial"/>
        </w:rPr>
      </w:pPr>
      <w:r w:rsidRPr="00BC40E6">
        <w:rPr>
          <w:rFonts w:eastAsia="Arial"/>
        </w:rPr>
        <w:lastRenderedPageBreak/>
        <w:t>Boxes</w:t>
      </w:r>
    </w:p>
    <w:p w14:paraId="2735F5FF" w14:textId="5DF12572" w:rsidR="76A5FBEC" w:rsidRPr="00ED38EB" w:rsidRDefault="56B65D90" w:rsidP="008E1CD8">
      <w:pPr>
        <w:pStyle w:val="ListParagraph"/>
        <w:numPr>
          <w:ilvl w:val="0"/>
          <w:numId w:val="46"/>
        </w:numPr>
        <w:rPr>
          <w:rFonts w:eastAsia="Arial"/>
        </w:rPr>
      </w:pPr>
      <w:r w:rsidRPr="00ED38EB">
        <w:rPr>
          <w:rFonts w:eastAsia="Arial"/>
        </w:rPr>
        <w:t>Text boxes are easily located and do not interfere with the flow of text.</w:t>
      </w:r>
    </w:p>
    <w:p w14:paraId="29CEBB03" w14:textId="40B5553A" w:rsidR="76A5FBEC" w:rsidRPr="00ED38EB" w:rsidRDefault="56B65D90" w:rsidP="008E1CD8">
      <w:pPr>
        <w:pStyle w:val="ListParagraph"/>
        <w:numPr>
          <w:ilvl w:val="0"/>
          <w:numId w:val="46"/>
        </w:numPr>
        <w:rPr>
          <w:rFonts w:eastAsia="Arial"/>
        </w:rPr>
      </w:pPr>
      <w:r w:rsidRPr="00ED38EB">
        <w:rPr>
          <w:rFonts w:eastAsia="Arial"/>
        </w:rPr>
        <w:t>Shading within a text box has been contrast checked or removed.</w:t>
      </w:r>
    </w:p>
    <w:p w14:paraId="50C984F0" w14:textId="1B05C841" w:rsidR="76A5FBEC" w:rsidRPr="00ED38EB" w:rsidRDefault="56B65D90" w:rsidP="008E1CD8">
      <w:pPr>
        <w:pStyle w:val="ListParagraph"/>
        <w:numPr>
          <w:ilvl w:val="0"/>
          <w:numId w:val="46"/>
        </w:numPr>
        <w:rPr>
          <w:rFonts w:eastAsia="Arial"/>
        </w:rPr>
      </w:pPr>
      <w:r w:rsidRPr="00ED38EB">
        <w:rPr>
          <w:rFonts w:eastAsia="Arial"/>
        </w:rPr>
        <w:t>Boxes have borders at least 1pt thick.</w:t>
      </w:r>
    </w:p>
    <w:p w14:paraId="3CE33ABA" w14:textId="1F43BF74" w:rsidR="76A5FBEC" w:rsidRPr="00BC40E6" w:rsidRDefault="56B65D90" w:rsidP="00F6019C">
      <w:pPr>
        <w:pStyle w:val="Heading3"/>
        <w:rPr>
          <w:rFonts w:eastAsia="Arial"/>
        </w:rPr>
      </w:pPr>
      <w:r w:rsidRPr="56B65D90">
        <w:rPr>
          <w:rFonts w:eastAsia="Arial"/>
          <w:lang w:val="en-AU"/>
        </w:rPr>
        <w:t>Tables</w:t>
      </w:r>
    </w:p>
    <w:p w14:paraId="337F3FC4" w14:textId="14E73E74" w:rsidR="76A5FBEC" w:rsidRPr="00ED38EB" w:rsidRDefault="56B65D90" w:rsidP="008E1CD8">
      <w:pPr>
        <w:pStyle w:val="ListParagraph"/>
        <w:numPr>
          <w:ilvl w:val="0"/>
          <w:numId w:val="47"/>
        </w:numPr>
        <w:rPr>
          <w:rFonts w:eastAsia="Arial"/>
        </w:rPr>
      </w:pPr>
      <w:r w:rsidRPr="00ED38EB">
        <w:rPr>
          <w:rFonts w:eastAsia="Arial"/>
        </w:rPr>
        <w:t>Table borders are visible and at least 1pt thick.</w:t>
      </w:r>
    </w:p>
    <w:p w14:paraId="66A3DED8" w14:textId="1357EB30" w:rsidR="76A5FBEC" w:rsidRPr="00ED38EB" w:rsidRDefault="56B65D90" w:rsidP="008E1CD8">
      <w:pPr>
        <w:pStyle w:val="ListParagraph"/>
        <w:numPr>
          <w:ilvl w:val="0"/>
          <w:numId w:val="47"/>
        </w:numPr>
        <w:rPr>
          <w:rFonts w:eastAsia="Arial"/>
        </w:rPr>
      </w:pPr>
      <w:r w:rsidRPr="00ED38EB">
        <w:rPr>
          <w:rFonts w:eastAsia="Arial"/>
        </w:rPr>
        <w:t>Header rows are repeated across pages.</w:t>
      </w:r>
    </w:p>
    <w:p w14:paraId="3E1A5D0B" w14:textId="484417CC" w:rsidR="76A5FBEC" w:rsidRPr="00ED38EB" w:rsidRDefault="56B65D90" w:rsidP="008E1CD8">
      <w:pPr>
        <w:pStyle w:val="ListParagraph"/>
        <w:numPr>
          <w:ilvl w:val="0"/>
          <w:numId w:val="47"/>
        </w:numPr>
        <w:rPr>
          <w:rFonts w:eastAsia="Arial"/>
        </w:rPr>
      </w:pPr>
      <w:r w:rsidRPr="00ED38EB">
        <w:rPr>
          <w:rFonts w:eastAsia="Arial"/>
        </w:rPr>
        <w:t>Individual rows are not split across pages.</w:t>
      </w:r>
    </w:p>
    <w:p w14:paraId="2E75BDDF" w14:textId="3C406246" w:rsidR="76A5FBEC" w:rsidRPr="00ED38EB" w:rsidRDefault="56B65D90" w:rsidP="008E1CD8">
      <w:pPr>
        <w:pStyle w:val="ListParagraph"/>
        <w:numPr>
          <w:ilvl w:val="0"/>
          <w:numId w:val="47"/>
        </w:numPr>
        <w:rPr>
          <w:rFonts w:eastAsia="Arial"/>
        </w:rPr>
      </w:pPr>
      <w:r w:rsidRPr="00ED38EB">
        <w:rPr>
          <w:rFonts w:eastAsia="Arial"/>
        </w:rPr>
        <w:t>Complex or large tables have been modified as needed.</w:t>
      </w:r>
    </w:p>
    <w:p w14:paraId="46041FC4" w14:textId="1FAC2CA9" w:rsidR="76A5FBEC" w:rsidRDefault="56B65D90" w:rsidP="00F6019C">
      <w:pPr>
        <w:pStyle w:val="Heading3"/>
        <w:rPr>
          <w:rFonts w:eastAsia="Arial"/>
        </w:rPr>
      </w:pPr>
      <w:r w:rsidRPr="56B65D90">
        <w:rPr>
          <w:rFonts w:eastAsia="Arial"/>
          <w:lang w:val="en-AU"/>
        </w:rPr>
        <w:t xml:space="preserve">Footnotes and </w:t>
      </w:r>
      <w:r w:rsidRPr="00BC40E6">
        <w:rPr>
          <w:rFonts w:eastAsia="Arial"/>
        </w:rPr>
        <w:t>Endnotes</w:t>
      </w:r>
    </w:p>
    <w:p w14:paraId="67BC2A76" w14:textId="0108EB9A" w:rsidR="76A5FBEC" w:rsidRPr="00ED38EB" w:rsidRDefault="56B65D90" w:rsidP="008E1CD8">
      <w:pPr>
        <w:pStyle w:val="ListParagraph"/>
        <w:numPr>
          <w:ilvl w:val="0"/>
          <w:numId w:val="48"/>
        </w:numPr>
        <w:rPr>
          <w:rFonts w:eastAsia="Arial"/>
        </w:rPr>
      </w:pPr>
      <w:r w:rsidRPr="00ED38EB">
        <w:rPr>
          <w:rFonts w:eastAsia="Arial"/>
        </w:rPr>
        <w:t>Footnotes are repositioned according to the amount of space they require.</w:t>
      </w:r>
    </w:p>
    <w:p w14:paraId="42F19020" w14:textId="6AB1D316" w:rsidR="76A5FBEC" w:rsidRPr="00BC40E6" w:rsidRDefault="56B65D90" w:rsidP="00F6019C">
      <w:pPr>
        <w:pStyle w:val="Heading3"/>
        <w:rPr>
          <w:rFonts w:eastAsia="Arial"/>
        </w:rPr>
      </w:pPr>
      <w:r w:rsidRPr="56B65D90">
        <w:rPr>
          <w:rFonts w:eastAsia="Arial"/>
          <w:lang w:val="en-AU"/>
        </w:rPr>
        <w:lastRenderedPageBreak/>
        <w:t>Cover page</w:t>
      </w:r>
    </w:p>
    <w:p w14:paraId="5F5E106B" w14:textId="6CC92976" w:rsidR="76A5FBEC" w:rsidRDefault="56B65D90" w:rsidP="008E1CD8">
      <w:pPr>
        <w:pStyle w:val="ListParagraph"/>
        <w:numPr>
          <w:ilvl w:val="0"/>
          <w:numId w:val="48"/>
        </w:numPr>
        <w:rPr>
          <w:rFonts w:eastAsia="Arial"/>
        </w:rPr>
      </w:pPr>
      <w:r w:rsidRPr="00ED38EB">
        <w:rPr>
          <w:rFonts w:eastAsia="Arial"/>
        </w:rPr>
        <w:t>Original cover artwork is reproduced with volume details</w:t>
      </w:r>
      <w:r w:rsidR="00F6019C">
        <w:rPr>
          <w:rFonts w:eastAsia="Arial"/>
        </w:rPr>
        <w:t>.</w:t>
      </w:r>
    </w:p>
    <w:p w14:paraId="7C48962A" w14:textId="77777777" w:rsidR="00F6019C" w:rsidRPr="00ED38EB" w:rsidRDefault="00F6019C" w:rsidP="00BC40E6">
      <w:pPr>
        <w:rPr>
          <w:rFonts w:eastAsia="Arial"/>
        </w:rPr>
      </w:pPr>
    </w:p>
    <w:p w14:paraId="5001D395" w14:textId="2B214EB1" w:rsidR="76A5FBEC" w:rsidRDefault="56B65D90" w:rsidP="000045BF">
      <w:pPr>
        <w:pStyle w:val="Heading2"/>
        <w:numPr>
          <w:ilvl w:val="0"/>
          <w:numId w:val="0"/>
        </w:numPr>
        <w:rPr>
          <w:rFonts w:eastAsia="Arial"/>
        </w:rPr>
      </w:pPr>
      <w:bookmarkStart w:id="121" w:name="_Toc100577133"/>
      <w:bookmarkStart w:id="122" w:name="_Toc100577237"/>
      <w:bookmarkStart w:id="123" w:name="_Toc103170763"/>
      <w:r w:rsidRPr="56B65D90">
        <w:rPr>
          <w:rFonts w:eastAsia="Arial"/>
          <w:lang w:val="en-AU"/>
        </w:rPr>
        <w:t xml:space="preserve">Graphics </w:t>
      </w:r>
      <w:r w:rsidRPr="00BC40E6">
        <w:rPr>
          <w:rFonts w:eastAsia="Arial"/>
        </w:rPr>
        <w:t>meet</w:t>
      </w:r>
      <w:r w:rsidRPr="56B65D90">
        <w:rPr>
          <w:rFonts w:eastAsia="Arial"/>
          <w:lang w:val="en-AU"/>
        </w:rPr>
        <w:t xml:space="preserve"> Clear Print Guidelines</w:t>
      </w:r>
      <w:bookmarkEnd w:id="121"/>
      <w:bookmarkEnd w:id="122"/>
      <w:bookmarkEnd w:id="123"/>
    </w:p>
    <w:p w14:paraId="57806B7B" w14:textId="68101383" w:rsidR="76A5FBEC" w:rsidRPr="00BC40E6" w:rsidRDefault="56B65D90" w:rsidP="00F6019C">
      <w:pPr>
        <w:pStyle w:val="Heading3"/>
        <w:rPr>
          <w:rFonts w:eastAsia="Arial"/>
        </w:rPr>
      </w:pPr>
      <w:r w:rsidRPr="56B65D90">
        <w:rPr>
          <w:rFonts w:eastAsia="Arial"/>
          <w:lang w:val="en-AU"/>
        </w:rPr>
        <w:t>Size and colour</w:t>
      </w:r>
    </w:p>
    <w:p w14:paraId="074BC206" w14:textId="5006A859" w:rsidR="76A5FBEC" w:rsidRPr="00ED38EB" w:rsidRDefault="56B65D90" w:rsidP="008E1CD8">
      <w:pPr>
        <w:pStyle w:val="ListParagraph"/>
        <w:numPr>
          <w:ilvl w:val="0"/>
          <w:numId w:val="48"/>
        </w:numPr>
        <w:rPr>
          <w:rFonts w:eastAsia="Arial"/>
        </w:rPr>
      </w:pPr>
      <w:r w:rsidRPr="00ED38EB">
        <w:rPr>
          <w:rFonts w:eastAsia="Arial"/>
        </w:rPr>
        <w:t>Images have been enlarged according to the low vision needs of the reader.</w:t>
      </w:r>
    </w:p>
    <w:p w14:paraId="678FFF78" w14:textId="7C5E393C" w:rsidR="76A5FBEC" w:rsidRPr="00ED38EB" w:rsidRDefault="56B65D90" w:rsidP="008E1CD8">
      <w:pPr>
        <w:pStyle w:val="ListParagraph"/>
        <w:numPr>
          <w:ilvl w:val="0"/>
          <w:numId w:val="48"/>
        </w:numPr>
        <w:rPr>
          <w:rFonts w:eastAsia="Arial"/>
        </w:rPr>
      </w:pPr>
      <w:r w:rsidRPr="00ED38EB">
        <w:rPr>
          <w:rFonts w:eastAsia="Arial"/>
        </w:rPr>
        <w:t>Graphics have been simplified, split, or adapted as needed.</w:t>
      </w:r>
    </w:p>
    <w:p w14:paraId="50BEBBC7" w14:textId="7DB3A68F" w:rsidR="76A5FBEC" w:rsidRPr="00ED38EB" w:rsidRDefault="56B65D90" w:rsidP="008E1CD8">
      <w:pPr>
        <w:pStyle w:val="ListParagraph"/>
        <w:numPr>
          <w:ilvl w:val="0"/>
          <w:numId w:val="48"/>
        </w:numPr>
        <w:rPr>
          <w:rFonts w:eastAsia="Arial"/>
        </w:rPr>
      </w:pPr>
      <w:r w:rsidRPr="00ED38EB">
        <w:rPr>
          <w:rFonts w:eastAsia="Arial"/>
        </w:rPr>
        <w:t>Colours and patterns are clearly differentiated from each other.</w:t>
      </w:r>
    </w:p>
    <w:p w14:paraId="09DEE344" w14:textId="21FBA283" w:rsidR="76A5FBEC" w:rsidRPr="00ED38EB" w:rsidRDefault="56B65D90" w:rsidP="008E1CD8">
      <w:pPr>
        <w:pStyle w:val="ListParagraph"/>
        <w:numPr>
          <w:ilvl w:val="0"/>
          <w:numId w:val="48"/>
        </w:numPr>
        <w:rPr>
          <w:rFonts w:eastAsia="Arial"/>
        </w:rPr>
      </w:pPr>
      <w:r w:rsidRPr="00ED38EB">
        <w:rPr>
          <w:rFonts w:eastAsia="Arial"/>
        </w:rPr>
        <w:t>Transcriber's notes indicate changes or omissions.</w:t>
      </w:r>
    </w:p>
    <w:p w14:paraId="7F20279F" w14:textId="326835A6" w:rsidR="76A5FBEC" w:rsidRPr="00BC40E6" w:rsidRDefault="56B65D90" w:rsidP="00F6019C">
      <w:pPr>
        <w:pStyle w:val="Heading3"/>
        <w:rPr>
          <w:rFonts w:eastAsia="Arial"/>
        </w:rPr>
      </w:pPr>
      <w:r w:rsidRPr="56B65D90">
        <w:rPr>
          <w:rFonts w:eastAsia="Arial"/>
          <w:lang w:val="en-AU"/>
        </w:rPr>
        <w:t>Modifications</w:t>
      </w:r>
    </w:p>
    <w:p w14:paraId="33810E83" w14:textId="59D440FE" w:rsidR="76A5FBEC" w:rsidRPr="00ED38EB" w:rsidRDefault="56B65D90" w:rsidP="008E1CD8">
      <w:pPr>
        <w:pStyle w:val="ListParagraph"/>
        <w:numPr>
          <w:ilvl w:val="0"/>
          <w:numId w:val="49"/>
        </w:numPr>
        <w:rPr>
          <w:rFonts w:eastAsia="Arial"/>
        </w:rPr>
      </w:pPr>
      <w:r w:rsidRPr="00ED38EB">
        <w:rPr>
          <w:rFonts w:eastAsia="Arial"/>
        </w:rPr>
        <w:t>Keys or descriptions are provided if necessary</w:t>
      </w:r>
      <w:r w:rsidR="00F6019C">
        <w:rPr>
          <w:rFonts w:eastAsia="Arial"/>
        </w:rPr>
        <w:t>.</w:t>
      </w:r>
    </w:p>
    <w:p w14:paraId="10247E7D" w14:textId="5E62AB67" w:rsidR="76A5FBEC" w:rsidRPr="00ED38EB" w:rsidRDefault="56B65D90" w:rsidP="008E1CD8">
      <w:pPr>
        <w:pStyle w:val="ListParagraph"/>
        <w:numPr>
          <w:ilvl w:val="0"/>
          <w:numId w:val="49"/>
        </w:numPr>
        <w:rPr>
          <w:rFonts w:eastAsia="Arial"/>
        </w:rPr>
      </w:pPr>
      <w:r w:rsidRPr="00ED38EB">
        <w:rPr>
          <w:rFonts w:eastAsia="Arial"/>
        </w:rPr>
        <w:lastRenderedPageBreak/>
        <w:t>Graphic headings and important notes are placed above the graphic.</w:t>
      </w:r>
    </w:p>
    <w:p w14:paraId="6BA865A9" w14:textId="3CBF56CA" w:rsidR="76A5FBEC" w:rsidRPr="00ED38EB" w:rsidRDefault="56B65D90" w:rsidP="008E1CD8">
      <w:pPr>
        <w:pStyle w:val="ListParagraph"/>
        <w:numPr>
          <w:ilvl w:val="0"/>
          <w:numId w:val="49"/>
        </w:numPr>
        <w:rPr>
          <w:rFonts w:eastAsia="Arial"/>
        </w:rPr>
      </w:pPr>
      <w:r w:rsidRPr="00ED38EB">
        <w:rPr>
          <w:rFonts w:eastAsia="Arial"/>
        </w:rPr>
        <w:t>Labelling arrows are at least 1pt thick.</w:t>
      </w:r>
    </w:p>
    <w:p w14:paraId="41AEA94E" w14:textId="404B853C" w:rsidR="76A5FBEC" w:rsidRPr="00ED38EB" w:rsidRDefault="56B65D90" w:rsidP="008E1CD8">
      <w:pPr>
        <w:pStyle w:val="ListParagraph"/>
        <w:numPr>
          <w:ilvl w:val="0"/>
          <w:numId w:val="49"/>
        </w:numPr>
        <w:rPr>
          <w:rFonts w:eastAsia="Arial"/>
        </w:rPr>
      </w:pPr>
      <w:r w:rsidRPr="00ED38EB">
        <w:rPr>
          <w:rFonts w:eastAsia="Arial"/>
        </w:rPr>
        <w:t>Transcriber's notes indicate changes or omissions.</w:t>
      </w:r>
    </w:p>
    <w:p w14:paraId="32EC4808" w14:textId="2560C2AE" w:rsidR="76A5FBEC" w:rsidRDefault="56B65D90" w:rsidP="00F6019C">
      <w:pPr>
        <w:pStyle w:val="Heading3"/>
        <w:rPr>
          <w:rFonts w:eastAsia="Arial"/>
        </w:rPr>
      </w:pPr>
      <w:r w:rsidRPr="56B65D90">
        <w:rPr>
          <w:rFonts w:eastAsia="Arial"/>
          <w:lang w:val="en-AU"/>
        </w:rPr>
        <w:t xml:space="preserve">Other </w:t>
      </w:r>
      <w:r w:rsidRPr="00BC40E6">
        <w:rPr>
          <w:rFonts w:eastAsia="Arial"/>
        </w:rPr>
        <w:t>considerations</w:t>
      </w:r>
    </w:p>
    <w:p w14:paraId="4E4A77E1" w14:textId="2455A1CD" w:rsidR="76A5FBEC" w:rsidRPr="00ED38EB" w:rsidRDefault="56B65D90" w:rsidP="008E1CD8">
      <w:pPr>
        <w:pStyle w:val="ListParagraph"/>
        <w:numPr>
          <w:ilvl w:val="0"/>
          <w:numId w:val="50"/>
        </w:numPr>
        <w:rPr>
          <w:rFonts w:eastAsia="Arial"/>
        </w:rPr>
      </w:pPr>
      <w:r w:rsidRPr="00ED38EB">
        <w:rPr>
          <w:rFonts w:eastAsia="Arial"/>
        </w:rPr>
        <w:t>The needs of the individual reader have been accommodated.</w:t>
      </w:r>
    </w:p>
    <w:p w14:paraId="57E5770A" w14:textId="3ECE3B93" w:rsidR="76A5FBEC" w:rsidRPr="00ED38EB" w:rsidRDefault="56B65D90" w:rsidP="008E1CD8">
      <w:pPr>
        <w:pStyle w:val="ListParagraph"/>
        <w:numPr>
          <w:ilvl w:val="0"/>
          <w:numId w:val="50"/>
        </w:numPr>
        <w:rPr>
          <w:rFonts w:eastAsia="Arial"/>
        </w:rPr>
      </w:pPr>
      <w:r w:rsidRPr="00ED38EB">
        <w:rPr>
          <w:rFonts w:eastAsia="Arial"/>
        </w:rPr>
        <w:t>Source files are obtained in a state ready for reformatting</w:t>
      </w:r>
      <w:r w:rsidR="00F6019C">
        <w:rPr>
          <w:rFonts w:eastAsia="Arial"/>
        </w:rPr>
        <w:t>.</w:t>
      </w:r>
    </w:p>
    <w:p w14:paraId="0345B630" w14:textId="365A029E" w:rsidR="56B65D90" w:rsidRDefault="68B05607" w:rsidP="05378B43">
      <w:pPr>
        <w:pStyle w:val="Heading1"/>
        <w:rPr>
          <w:rFonts w:eastAsia="Arial"/>
          <w:color w:val="000000" w:themeColor="text1"/>
          <w:szCs w:val="36"/>
        </w:rPr>
      </w:pPr>
      <w:bookmarkStart w:id="124" w:name="_Toc103170764"/>
      <w:r w:rsidRPr="05378B43">
        <w:rPr>
          <w:rFonts w:eastAsia="Arial"/>
          <w:color w:val="000000" w:themeColor="text1"/>
          <w:szCs w:val="36"/>
          <w:lang w:val="en-AU"/>
        </w:rPr>
        <w:lastRenderedPageBreak/>
        <w:t>Appendix 3: Examples of Clear Print</w:t>
      </w:r>
      <w:bookmarkEnd w:id="124"/>
    </w:p>
    <w:p w14:paraId="48BD414A" w14:textId="0E27C8F1" w:rsidR="56B65D90" w:rsidRPr="00D050B0" w:rsidRDefault="708BE580" w:rsidP="000045BF">
      <w:pPr>
        <w:pStyle w:val="Heading2"/>
        <w:numPr>
          <w:ilvl w:val="0"/>
          <w:numId w:val="0"/>
        </w:numPr>
        <w:ind w:left="720" w:hanging="720"/>
        <w:rPr>
          <w:rFonts w:eastAsia="Arial"/>
        </w:rPr>
      </w:pPr>
      <w:bookmarkStart w:id="125" w:name="_Toc100577135"/>
      <w:bookmarkStart w:id="126" w:name="_Toc100577239"/>
      <w:bookmarkStart w:id="127" w:name="_Ref101338457"/>
      <w:bookmarkStart w:id="128" w:name="_Toc103170765"/>
      <w:r w:rsidRPr="00BC40E6">
        <w:rPr>
          <w:rFonts w:eastAsia="Arial"/>
        </w:rPr>
        <w:t>Example #1 – Contrast and colour</w:t>
      </w:r>
      <w:bookmarkEnd w:id="125"/>
      <w:bookmarkEnd w:id="126"/>
      <w:bookmarkEnd w:id="127"/>
      <w:bookmarkEnd w:id="128"/>
    </w:p>
    <w:p w14:paraId="296C3402" w14:textId="7BF4196D" w:rsidR="56B65D90" w:rsidRDefault="56B65D90" w:rsidP="56B65D90">
      <w:pPr>
        <w:rPr>
          <w:rFonts w:eastAsia="Arial" w:cs="Arial"/>
          <w:color w:val="000000" w:themeColor="text1"/>
        </w:rPr>
      </w:pPr>
      <w:r w:rsidRPr="56B65D90">
        <w:rPr>
          <w:rFonts w:eastAsia="Arial" w:cs="Arial"/>
          <w:color w:val="000000" w:themeColor="text1"/>
        </w:rPr>
        <w:t xml:space="preserve">WCAG 2.0 level AA requires a minimum contrast ratio of 4.5:1 for normal text and 3:1 for large text. </w:t>
      </w:r>
    </w:p>
    <w:p w14:paraId="48B93FC3" w14:textId="07A263C5" w:rsidR="56B65D90" w:rsidRDefault="708BE580" w:rsidP="2ED228F7">
      <w:pPr>
        <w:rPr>
          <w:rFonts w:eastAsia="Arial" w:cs="Arial"/>
          <w:color w:val="000000" w:themeColor="text1"/>
        </w:rPr>
      </w:pPr>
      <w:r w:rsidRPr="2ED228F7">
        <w:rPr>
          <w:rFonts w:eastAsia="Arial" w:cs="Arial"/>
          <w:color w:val="000000" w:themeColor="text1"/>
        </w:rPr>
        <w:t xml:space="preserve">The </w:t>
      </w:r>
      <w:hyperlink r:id="rId33">
        <w:proofErr w:type="spellStart"/>
        <w:r w:rsidRPr="2ED228F7">
          <w:rPr>
            <w:rStyle w:val="Hyperlink"/>
            <w:rFonts w:eastAsia="Arial" w:cs="Arial"/>
          </w:rPr>
          <w:t>WebAIM</w:t>
        </w:r>
        <w:proofErr w:type="spellEnd"/>
        <w:r w:rsidRPr="2ED228F7">
          <w:rPr>
            <w:rStyle w:val="Hyperlink"/>
            <w:rFonts w:eastAsia="Arial" w:cs="Arial"/>
          </w:rPr>
          <w:t xml:space="preserve"> Contrast Checker</w:t>
        </w:r>
      </w:hyperlink>
      <w:r w:rsidRPr="2ED228F7">
        <w:rPr>
          <w:rFonts w:eastAsia="Arial" w:cs="Arial"/>
          <w:color w:val="000000" w:themeColor="text1"/>
        </w:rPr>
        <w:t xml:space="preserve"> was used to check the following contrast ratios. </w:t>
      </w:r>
    </w:p>
    <w:p w14:paraId="0C03707D" w14:textId="77777777" w:rsidR="005B020C" w:rsidRDefault="005B020C">
      <w:pPr>
        <w:spacing w:after="0" w:line="240" w:lineRule="auto"/>
        <w:rPr>
          <w:rFonts w:eastAsia="Arial" w:cs="Arial"/>
          <w:b/>
          <w:bCs/>
          <w:color w:val="000000" w:themeColor="text1"/>
        </w:rPr>
      </w:pPr>
      <w:r>
        <w:rPr>
          <w:rFonts w:eastAsia="Arial" w:cs="Arial"/>
          <w:b/>
          <w:bCs/>
          <w:color w:val="000000" w:themeColor="text1"/>
        </w:rPr>
        <w:br w:type="page"/>
      </w:r>
    </w:p>
    <w:p w14:paraId="159FD6E3" w14:textId="7B767F6D" w:rsidR="56B65D90" w:rsidRDefault="56B65D90" w:rsidP="56B65D90">
      <w:pPr>
        <w:rPr>
          <w:rFonts w:eastAsia="Arial" w:cs="Arial"/>
          <w:color w:val="000000" w:themeColor="text1"/>
        </w:rPr>
      </w:pPr>
      <w:r w:rsidRPr="56B65D90">
        <w:rPr>
          <w:rFonts w:eastAsia="Arial" w:cs="Arial"/>
          <w:b/>
          <w:bCs/>
          <w:color w:val="000000" w:themeColor="text1"/>
        </w:rPr>
        <w:lastRenderedPageBreak/>
        <w:t>Good colour contrast</w:t>
      </w:r>
    </w:p>
    <w:tbl>
      <w:tblPr>
        <w:tblStyle w:val="TableGrid"/>
        <w:tblW w:w="0" w:type="auto"/>
        <w:tblLayout w:type="fixed"/>
        <w:tblLook w:val="04A0" w:firstRow="1" w:lastRow="0" w:firstColumn="1" w:lastColumn="0" w:noHBand="0" w:noVBand="1"/>
        <w:tblCaption w:val="Example #1 good colour contrast"/>
        <w:tblDescription w:val="Four examples of good colour contrast."/>
      </w:tblPr>
      <w:tblGrid>
        <w:gridCol w:w="4680"/>
        <w:gridCol w:w="4680"/>
      </w:tblGrid>
      <w:tr w:rsidR="56B65D90" w14:paraId="234938EC" w14:textId="77777777" w:rsidTr="002833B8">
        <w:trPr>
          <w:cantSplit/>
          <w:tblHeader/>
        </w:trPr>
        <w:tc>
          <w:tcPr>
            <w:tcW w:w="4680" w:type="dxa"/>
            <w:tcBorders>
              <w:top w:val="single" w:sz="12" w:space="0" w:color="auto"/>
              <w:left w:val="single" w:sz="12" w:space="0" w:color="auto"/>
              <w:bottom w:val="single" w:sz="12" w:space="0" w:color="000000" w:themeColor="text1"/>
              <w:right w:val="single" w:sz="12" w:space="0" w:color="auto"/>
            </w:tcBorders>
          </w:tcPr>
          <w:p w14:paraId="4B177E7F" w14:textId="51D18EF0" w:rsidR="56B65D90" w:rsidRDefault="708BE580" w:rsidP="2ED228F7">
            <w:pPr>
              <w:spacing w:before="240"/>
              <w:ind w:left="144" w:right="144"/>
              <w:rPr>
                <w:rFonts w:eastAsia="Arial" w:cs="Arial"/>
                <w:color w:val="000000" w:themeColor="text1"/>
              </w:rPr>
            </w:pPr>
            <w:bookmarkStart w:id="129" w:name="RowTitle_GoodColourContrast"/>
            <w:bookmarkEnd w:id="129"/>
            <w:r w:rsidRPr="2ED228F7">
              <w:rPr>
                <w:rFonts w:eastAsia="Arial" w:cs="Arial"/>
                <w:color w:val="000000" w:themeColor="text1"/>
              </w:rPr>
              <w:t>Black on white provides the best contrast. Contrast ratio: 21:1</w:t>
            </w:r>
          </w:p>
        </w:tc>
        <w:tc>
          <w:tcPr>
            <w:tcW w:w="4680" w:type="dxa"/>
            <w:tcBorders>
              <w:top w:val="single" w:sz="12" w:space="0" w:color="auto"/>
              <w:left w:val="single" w:sz="12" w:space="0" w:color="auto"/>
              <w:bottom w:val="single" w:sz="12" w:space="0" w:color="auto"/>
              <w:right w:val="single" w:sz="12" w:space="0" w:color="auto"/>
            </w:tcBorders>
            <w:shd w:val="clear" w:color="auto" w:fill="58595B"/>
          </w:tcPr>
          <w:p w14:paraId="6D17C5CD" w14:textId="7EBBE71F" w:rsidR="56B65D90" w:rsidRDefault="708BE580" w:rsidP="2ED228F7">
            <w:pPr>
              <w:spacing w:before="240"/>
              <w:ind w:left="144" w:right="144"/>
              <w:rPr>
                <w:rFonts w:eastAsia="Arial" w:cs="Arial"/>
                <w:color w:val="FFFFFF" w:themeColor="background1"/>
              </w:rPr>
            </w:pPr>
            <w:r w:rsidRPr="2ED228F7">
              <w:rPr>
                <w:rFonts w:eastAsia="Arial" w:cs="Arial"/>
                <w:color w:val="FFFFFF" w:themeColor="background1"/>
              </w:rPr>
              <w:t>Reading white text on a dark background is preferred by some people. Contrast ratio: 7.01:1</w:t>
            </w:r>
          </w:p>
        </w:tc>
      </w:tr>
      <w:tr w:rsidR="56B65D90" w14:paraId="0697A531" w14:textId="77777777" w:rsidTr="002833B8">
        <w:trPr>
          <w:cantSplit/>
          <w:tblHeader/>
        </w:trPr>
        <w:tc>
          <w:tcPr>
            <w:tcW w:w="4680" w:type="dxa"/>
            <w:tcBorders>
              <w:top w:val="single" w:sz="12" w:space="0" w:color="000000" w:themeColor="text1"/>
              <w:left w:val="single" w:sz="12" w:space="0" w:color="auto"/>
              <w:bottom w:val="single" w:sz="12" w:space="0" w:color="auto"/>
              <w:right w:val="single" w:sz="12" w:space="0" w:color="auto"/>
            </w:tcBorders>
            <w:shd w:val="clear" w:color="auto" w:fill="002060"/>
          </w:tcPr>
          <w:p w14:paraId="1B89FA40" w14:textId="2B604230" w:rsidR="56B65D90" w:rsidRDefault="708BE580" w:rsidP="2ED228F7">
            <w:pPr>
              <w:spacing w:before="240"/>
              <w:ind w:left="144" w:right="144"/>
              <w:rPr>
                <w:rFonts w:eastAsia="Arial" w:cs="Arial"/>
                <w:color w:val="FFFFFF" w:themeColor="background1"/>
              </w:rPr>
            </w:pPr>
            <w:r w:rsidRPr="2ED228F7">
              <w:rPr>
                <w:rFonts w:eastAsia="Arial" w:cs="Arial"/>
                <w:color w:val="FFFFFF" w:themeColor="background1"/>
              </w:rPr>
              <w:t>This has good contrast but white text can appear smaller and may require enlarging. Contrast ratio: 15.26:1</w:t>
            </w:r>
          </w:p>
        </w:tc>
        <w:tc>
          <w:tcPr>
            <w:tcW w:w="4680" w:type="dxa"/>
            <w:tcBorders>
              <w:top w:val="single" w:sz="12" w:space="0" w:color="auto"/>
              <w:left w:val="single" w:sz="12" w:space="0" w:color="auto"/>
              <w:bottom w:val="single" w:sz="12" w:space="0" w:color="auto"/>
              <w:right w:val="single" w:sz="12" w:space="0" w:color="auto"/>
            </w:tcBorders>
            <w:shd w:val="clear" w:color="auto" w:fill="FFF2CC" w:themeFill="accent4" w:themeFillTint="33"/>
          </w:tcPr>
          <w:p w14:paraId="2BE7D7FB" w14:textId="5A3CE8D9" w:rsidR="56B65D90" w:rsidRDefault="708BE580" w:rsidP="2ED228F7">
            <w:pPr>
              <w:spacing w:before="240"/>
              <w:ind w:left="144" w:right="144"/>
              <w:rPr>
                <w:rFonts w:eastAsia="Arial" w:cs="Arial"/>
              </w:rPr>
            </w:pPr>
            <w:r w:rsidRPr="2ED228F7">
              <w:rPr>
                <w:rFonts w:eastAsia="Arial" w:cs="Arial"/>
              </w:rPr>
              <w:t>Off-white or pale background colours with black text can reduce glare for some people. Contrast ratio: 18.82:1.</w:t>
            </w:r>
          </w:p>
        </w:tc>
      </w:tr>
    </w:tbl>
    <w:p w14:paraId="415FA3FB" w14:textId="26CF8DE5" w:rsidR="56B65D90" w:rsidRDefault="56B65D90" w:rsidP="56B65D90">
      <w:pPr>
        <w:rPr>
          <w:rFonts w:eastAsia="Arial" w:cs="Arial"/>
          <w:color w:val="000000" w:themeColor="text1"/>
        </w:rPr>
      </w:pPr>
    </w:p>
    <w:p w14:paraId="5AE8B2C4" w14:textId="77777777" w:rsidR="005B020C" w:rsidRDefault="005B020C">
      <w:pPr>
        <w:spacing w:after="0" w:line="240" w:lineRule="auto"/>
        <w:rPr>
          <w:rFonts w:eastAsia="Arial" w:cs="Arial"/>
          <w:b/>
          <w:bCs/>
          <w:color w:val="000000" w:themeColor="text1"/>
        </w:rPr>
      </w:pPr>
      <w:r>
        <w:rPr>
          <w:rFonts w:eastAsia="Arial" w:cs="Arial"/>
          <w:b/>
          <w:bCs/>
          <w:color w:val="000000" w:themeColor="text1"/>
        </w:rPr>
        <w:br w:type="page"/>
      </w:r>
    </w:p>
    <w:p w14:paraId="527A5066" w14:textId="70BB423B" w:rsidR="56B65D90" w:rsidRDefault="56B65D90" w:rsidP="56B65D90">
      <w:pPr>
        <w:rPr>
          <w:rFonts w:eastAsia="Arial" w:cs="Arial"/>
          <w:color w:val="000000" w:themeColor="text1"/>
        </w:rPr>
      </w:pPr>
      <w:r w:rsidRPr="56B65D90">
        <w:rPr>
          <w:rFonts w:eastAsia="Arial" w:cs="Arial"/>
          <w:b/>
          <w:bCs/>
          <w:color w:val="000000" w:themeColor="text1"/>
        </w:rPr>
        <w:lastRenderedPageBreak/>
        <w:t>Poor colour contrast</w:t>
      </w:r>
    </w:p>
    <w:tbl>
      <w:tblPr>
        <w:tblStyle w:val="TableGrid"/>
        <w:tblW w:w="0" w:type="auto"/>
        <w:tblLayout w:type="fixed"/>
        <w:tblLook w:val="04A0" w:firstRow="1" w:lastRow="0" w:firstColumn="1" w:lastColumn="0" w:noHBand="0" w:noVBand="1"/>
        <w:tblCaption w:val="Example #1 Poor colour contrast"/>
        <w:tblDescription w:val="Four examples of poor colour contrast."/>
      </w:tblPr>
      <w:tblGrid>
        <w:gridCol w:w="4680"/>
        <w:gridCol w:w="4680"/>
      </w:tblGrid>
      <w:tr w:rsidR="56B65D90" w14:paraId="5DF4EC48" w14:textId="77777777" w:rsidTr="002833B8">
        <w:trPr>
          <w:cantSplit/>
          <w:tblHeader/>
        </w:trPr>
        <w:tc>
          <w:tcPr>
            <w:tcW w:w="4680" w:type="dxa"/>
            <w:tcBorders>
              <w:top w:val="single" w:sz="12" w:space="0" w:color="auto"/>
              <w:left w:val="single" w:sz="12" w:space="0" w:color="auto"/>
              <w:bottom w:val="single" w:sz="12" w:space="0" w:color="auto"/>
              <w:right w:val="single" w:sz="12" w:space="0" w:color="auto"/>
            </w:tcBorders>
          </w:tcPr>
          <w:p w14:paraId="5E010161" w14:textId="5A7FC113" w:rsidR="56B65D90" w:rsidRDefault="708BE580" w:rsidP="2ED228F7">
            <w:pPr>
              <w:spacing w:before="240"/>
              <w:ind w:left="144" w:right="144"/>
              <w:rPr>
                <w:rFonts w:eastAsia="Arial" w:cs="Arial"/>
                <w:color w:val="80B0B9"/>
              </w:rPr>
            </w:pPr>
            <w:bookmarkStart w:id="130" w:name="RowTitle_PoorColourContrast"/>
            <w:bookmarkEnd w:id="130"/>
            <w:r w:rsidRPr="2ED228F7">
              <w:rPr>
                <w:rFonts w:eastAsia="Arial" w:cs="Arial"/>
                <w:color w:val="80B0B9"/>
              </w:rPr>
              <w:t>Subtle colour combinations such as pastels with white do not contrast sufficiently. Contrast ratio: 2.37:1</w:t>
            </w:r>
          </w:p>
        </w:tc>
        <w:tc>
          <w:tcPr>
            <w:tcW w:w="4680" w:type="dxa"/>
            <w:tcBorders>
              <w:top w:val="single" w:sz="12" w:space="0" w:color="auto"/>
              <w:left w:val="single" w:sz="12" w:space="0" w:color="auto"/>
              <w:bottom w:val="single" w:sz="12" w:space="0" w:color="auto"/>
              <w:right w:val="single" w:sz="12" w:space="0" w:color="auto"/>
            </w:tcBorders>
            <w:shd w:val="clear" w:color="auto" w:fill="B2B2B2"/>
          </w:tcPr>
          <w:p w14:paraId="0273A85B" w14:textId="248FBC46" w:rsidR="56B65D90" w:rsidRDefault="708BE580" w:rsidP="2ED228F7">
            <w:pPr>
              <w:spacing w:before="240"/>
              <w:ind w:left="144" w:right="144"/>
              <w:rPr>
                <w:rFonts w:eastAsia="Arial" w:cs="Arial"/>
                <w:color w:val="FFFFFF" w:themeColor="background1"/>
              </w:rPr>
            </w:pPr>
            <w:r w:rsidRPr="2ED228F7">
              <w:rPr>
                <w:rFonts w:eastAsia="Arial" w:cs="Arial"/>
                <w:color w:val="FFFFFF" w:themeColor="background1"/>
              </w:rPr>
              <w:t>White text on a mid-grey background has low contrast and</w:t>
            </w:r>
            <w:r w:rsidR="00D050B0">
              <w:rPr>
                <w:rFonts w:eastAsia="Arial" w:cs="Arial"/>
                <w:color w:val="FFFFFF" w:themeColor="background1"/>
              </w:rPr>
              <w:t>,</w:t>
            </w:r>
            <w:r w:rsidRPr="2ED228F7">
              <w:rPr>
                <w:rFonts w:eastAsia="Arial" w:cs="Arial"/>
                <w:color w:val="FFFFFF" w:themeColor="background1"/>
              </w:rPr>
              <w:t xml:space="preserve"> therefore</w:t>
            </w:r>
            <w:r w:rsidR="00D050B0">
              <w:rPr>
                <w:rFonts w:eastAsia="Arial" w:cs="Arial"/>
                <w:color w:val="FFFFFF" w:themeColor="background1"/>
              </w:rPr>
              <w:t>,</w:t>
            </w:r>
            <w:r w:rsidRPr="2ED228F7">
              <w:rPr>
                <w:rFonts w:eastAsia="Arial" w:cs="Arial"/>
                <w:color w:val="FFFFFF" w:themeColor="background1"/>
              </w:rPr>
              <w:t xml:space="preserve"> reduced legibility. Contrast ratio: 2.12:1</w:t>
            </w:r>
          </w:p>
        </w:tc>
      </w:tr>
      <w:tr w:rsidR="56B65D90" w14:paraId="4CB521D1" w14:textId="77777777" w:rsidTr="002833B8">
        <w:trPr>
          <w:cantSplit/>
          <w:tblHeader/>
        </w:trPr>
        <w:tc>
          <w:tcPr>
            <w:tcW w:w="4680" w:type="dxa"/>
            <w:tcBorders>
              <w:top w:val="single" w:sz="12" w:space="0" w:color="auto"/>
              <w:left w:val="single" w:sz="12" w:space="0" w:color="auto"/>
              <w:bottom w:val="single" w:sz="12" w:space="0" w:color="auto"/>
              <w:right w:val="single" w:sz="12" w:space="0" w:color="auto"/>
            </w:tcBorders>
            <w:shd w:val="clear" w:color="auto" w:fill="A72711"/>
          </w:tcPr>
          <w:p w14:paraId="798CFA6E" w14:textId="688D850E" w:rsidR="56B65D90" w:rsidRDefault="708BE580" w:rsidP="2ED228F7">
            <w:pPr>
              <w:spacing w:before="240"/>
              <w:ind w:left="144" w:right="144"/>
              <w:rPr>
                <w:rFonts w:eastAsia="Arial" w:cs="Arial"/>
                <w:color w:val="000000" w:themeColor="text1"/>
              </w:rPr>
            </w:pPr>
            <w:r w:rsidRPr="2ED228F7">
              <w:rPr>
                <w:rFonts w:eastAsia="Arial" w:cs="Arial"/>
                <w:color w:val="000000" w:themeColor="text1"/>
              </w:rPr>
              <w:t xml:space="preserve">Background and text colours of a similar tone are hard to distinguish. </w:t>
            </w:r>
            <w:r w:rsidR="56B65D90">
              <w:br/>
            </w:r>
            <w:r w:rsidRPr="2ED228F7">
              <w:rPr>
                <w:rFonts w:eastAsia="Arial" w:cs="Arial"/>
                <w:color w:val="000000" w:themeColor="text1"/>
              </w:rPr>
              <w:t>Contrast ratio: 2.94:1.</w:t>
            </w:r>
          </w:p>
        </w:tc>
        <w:tc>
          <w:tcPr>
            <w:tcW w:w="4680" w:type="dxa"/>
            <w:tcBorders>
              <w:top w:val="single" w:sz="12" w:space="0" w:color="auto"/>
              <w:left w:val="single" w:sz="12" w:space="0" w:color="auto"/>
              <w:bottom w:val="single" w:sz="12" w:space="0" w:color="auto"/>
              <w:right w:val="single" w:sz="12" w:space="0" w:color="auto"/>
            </w:tcBorders>
            <w:shd w:val="clear" w:color="auto" w:fill="FF7A7A"/>
          </w:tcPr>
          <w:p w14:paraId="6AC9B39B" w14:textId="16DFA21A" w:rsidR="56B65D90" w:rsidRDefault="708BE580" w:rsidP="2ED228F7">
            <w:pPr>
              <w:spacing w:before="240"/>
              <w:ind w:left="144" w:right="144"/>
              <w:rPr>
                <w:rFonts w:eastAsia="Arial" w:cs="Arial"/>
                <w:color w:val="FFFFFF" w:themeColor="background1"/>
              </w:rPr>
            </w:pPr>
            <w:r w:rsidRPr="2ED228F7">
              <w:rPr>
                <w:rFonts w:eastAsia="Arial" w:cs="Arial"/>
                <w:color w:val="FFFFFF" w:themeColor="background1"/>
              </w:rPr>
              <w:t>This contrast would be improved by using a darker background or using black text. Contrast ratio: 2.52:1.</w:t>
            </w:r>
          </w:p>
        </w:tc>
      </w:tr>
    </w:tbl>
    <w:p w14:paraId="1850C193" w14:textId="77777777" w:rsidR="00404714" w:rsidRPr="00092BFC" w:rsidRDefault="00404714" w:rsidP="00092BFC">
      <w:pPr>
        <w:rPr>
          <w:rFonts w:eastAsia="Arial"/>
        </w:rPr>
      </w:pPr>
      <w:bookmarkStart w:id="131" w:name="_Toc100577136"/>
      <w:bookmarkStart w:id="132" w:name="_Toc100577240"/>
      <w:bookmarkStart w:id="133" w:name="_Ref101339027"/>
      <w:bookmarkStart w:id="134" w:name="_Toc103170766"/>
    </w:p>
    <w:p w14:paraId="527ACDDA" w14:textId="77777777" w:rsidR="00404714" w:rsidRDefault="00404714">
      <w:pPr>
        <w:spacing w:after="0" w:line="240" w:lineRule="auto"/>
        <w:rPr>
          <w:rFonts w:eastAsia="Arial" w:cs="Arial"/>
          <w:b/>
          <w:bCs/>
          <w:iCs/>
          <w:color w:val="1F4E79" w:themeColor="accent1" w:themeShade="80"/>
          <w:sz w:val="32"/>
          <w:szCs w:val="28"/>
        </w:rPr>
      </w:pPr>
      <w:r>
        <w:rPr>
          <w:rFonts w:eastAsia="Arial"/>
        </w:rPr>
        <w:br w:type="page"/>
      </w:r>
    </w:p>
    <w:p w14:paraId="4DA6A6B2" w14:textId="6D1ED268" w:rsidR="56B65D90" w:rsidRPr="00937007" w:rsidRDefault="708BE580" w:rsidP="000045BF">
      <w:pPr>
        <w:pStyle w:val="Heading2"/>
        <w:numPr>
          <w:ilvl w:val="0"/>
          <w:numId w:val="0"/>
        </w:numPr>
        <w:ind w:left="720" w:hanging="720"/>
        <w:rPr>
          <w:rFonts w:eastAsia="Arial"/>
        </w:rPr>
      </w:pPr>
      <w:bookmarkStart w:id="135" w:name="_Ref105679045"/>
      <w:r w:rsidRPr="00BC40E6">
        <w:rPr>
          <w:rFonts w:eastAsia="Arial"/>
        </w:rPr>
        <w:lastRenderedPageBreak/>
        <w:t>Example #2 – Font type and size</w:t>
      </w:r>
      <w:bookmarkEnd w:id="131"/>
      <w:bookmarkEnd w:id="132"/>
      <w:bookmarkEnd w:id="133"/>
      <w:bookmarkEnd w:id="134"/>
      <w:bookmarkEnd w:id="135"/>
    </w:p>
    <w:p w14:paraId="2DDD1B68" w14:textId="44A56A57" w:rsidR="2ED228F7" w:rsidRDefault="2ED228F7" w:rsidP="2ED228F7">
      <w:pPr>
        <w:rPr>
          <w:rFonts w:eastAsia="Arial" w:cs="Arial"/>
          <w:color w:val="000000" w:themeColor="text1"/>
        </w:rPr>
      </w:pPr>
      <w:r w:rsidRPr="2ED228F7">
        <w:rPr>
          <w:rFonts w:eastAsia="Arial" w:cs="Arial"/>
          <w:color w:val="000000" w:themeColor="text1"/>
        </w:rPr>
        <w:t xml:space="preserve">Clear print documents should use a sans serif font type and a minimum font size of 12 </w:t>
      </w:r>
      <w:r w:rsidR="0094432D">
        <w:rPr>
          <w:rFonts w:eastAsia="Arial" w:cs="Arial"/>
          <w:color w:val="000000" w:themeColor="text1"/>
        </w:rPr>
        <w:t>pt</w:t>
      </w:r>
      <w:r w:rsidRPr="2ED228F7">
        <w:rPr>
          <w:rFonts w:eastAsia="Arial" w:cs="Arial"/>
          <w:color w:val="000000" w:themeColor="text1"/>
        </w:rPr>
        <w:t>. Keep in mind that different font types can appear bigger or smaller as indicated below.</w:t>
      </w:r>
    </w:p>
    <w:tbl>
      <w:tblPr>
        <w:tblStyle w:val="TableGrid"/>
        <w:tblW w:w="0" w:type="auto"/>
        <w:tblLayout w:type="fixed"/>
        <w:tblLook w:val="04A0" w:firstRow="1" w:lastRow="0" w:firstColumn="1" w:lastColumn="0" w:noHBand="0" w:noVBand="1"/>
        <w:tblCaption w:val="Example #2 Font type and size"/>
        <w:tblDescription w:val="Examples of clear print fonts (sans serif) Arial, Calibri, and Verdana, vs serif fonts Times New Roman, Garmond, and Monotype Corsiva."/>
      </w:tblPr>
      <w:tblGrid>
        <w:gridCol w:w="4665"/>
        <w:gridCol w:w="4680"/>
      </w:tblGrid>
      <w:tr w:rsidR="56B65D90" w14:paraId="49D7F1B2" w14:textId="77777777" w:rsidTr="00ED38EB">
        <w:trPr>
          <w:cantSplit/>
          <w:tblHeader/>
        </w:trPr>
        <w:tc>
          <w:tcPr>
            <w:tcW w:w="4665" w:type="dxa"/>
            <w:tcBorders>
              <w:top w:val="single" w:sz="12" w:space="0" w:color="auto"/>
              <w:left w:val="single" w:sz="12" w:space="0" w:color="auto"/>
              <w:bottom w:val="single" w:sz="12" w:space="0" w:color="auto"/>
              <w:right w:val="single" w:sz="12" w:space="0" w:color="auto"/>
            </w:tcBorders>
          </w:tcPr>
          <w:p w14:paraId="267C953F" w14:textId="14EC9C38" w:rsidR="56B65D90" w:rsidRDefault="708BE580" w:rsidP="2ED228F7">
            <w:pPr>
              <w:spacing w:before="240"/>
              <w:ind w:left="144" w:right="144"/>
              <w:rPr>
                <w:rFonts w:eastAsia="Arial" w:cs="Arial"/>
              </w:rPr>
            </w:pPr>
            <w:bookmarkStart w:id="136" w:name="RowTitle_FontTypeSize"/>
            <w:bookmarkEnd w:id="136"/>
            <w:r w:rsidRPr="2ED228F7">
              <w:rPr>
                <w:rFonts w:eastAsia="Arial" w:cs="Arial"/>
                <w:b/>
                <w:bCs/>
              </w:rPr>
              <w:t>Clear print fonts (sans serif)</w:t>
            </w:r>
          </w:p>
        </w:tc>
        <w:tc>
          <w:tcPr>
            <w:tcW w:w="4680" w:type="dxa"/>
            <w:tcBorders>
              <w:top w:val="single" w:sz="12" w:space="0" w:color="auto"/>
              <w:left w:val="single" w:sz="12" w:space="0" w:color="auto"/>
              <w:bottom w:val="single" w:sz="12" w:space="0" w:color="auto"/>
              <w:right w:val="single" w:sz="12" w:space="0" w:color="auto"/>
            </w:tcBorders>
          </w:tcPr>
          <w:p w14:paraId="686AE9E1" w14:textId="3C67FCDC" w:rsidR="56B65D90" w:rsidRDefault="708BE580" w:rsidP="2ED228F7">
            <w:pPr>
              <w:spacing w:before="240"/>
              <w:ind w:left="144" w:right="144"/>
              <w:rPr>
                <w:rFonts w:eastAsia="Arial" w:cs="Arial"/>
              </w:rPr>
            </w:pPr>
            <w:r w:rsidRPr="2ED228F7">
              <w:rPr>
                <w:rFonts w:eastAsia="Arial" w:cs="Arial"/>
                <w:b/>
                <w:bCs/>
              </w:rPr>
              <w:t>Serif fonts</w:t>
            </w:r>
          </w:p>
        </w:tc>
      </w:tr>
      <w:tr w:rsidR="56B65D90" w14:paraId="13EF310E" w14:textId="77777777" w:rsidTr="00ED38EB">
        <w:trPr>
          <w:cantSplit/>
        </w:trPr>
        <w:tc>
          <w:tcPr>
            <w:tcW w:w="4665" w:type="dxa"/>
            <w:tcBorders>
              <w:top w:val="single" w:sz="12" w:space="0" w:color="auto"/>
              <w:left w:val="single" w:sz="12" w:space="0" w:color="auto"/>
              <w:bottom w:val="single" w:sz="12" w:space="0" w:color="auto"/>
              <w:right w:val="single" w:sz="12" w:space="0" w:color="auto"/>
            </w:tcBorders>
          </w:tcPr>
          <w:p w14:paraId="5F99AB72" w14:textId="3F036148" w:rsidR="56B65D90" w:rsidRDefault="708BE580" w:rsidP="2ED228F7">
            <w:pPr>
              <w:spacing w:before="240"/>
              <w:ind w:left="144" w:right="144"/>
              <w:rPr>
                <w:rFonts w:eastAsia="Arial" w:cs="Arial"/>
              </w:rPr>
            </w:pPr>
            <w:r w:rsidRPr="2ED228F7">
              <w:rPr>
                <w:rFonts w:eastAsia="Arial" w:cs="Arial"/>
                <w:b/>
                <w:bCs/>
              </w:rPr>
              <w:t>N12 font size:</w:t>
            </w:r>
          </w:p>
          <w:p w14:paraId="47904181" w14:textId="58474C97" w:rsidR="56B65D90" w:rsidRDefault="708BE580" w:rsidP="2ED228F7">
            <w:pPr>
              <w:spacing w:before="240"/>
              <w:ind w:left="144" w:right="144"/>
              <w:rPr>
                <w:rFonts w:ascii="Verdana" w:eastAsia="Verdana" w:hAnsi="Verdana" w:cs="Verdana"/>
              </w:rPr>
            </w:pPr>
            <w:r w:rsidRPr="2ED228F7">
              <w:rPr>
                <w:rFonts w:eastAsia="Arial" w:cs="Arial"/>
              </w:rPr>
              <w:t>This is Arial</w:t>
            </w:r>
            <w:r w:rsidR="56B65D90">
              <w:br/>
            </w:r>
            <w:r w:rsidRPr="00BC40E6">
              <w:rPr>
                <w:rFonts w:asciiTheme="minorHAnsi" w:eastAsia="Arial" w:hAnsiTheme="minorHAnsi" w:cstheme="minorHAnsi"/>
              </w:rPr>
              <w:t>This is Calibri</w:t>
            </w:r>
            <w:r w:rsidR="56B65D90">
              <w:br/>
            </w:r>
            <w:r w:rsidRPr="00BC40E6">
              <w:rPr>
                <w:rFonts w:ascii="Verdana" w:eastAsia="Arial" w:hAnsi="Verdana" w:cs="Arial"/>
              </w:rPr>
              <w:t>This is Verdana</w:t>
            </w:r>
          </w:p>
          <w:p w14:paraId="05B9E46B" w14:textId="43DD7A05" w:rsidR="56B65D90" w:rsidRDefault="708BE580" w:rsidP="2ED228F7">
            <w:pPr>
              <w:spacing w:before="240"/>
              <w:ind w:left="144" w:right="144"/>
              <w:rPr>
                <w:rFonts w:eastAsia="Arial" w:cs="Arial"/>
                <w:sz w:val="28"/>
                <w:szCs w:val="28"/>
              </w:rPr>
            </w:pPr>
            <w:r w:rsidRPr="2ED228F7">
              <w:rPr>
                <w:rFonts w:eastAsia="Arial" w:cs="Arial"/>
                <w:b/>
                <w:bCs/>
                <w:sz w:val="28"/>
                <w:szCs w:val="28"/>
              </w:rPr>
              <w:t>N14 font size:</w:t>
            </w:r>
          </w:p>
          <w:p w14:paraId="4A3CCBD7" w14:textId="3F41D562" w:rsidR="56B65D90" w:rsidRDefault="708BE580" w:rsidP="2ED228F7">
            <w:pPr>
              <w:spacing w:before="240"/>
              <w:ind w:left="144" w:right="144"/>
              <w:rPr>
                <w:rFonts w:ascii="Verdana" w:eastAsia="Verdana" w:hAnsi="Verdana" w:cs="Verdana"/>
                <w:sz w:val="28"/>
                <w:szCs w:val="28"/>
              </w:rPr>
            </w:pPr>
            <w:r w:rsidRPr="2ED228F7">
              <w:rPr>
                <w:rFonts w:eastAsia="Arial" w:cs="Arial"/>
                <w:sz w:val="28"/>
                <w:szCs w:val="28"/>
              </w:rPr>
              <w:t>This is Arial</w:t>
            </w:r>
            <w:r w:rsidR="56B65D90">
              <w:br/>
            </w:r>
            <w:r w:rsidRPr="00BC40E6">
              <w:rPr>
                <w:rFonts w:asciiTheme="minorHAnsi" w:eastAsia="Arial" w:hAnsiTheme="minorHAnsi" w:cstheme="minorHAnsi"/>
                <w:sz w:val="28"/>
                <w:szCs w:val="28"/>
              </w:rPr>
              <w:t>This is Calibri</w:t>
            </w:r>
            <w:r w:rsidR="56B65D90">
              <w:br/>
            </w:r>
            <w:r w:rsidRPr="00BC40E6">
              <w:rPr>
                <w:rFonts w:ascii="Verdana" w:eastAsia="Arial" w:hAnsi="Verdana" w:cs="Arial"/>
                <w:sz w:val="28"/>
                <w:szCs w:val="28"/>
              </w:rPr>
              <w:t>This is Verdana</w:t>
            </w:r>
          </w:p>
        </w:tc>
        <w:tc>
          <w:tcPr>
            <w:tcW w:w="4680" w:type="dxa"/>
            <w:tcBorders>
              <w:top w:val="single" w:sz="12" w:space="0" w:color="auto"/>
              <w:left w:val="single" w:sz="12" w:space="0" w:color="auto"/>
              <w:bottom w:val="single" w:sz="12" w:space="0" w:color="auto"/>
              <w:right w:val="single" w:sz="12" w:space="0" w:color="auto"/>
            </w:tcBorders>
          </w:tcPr>
          <w:p w14:paraId="386ADAD3" w14:textId="389302EF" w:rsidR="56B65D90" w:rsidRDefault="708BE580" w:rsidP="2ED228F7">
            <w:pPr>
              <w:spacing w:before="240"/>
              <w:ind w:left="144" w:right="144"/>
              <w:rPr>
                <w:rFonts w:eastAsia="Arial" w:cs="Arial"/>
              </w:rPr>
            </w:pPr>
            <w:r w:rsidRPr="2ED228F7">
              <w:rPr>
                <w:rFonts w:eastAsia="Arial" w:cs="Arial"/>
                <w:b/>
                <w:bCs/>
              </w:rPr>
              <w:t>N12 font size:</w:t>
            </w:r>
          </w:p>
          <w:p w14:paraId="033ACFEA" w14:textId="721544BC" w:rsidR="56B65D90" w:rsidRDefault="708BE580" w:rsidP="2ED228F7">
            <w:pPr>
              <w:spacing w:before="240"/>
              <w:ind w:left="144" w:right="144"/>
              <w:rPr>
                <w:rFonts w:ascii="Monotype Corsiva" w:eastAsia="Monotype Corsiva" w:hAnsi="Monotype Corsiva" w:cs="Monotype Corsiva"/>
              </w:rPr>
            </w:pPr>
            <w:r w:rsidRPr="2ED228F7">
              <w:rPr>
                <w:rFonts w:ascii="Times New Roman" w:hAnsi="Times New Roman"/>
              </w:rPr>
              <w:t>This is Times New Roman</w:t>
            </w:r>
            <w:r w:rsidR="56B65D90">
              <w:br/>
            </w:r>
            <w:r w:rsidRPr="00BC40E6">
              <w:rPr>
                <w:rFonts w:ascii="Garamond" w:hAnsi="Garamond"/>
              </w:rPr>
              <w:t>This is Garamond</w:t>
            </w:r>
            <w:r w:rsidR="56B65D90">
              <w:br/>
            </w:r>
            <w:r w:rsidRPr="00BC40E6">
              <w:rPr>
                <w:rFonts w:ascii="Monotype Corsiva" w:hAnsi="Monotype Corsiva"/>
              </w:rPr>
              <w:t>This is Monotype Corsiva</w:t>
            </w:r>
          </w:p>
          <w:p w14:paraId="75F16CF3" w14:textId="5D376C64" w:rsidR="56B65D90" w:rsidRDefault="708BE580" w:rsidP="2ED228F7">
            <w:pPr>
              <w:spacing w:before="240"/>
              <w:ind w:left="144" w:right="144"/>
              <w:rPr>
                <w:rFonts w:eastAsia="Arial" w:cs="Arial"/>
                <w:sz w:val="28"/>
                <w:szCs w:val="28"/>
              </w:rPr>
            </w:pPr>
            <w:r w:rsidRPr="2ED228F7">
              <w:rPr>
                <w:rFonts w:eastAsia="Arial" w:cs="Arial"/>
                <w:b/>
                <w:bCs/>
                <w:sz w:val="28"/>
                <w:szCs w:val="28"/>
              </w:rPr>
              <w:t>N14 font size:</w:t>
            </w:r>
          </w:p>
          <w:p w14:paraId="61633C7D" w14:textId="1DC40FF5" w:rsidR="56B65D90" w:rsidRDefault="708BE580" w:rsidP="2ED228F7">
            <w:pPr>
              <w:spacing w:before="240"/>
              <w:ind w:left="144" w:right="144"/>
              <w:rPr>
                <w:rFonts w:ascii="Monotype Corsiva" w:eastAsia="Monotype Corsiva" w:hAnsi="Monotype Corsiva" w:cs="Monotype Corsiva"/>
                <w:sz w:val="28"/>
                <w:szCs w:val="28"/>
              </w:rPr>
            </w:pPr>
            <w:r w:rsidRPr="2ED228F7">
              <w:rPr>
                <w:rFonts w:ascii="Times New Roman" w:hAnsi="Times New Roman"/>
                <w:sz w:val="28"/>
                <w:szCs w:val="28"/>
              </w:rPr>
              <w:t>This is Times New Roman</w:t>
            </w:r>
            <w:r w:rsidR="56B65D90">
              <w:br/>
            </w:r>
            <w:r w:rsidRPr="00BC40E6">
              <w:rPr>
                <w:rFonts w:ascii="Garamond" w:hAnsi="Garamond"/>
                <w:sz w:val="28"/>
                <w:szCs w:val="28"/>
              </w:rPr>
              <w:t>This is Garamond</w:t>
            </w:r>
            <w:r w:rsidR="56B65D90">
              <w:br/>
            </w:r>
            <w:r w:rsidRPr="00BC40E6">
              <w:rPr>
                <w:rFonts w:ascii="Monotype Corsiva" w:hAnsi="Monotype Corsiva"/>
                <w:sz w:val="28"/>
                <w:szCs w:val="28"/>
              </w:rPr>
              <w:t>This is Monotype Corsiva</w:t>
            </w:r>
          </w:p>
        </w:tc>
      </w:tr>
    </w:tbl>
    <w:p w14:paraId="041AD782" w14:textId="6A0EE983" w:rsidR="56B65D90" w:rsidRDefault="56B65D90" w:rsidP="56B65D90">
      <w:pPr>
        <w:rPr>
          <w:rFonts w:eastAsia="Arial" w:cs="Arial"/>
          <w:color w:val="000000" w:themeColor="text1"/>
        </w:rPr>
      </w:pPr>
    </w:p>
    <w:p w14:paraId="2074D35C" w14:textId="7E1D4F13" w:rsidR="708BE580" w:rsidRPr="00ED38EB" w:rsidRDefault="708BE580" w:rsidP="000045BF">
      <w:pPr>
        <w:pStyle w:val="Heading2"/>
        <w:numPr>
          <w:ilvl w:val="0"/>
          <w:numId w:val="0"/>
        </w:numPr>
        <w:ind w:left="720" w:hanging="720"/>
        <w:rPr>
          <w:rFonts w:eastAsia="Arial"/>
        </w:rPr>
      </w:pPr>
      <w:bookmarkStart w:id="137" w:name="_Toc100577137"/>
      <w:bookmarkStart w:id="138" w:name="_Toc100577241"/>
      <w:bookmarkStart w:id="139" w:name="_Ref101339047"/>
      <w:bookmarkStart w:id="140" w:name="_Toc103170767"/>
      <w:r w:rsidRPr="00ED38EB">
        <w:rPr>
          <w:rFonts w:eastAsia="Arial"/>
        </w:rPr>
        <w:lastRenderedPageBreak/>
        <w:t>Example #3 – Mathematical symbols</w:t>
      </w:r>
      <w:bookmarkEnd w:id="137"/>
      <w:bookmarkEnd w:id="138"/>
      <w:bookmarkEnd w:id="139"/>
      <w:bookmarkEnd w:id="140"/>
    </w:p>
    <w:p w14:paraId="0534BB7B" w14:textId="6431B0EA" w:rsidR="56B65D90" w:rsidRDefault="708BE580" w:rsidP="2ED228F7">
      <w:pPr>
        <w:rPr>
          <w:rFonts w:eastAsia="Arial" w:cs="Arial"/>
          <w:color w:val="000000" w:themeColor="text1"/>
        </w:rPr>
      </w:pPr>
      <w:r w:rsidRPr="2ED228F7">
        <w:rPr>
          <w:rFonts w:eastAsia="Arial" w:cs="Arial"/>
          <w:color w:val="000000" w:themeColor="text1"/>
        </w:rPr>
        <w:t xml:space="preserve">It may be necessary to increase the font size of superscripts/subscripts and other mathematical symbols. The symbols below have been increased by two </w:t>
      </w:r>
      <w:r w:rsidR="0094432D">
        <w:rPr>
          <w:rFonts w:eastAsia="Arial" w:cs="Arial"/>
          <w:color w:val="000000" w:themeColor="text1"/>
        </w:rPr>
        <w:t>pt</w:t>
      </w:r>
      <w:r w:rsidRPr="2ED228F7">
        <w:rPr>
          <w:rFonts w:eastAsia="Arial" w:cs="Arial"/>
          <w:color w:val="000000" w:themeColor="text1"/>
        </w:rPr>
        <w:t>.</w:t>
      </w:r>
    </w:p>
    <w:tbl>
      <w:tblPr>
        <w:tblStyle w:val="TableGrid"/>
        <w:tblW w:w="0" w:type="auto"/>
        <w:tblLayout w:type="fixed"/>
        <w:tblLook w:val="04A0" w:firstRow="1" w:lastRow="0" w:firstColumn="1" w:lastColumn="0" w:noHBand="0" w:noVBand="1"/>
        <w:tblCaption w:val="Example #3 Mathematical symbols"/>
        <w:tblDescription w:val="A table with 3 columns. Column 1 contains the row headings &quot;Superscript&quot; and &quot;Subscripts&quot;. Column 2 has the column heading &quot;Clear print&quot; and contains examples of how superscripts and subscripts appear in Clear Print. The clear print symbols have been increased in size by two points. Column 3 has the heading &quot;Standard Print&quot;  and contains examples of superscripts and subscripts in standard print. "/>
      </w:tblPr>
      <w:tblGrid>
        <w:gridCol w:w="3105"/>
        <w:gridCol w:w="3105"/>
        <w:gridCol w:w="3105"/>
      </w:tblGrid>
      <w:tr w:rsidR="56B65D90" w14:paraId="190969E6" w14:textId="77777777" w:rsidTr="00ED38EB">
        <w:trPr>
          <w:cantSplit/>
          <w:tblHeader/>
        </w:trPr>
        <w:tc>
          <w:tcPr>
            <w:tcW w:w="31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BEE39C0" w14:textId="56D45047" w:rsidR="56B65D90" w:rsidRDefault="56B65D90" w:rsidP="56B65D90">
            <w:pPr>
              <w:spacing w:before="240" w:line="240" w:lineRule="auto"/>
              <w:rPr>
                <w:rFonts w:eastAsia="Arial" w:cs="Arial"/>
              </w:rPr>
            </w:pPr>
            <w:bookmarkStart w:id="141" w:name="RowTitle_MathematicalSymbols"/>
            <w:bookmarkEnd w:id="141"/>
          </w:p>
        </w:tc>
        <w:tc>
          <w:tcPr>
            <w:tcW w:w="31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0A1210A" w14:textId="7D8858F7" w:rsidR="56B65D90" w:rsidRDefault="56B65D90" w:rsidP="56B65D90">
            <w:pPr>
              <w:spacing w:before="240" w:line="240" w:lineRule="auto"/>
              <w:rPr>
                <w:rFonts w:eastAsia="Arial" w:cs="Arial"/>
              </w:rPr>
            </w:pPr>
            <w:r w:rsidRPr="56B65D90">
              <w:rPr>
                <w:rFonts w:eastAsia="Arial" w:cs="Arial"/>
                <w:b/>
                <w:bCs/>
              </w:rPr>
              <w:t>Clear Print</w:t>
            </w:r>
          </w:p>
        </w:tc>
        <w:tc>
          <w:tcPr>
            <w:tcW w:w="31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16B2ACC" w14:textId="5660D04B" w:rsidR="56B65D90" w:rsidRDefault="708BE580" w:rsidP="2ED228F7">
            <w:pPr>
              <w:spacing w:before="240" w:line="240" w:lineRule="auto"/>
              <w:rPr>
                <w:rFonts w:eastAsia="Arial" w:cs="Arial"/>
              </w:rPr>
            </w:pPr>
            <w:r w:rsidRPr="2ED228F7">
              <w:rPr>
                <w:rFonts w:eastAsia="Arial" w:cs="Arial"/>
                <w:b/>
                <w:bCs/>
              </w:rPr>
              <w:t>Standard Print</w:t>
            </w:r>
          </w:p>
        </w:tc>
      </w:tr>
      <w:tr w:rsidR="56B65D90" w14:paraId="13D54E02" w14:textId="77777777" w:rsidTr="00ED38EB">
        <w:trPr>
          <w:cantSplit/>
          <w:tblHeader/>
        </w:trPr>
        <w:tc>
          <w:tcPr>
            <w:tcW w:w="31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730FE0A" w14:textId="44215666" w:rsidR="56B65D90" w:rsidRDefault="56B65D90" w:rsidP="56B65D90">
            <w:pPr>
              <w:spacing w:before="240" w:line="240" w:lineRule="auto"/>
              <w:rPr>
                <w:rFonts w:eastAsia="Arial" w:cs="Arial"/>
              </w:rPr>
            </w:pPr>
            <w:r w:rsidRPr="56B65D90">
              <w:rPr>
                <w:rFonts w:eastAsia="Arial" w:cs="Arial"/>
                <w:b/>
                <w:bCs/>
              </w:rPr>
              <w:t>Superscript</w:t>
            </w:r>
          </w:p>
        </w:tc>
        <w:tc>
          <w:tcPr>
            <w:tcW w:w="31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1E4FB0F" w14:textId="4382C052" w:rsidR="56B65D90" w:rsidRDefault="56B65D90" w:rsidP="56B65D90">
            <w:pPr>
              <w:spacing w:before="240" w:line="240" w:lineRule="auto"/>
              <w:rPr>
                <w:rFonts w:eastAsia="Arial" w:cs="Arial"/>
              </w:rPr>
            </w:pPr>
            <w:r w:rsidRPr="56B65D90">
              <w:rPr>
                <w:rFonts w:eastAsia="Arial" w:cs="Arial"/>
              </w:rPr>
              <w:t>See note</w:t>
            </w:r>
            <w:r w:rsidRPr="00904989">
              <w:rPr>
                <w:rFonts w:eastAsia="Arial" w:cs="Arial"/>
                <w:szCs w:val="28"/>
                <w:vertAlign w:val="superscript"/>
              </w:rPr>
              <w:t>1</w:t>
            </w:r>
            <w:r w:rsidRPr="56B65D90">
              <w:rPr>
                <w:rFonts w:eastAsia="Arial" w:cs="Arial"/>
              </w:rPr>
              <w:t xml:space="preserve"> </w:t>
            </w:r>
          </w:p>
        </w:tc>
        <w:tc>
          <w:tcPr>
            <w:tcW w:w="31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A4C97CF" w14:textId="798FDE7F" w:rsidR="56B65D90" w:rsidRDefault="56B65D90" w:rsidP="56B65D90">
            <w:pPr>
              <w:spacing w:before="240" w:line="240" w:lineRule="auto"/>
              <w:rPr>
                <w:rFonts w:eastAsia="Arial" w:cs="Arial"/>
                <w:sz w:val="19"/>
                <w:szCs w:val="19"/>
              </w:rPr>
            </w:pPr>
            <w:r w:rsidRPr="56B65D90">
              <w:rPr>
                <w:rFonts w:eastAsia="Arial" w:cs="Arial"/>
              </w:rPr>
              <w:t>See note</w:t>
            </w:r>
            <w:r w:rsidRPr="00904989">
              <w:rPr>
                <w:rFonts w:eastAsia="Arial" w:cs="Arial"/>
                <w:sz w:val="32"/>
                <w:vertAlign w:val="superscript"/>
              </w:rPr>
              <w:t>1</w:t>
            </w:r>
          </w:p>
        </w:tc>
      </w:tr>
      <w:tr w:rsidR="56B65D90" w14:paraId="6C49DFCD" w14:textId="77777777" w:rsidTr="00ED38EB">
        <w:trPr>
          <w:cantSplit/>
          <w:tblHeader/>
        </w:trPr>
        <w:tc>
          <w:tcPr>
            <w:tcW w:w="31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BC22C20" w14:textId="2A4ABBC9" w:rsidR="56B65D90" w:rsidRDefault="56B65D90" w:rsidP="56B65D90">
            <w:pPr>
              <w:spacing w:before="240" w:line="240" w:lineRule="auto"/>
              <w:rPr>
                <w:rFonts w:eastAsia="Arial" w:cs="Arial"/>
              </w:rPr>
            </w:pPr>
            <w:r w:rsidRPr="56B65D90">
              <w:rPr>
                <w:rFonts w:eastAsia="Arial" w:cs="Arial"/>
                <w:b/>
                <w:bCs/>
              </w:rPr>
              <w:t>Subscript</w:t>
            </w:r>
          </w:p>
        </w:tc>
        <w:tc>
          <w:tcPr>
            <w:tcW w:w="31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D1F6C98" w14:textId="2139350B" w:rsidR="56B65D90" w:rsidRDefault="2ED228F7" w:rsidP="2ED228F7">
            <w:pPr>
              <w:spacing w:before="240" w:line="240" w:lineRule="auto"/>
            </w:pPr>
            <w:r w:rsidRPr="2ED228F7">
              <w:rPr>
                <w:rFonts w:eastAsia="Arial" w:cs="Arial"/>
              </w:rPr>
              <w:t>H</w:t>
            </w:r>
            <w:r w:rsidRPr="00937007">
              <w:rPr>
                <w:rFonts w:eastAsia="Arial" w:cs="Arial"/>
                <w:sz w:val="28"/>
                <w:szCs w:val="28"/>
                <w:vertAlign w:val="subscript"/>
              </w:rPr>
              <w:t>2</w:t>
            </w:r>
            <w:r w:rsidRPr="2ED228F7">
              <w:rPr>
                <w:rFonts w:eastAsia="Arial" w:cs="Arial"/>
              </w:rPr>
              <w:t>O</w:t>
            </w:r>
          </w:p>
        </w:tc>
        <w:tc>
          <w:tcPr>
            <w:tcW w:w="31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BCD80A4" w14:textId="126EAB93" w:rsidR="56B65D90" w:rsidRDefault="708BE580" w:rsidP="2ED228F7">
            <w:pPr>
              <w:spacing w:before="240" w:line="240" w:lineRule="auto"/>
              <w:rPr>
                <w:rFonts w:eastAsia="Arial" w:cs="Arial"/>
                <w:vertAlign w:val="subscript"/>
              </w:rPr>
            </w:pPr>
            <w:r w:rsidRPr="2ED228F7">
              <w:rPr>
                <w:rFonts w:eastAsia="Arial" w:cs="Arial"/>
              </w:rPr>
              <w:t>H</w:t>
            </w:r>
            <w:r w:rsidRPr="2ED228F7">
              <w:rPr>
                <w:rFonts w:eastAsia="Arial" w:cs="Arial"/>
                <w:vertAlign w:val="subscript"/>
              </w:rPr>
              <w:t>2</w:t>
            </w:r>
            <w:r w:rsidRPr="2ED228F7">
              <w:rPr>
                <w:rFonts w:eastAsia="Arial" w:cs="Arial"/>
              </w:rPr>
              <w:t>O</w:t>
            </w:r>
          </w:p>
        </w:tc>
      </w:tr>
    </w:tbl>
    <w:p w14:paraId="72BE98EA" w14:textId="1B1ACFBE" w:rsidR="56B65D90" w:rsidRDefault="56B65D90" w:rsidP="56B65D90">
      <w:pPr>
        <w:rPr>
          <w:rFonts w:eastAsia="Arial" w:cs="Arial"/>
          <w:color w:val="000000" w:themeColor="text1"/>
        </w:rPr>
      </w:pPr>
    </w:p>
    <w:p w14:paraId="1A223C11" w14:textId="77777777" w:rsidR="00404714" w:rsidRDefault="00404714">
      <w:pPr>
        <w:spacing w:after="0" w:line="240" w:lineRule="auto"/>
        <w:rPr>
          <w:rFonts w:eastAsia="Arial" w:cs="Arial"/>
          <w:b/>
          <w:bCs/>
          <w:iCs/>
          <w:color w:val="1F4E79" w:themeColor="accent1" w:themeShade="80"/>
          <w:sz w:val="32"/>
          <w:szCs w:val="28"/>
        </w:rPr>
      </w:pPr>
      <w:bookmarkStart w:id="142" w:name="_Toc100577138"/>
      <w:bookmarkStart w:id="143" w:name="_Toc100577242"/>
      <w:bookmarkStart w:id="144" w:name="_Ref101339082"/>
      <w:bookmarkStart w:id="145" w:name="_Toc103170768"/>
      <w:r>
        <w:rPr>
          <w:rFonts w:eastAsia="Arial"/>
        </w:rPr>
        <w:br w:type="page"/>
      </w:r>
    </w:p>
    <w:p w14:paraId="67C17061" w14:textId="4C37F797" w:rsidR="56B65D90" w:rsidRPr="000531DA" w:rsidRDefault="708BE580" w:rsidP="000045BF">
      <w:pPr>
        <w:pStyle w:val="Heading2"/>
        <w:numPr>
          <w:ilvl w:val="0"/>
          <w:numId w:val="0"/>
        </w:numPr>
        <w:ind w:left="720" w:hanging="720"/>
        <w:rPr>
          <w:rFonts w:eastAsia="Arial"/>
        </w:rPr>
      </w:pPr>
      <w:bookmarkStart w:id="146" w:name="_Ref105679078"/>
      <w:r w:rsidRPr="00BC40E6">
        <w:rPr>
          <w:rFonts w:eastAsia="Arial"/>
        </w:rPr>
        <w:lastRenderedPageBreak/>
        <w:t>Example #4 – Font thickness</w:t>
      </w:r>
      <w:bookmarkEnd w:id="142"/>
      <w:bookmarkEnd w:id="143"/>
      <w:bookmarkEnd w:id="144"/>
      <w:bookmarkEnd w:id="145"/>
      <w:bookmarkEnd w:id="146"/>
    </w:p>
    <w:p w14:paraId="766BC592" w14:textId="104AC5D6" w:rsidR="56B65D90" w:rsidRDefault="56B65D90" w:rsidP="56B65D90">
      <w:pPr>
        <w:rPr>
          <w:rFonts w:eastAsia="Arial" w:cs="Arial"/>
          <w:color w:val="000000" w:themeColor="text1"/>
        </w:rPr>
      </w:pPr>
      <w:r w:rsidRPr="56B65D90">
        <w:rPr>
          <w:rFonts w:eastAsia="Arial" w:cs="Arial"/>
          <w:color w:val="000000" w:themeColor="text1"/>
        </w:rPr>
        <w:t xml:space="preserve">Avoid light-weight fonts as they are not dark or thick enough to provide good contrast.  </w:t>
      </w:r>
    </w:p>
    <w:tbl>
      <w:tblPr>
        <w:tblStyle w:val="TableGrid"/>
        <w:tblW w:w="0" w:type="auto"/>
        <w:tblLayout w:type="fixed"/>
        <w:tblLook w:val="04A0" w:firstRow="1" w:lastRow="0" w:firstColumn="1" w:lastColumn="0" w:noHBand="0" w:noVBand="1"/>
        <w:tblCaption w:val="Example #4 Font thickness"/>
        <w:tblDescription w:val="Examples of Calibri font type in light, normal and bold forms."/>
      </w:tblPr>
      <w:tblGrid>
        <w:gridCol w:w="2325"/>
        <w:gridCol w:w="2460"/>
      </w:tblGrid>
      <w:tr w:rsidR="56B65D90" w14:paraId="1C3E2661" w14:textId="77777777" w:rsidTr="00ED38EB">
        <w:trPr>
          <w:cantSplit/>
          <w:tblHeader/>
        </w:trPr>
        <w:tc>
          <w:tcPr>
            <w:tcW w:w="23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CA8A5BE" w14:textId="1147019A" w:rsidR="56B65D90" w:rsidRDefault="56B65D90" w:rsidP="56B65D90">
            <w:pPr>
              <w:spacing w:before="240"/>
              <w:rPr>
                <w:rFonts w:eastAsia="Arial" w:cs="Arial"/>
              </w:rPr>
            </w:pPr>
            <w:bookmarkStart w:id="147" w:name="ColumnTitle_FontTickness"/>
            <w:bookmarkEnd w:id="147"/>
            <w:r w:rsidRPr="56B65D90">
              <w:rPr>
                <w:rFonts w:eastAsia="Arial" w:cs="Arial"/>
              </w:rPr>
              <w:t>Light thickness</w:t>
            </w:r>
          </w:p>
        </w:tc>
        <w:tc>
          <w:tcPr>
            <w:tcW w:w="24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B2B396E" w14:textId="0F2A96F2" w:rsidR="56B65D90" w:rsidRDefault="56B65D90" w:rsidP="56B65D90">
            <w:pPr>
              <w:spacing w:before="240"/>
              <w:rPr>
                <w:rFonts w:ascii="Calibri Light" w:eastAsia="Calibri Light" w:hAnsi="Calibri Light" w:cs="Calibri Light"/>
              </w:rPr>
            </w:pPr>
            <w:r w:rsidRPr="56B65D90">
              <w:rPr>
                <w:rFonts w:ascii="Calibri Light" w:eastAsia="Calibri Light" w:hAnsi="Calibri Light" w:cs="Calibri Light"/>
              </w:rPr>
              <w:t xml:space="preserve">This is Calibri Light </w:t>
            </w:r>
          </w:p>
        </w:tc>
      </w:tr>
      <w:tr w:rsidR="56B65D90" w14:paraId="62E53EDD" w14:textId="77777777" w:rsidTr="00ED38EB">
        <w:trPr>
          <w:cantSplit/>
          <w:tblHeader/>
        </w:trPr>
        <w:tc>
          <w:tcPr>
            <w:tcW w:w="23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153B90F" w14:textId="0E9335E7" w:rsidR="56B65D90" w:rsidRDefault="56B65D90" w:rsidP="56B65D90">
            <w:pPr>
              <w:spacing w:before="240"/>
              <w:rPr>
                <w:rFonts w:eastAsia="Arial" w:cs="Arial"/>
              </w:rPr>
            </w:pPr>
            <w:r w:rsidRPr="56B65D90">
              <w:rPr>
                <w:rFonts w:eastAsia="Arial" w:cs="Arial"/>
              </w:rPr>
              <w:t>Normal thickness</w:t>
            </w:r>
          </w:p>
        </w:tc>
        <w:tc>
          <w:tcPr>
            <w:tcW w:w="24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6654B24" w14:textId="6C9CA87B" w:rsidR="56B65D90" w:rsidRDefault="56B65D90" w:rsidP="56B65D90">
            <w:pPr>
              <w:spacing w:before="240"/>
              <w:rPr>
                <w:rFonts w:ascii="Calibri" w:eastAsia="Calibri" w:hAnsi="Calibri" w:cs="Calibri"/>
              </w:rPr>
            </w:pPr>
            <w:r w:rsidRPr="56B65D90">
              <w:rPr>
                <w:rFonts w:ascii="Calibri" w:eastAsia="Calibri" w:hAnsi="Calibri" w:cs="Calibri"/>
              </w:rPr>
              <w:t>This is Calibri normal</w:t>
            </w:r>
          </w:p>
        </w:tc>
      </w:tr>
      <w:tr w:rsidR="56B65D90" w14:paraId="5C723645" w14:textId="77777777" w:rsidTr="00ED38EB">
        <w:trPr>
          <w:cantSplit/>
          <w:trHeight w:val="675"/>
          <w:tblHeader/>
        </w:trPr>
        <w:tc>
          <w:tcPr>
            <w:tcW w:w="23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AC90AC0" w14:textId="7B6F1FF5" w:rsidR="56B65D90" w:rsidRDefault="56B65D90" w:rsidP="56B65D90">
            <w:pPr>
              <w:spacing w:before="240"/>
              <w:rPr>
                <w:rFonts w:eastAsia="Arial" w:cs="Arial"/>
              </w:rPr>
            </w:pPr>
            <w:r w:rsidRPr="56B65D90">
              <w:rPr>
                <w:rFonts w:eastAsia="Arial" w:cs="Arial"/>
              </w:rPr>
              <w:t>Bold thickness</w:t>
            </w:r>
          </w:p>
        </w:tc>
        <w:tc>
          <w:tcPr>
            <w:tcW w:w="24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FB57639" w14:textId="01B0A2DE" w:rsidR="56B65D90" w:rsidRDefault="56B65D90" w:rsidP="56B65D90">
            <w:pPr>
              <w:spacing w:before="240"/>
              <w:rPr>
                <w:rFonts w:ascii="Calibri" w:eastAsia="Calibri" w:hAnsi="Calibri" w:cs="Calibri"/>
              </w:rPr>
            </w:pPr>
            <w:r w:rsidRPr="56B65D90">
              <w:rPr>
                <w:rFonts w:ascii="Calibri" w:eastAsia="Calibri" w:hAnsi="Calibri" w:cs="Calibri"/>
                <w:b/>
                <w:bCs/>
              </w:rPr>
              <w:t>This is Calibri bold</w:t>
            </w:r>
          </w:p>
        </w:tc>
      </w:tr>
    </w:tbl>
    <w:p w14:paraId="022BEE47" w14:textId="5C866369" w:rsidR="56B65D90" w:rsidRDefault="56B65D90" w:rsidP="56B65D90">
      <w:pPr>
        <w:rPr>
          <w:rFonts w:eastAsia="Arial" w:cs="Arial"/>
          <w:color w:val="000000" w:themeColor="text1"/>
        </w:rPr>
      </w:pPr>
    </w:p>
    <w:p w14:paraId="0FDD68A6" w14:textId="77777777" w:rsidR="005B020C" w:rsidRDefault="005B020C">
      <w:pPr>
        <w:spacing w:after="0" w:line="240" w:lineRule="auto"/>
        <w:rPr>
          <w:rFonts w:eastAsia="Arial" w:cs="Arial"/>
          <w:b/>
          <w:bCs/>
          <w:iCs/>
          <w:color w:val="1F4E79" w:themeColor="accent1" w:themeShade="80"/>
          <w:sz w:val="44"/>
          <w:szCs w:val="28"/>
        </w:rPr>
      </w:pPr>
      <w:bookmarkStart w:id="148" w:name="_Toc100577139"/>
      <w:bookmarkStart w:id="149" w:name="_Toc100577243"/>
      <w:bookmarkStart w:id="150" w:name="_Ref101339148"/>
      <w:bookmarkStart w:id="151" w:name="_Toc103170769"/>
      <w:r>
        <w:rPr>
          <w:rFonts w:eastAsia="Arial"/>
        </w:rPr>
        <w:br w:type="page"/>
      </w:r>
    </w:p>
    <w:p w14:paraId="0EE4F9E9" w14:textId="782DCB4E" w:rsidR="56B65D90" w:rsidRPr="000531DA" w:rsidRDefault="3B1C6C9C" w:rsidP="000045BF">
      <w:pPr>
        <w:pStyle w:val="Heading2"/>
        <w:numPr>
          <w:ilvl w:val="0"/>
          <w:numId w:val="0"/>
        </w:numPr>
        <w:ind w:left="720" w:hanging="720"/>
        <w:rPr>
          <w:rFonts w:eastAsia="Arial"/>
        </w:rPr>
      </w:pPr>
      <w:r w:rsidRPr="00BC40E6">
        <w:rPr>
          <w:rFonts w:eastAsia="Arial"/>
        </w:rPr>
        <w:lastRenderedPageBreak/>
        <w:t>Example #5 – Font style</w:t>
      </w:r>
      <w:bookmarkEnd w:id="148"/>
      <w:bookmarkEnd w:id="149"/>
      <w:bookmarkEnd w:id="150"/>
      <w:bookmarkEnd w:id="151"/>
    </w:p>
    <w:p w14:paraId="2C4157CB" w14:textId="2E6773AC" w:rsidR="56B65D90" w:rsidRDefault="708BE580" w:rsidP="2ED228F7">
      <w:pPr>
        <w:spacing w:before="240"/>
        <w:rPr>
          <w:rFonts w:eastAsia="Arial" w:cs="Arial"/>
          <w:color w:val="000000" w:themeColor="text1"/>
        </w:rPr>
      </w:pPr>
      <w:r w:rsidRPr="2ED228F7">
        <w:rPr>
          <w:rFonts w:eastAsia="Arial" w:cs="Arial"/>
          <w:color w:val="000000" w:themeColor="text1"/>
        </w:rPr>
        <w:t>Limit the use of Italics, underlined text or blocks of text in uppercase. If you need to add emphasis to your text, try a bolder font weight.</w:t>
      </w:r>
    </w:p>
    <w:tbl>
      <w:tblPr>
        <w:tblStyle w:val="TableGrid"/>
        <w:tblW w:w="0" w:type="auto"/>
        <w:tblLayout w:type="fixed"/>
        <w:tblLook w:val="04A0" w:firstRow="1" w:lastRow="0" w:firstColumn="1" w:lastColumn="0" w:noHBand="0" w:noVBand="1"/>
        <w:tblCaption w:val="Example #5 Font style"/>
        <w:tblDescription w:val="Examples of text which has been italicised, underlined, typed in uppercase, and bolded."/>
      </w:tblPr>
      <w:tblGrid>
        <w:gridCol w:w="4515"/>
      </w:tblGrid>
      <w:tr w:rsidR="2ED228F7" w14:paraId="13D38DAB" w14:textId="77777777" w:rsidTr="00ED38EB">
        <w:trPr>
          <w:cantSplit/>
          <w:tblHeader/>
        </w:trPr>
        <w:tc>
          <w:tcPr>
            <w:tcW w:w="4515" w:type="dxa"/>
            <w:tcBorders>
              <w:top w:val="single" w:sz="12" w:space="0" w:color="auto"/>
              <w:left w:val="single" w:sz="12" w:space="0" w:color="auto"/>
              <w:bottom w:val="single" w:sz="12" w:space="0" w:color="auto"/>
              <w:right w:val="single" w:sz="12" w:space="0" w:color="auto"/>
            </w:tcBorders>
          </w:tcPr>
          <w:p w14:paraId="45454481" w14:textId="620FA233" w:rsidR="2ED228F7" w:rsidRDefault="2ED228F7" w:rsidP="2ED228F7">
            <w:pPr>
              <w:spacing w:before="240"/>
              <w:ind w:left="144" w:right="144"/>
            </w:pPr>
            <w:bookmarkStart w:id="152" w:name="FontStyle"/>
            <w:bookmarkEnd w:id="152"/>
            <w:r w:rsidRPr="2ED228F7">
              <w:rPr>
                <w:rFonts w:eastAsia="Arial" w:cs="Arial"/>
                <w:i/>
                <w:iCs/>
              </w:rPr>
              <w:t xml:space="preserve"> This is written in italics</w:t>
            </w:r>
            <w:r w:rsidR="000531DA">
              <w:rPr>
                <w:rFonts w:eastAsia="Arial" w:cs="Arial"/>
                <w:i/>
                <w:iCs/>
              </w:rPr>
              <w:t>.</w:t>
            </w:r>
          </w:p>
          <w:p w14:paraId="72CDE62E" w14:textId="18BDF947" w:rsidR="2ED228F7" w:rsidRDefault="2ED228F7" w:rsidP="2ED228F7">
            <w:pPr>
              <w:spacing w:before="240"/>
              <w:ind w:left="144" w:right="144"/>
            </w:pPr>
            <w:r w:rsidRPr="2ED228F7">
              <w:rPr>
                <w:rFonts w:eastAsia="Arial" w:cs="Arial"/>
                <w:u w:val="single"/>
              </w:rPr>
              <w:t>This is written in underline</w:t>
            </w:r>
            <w:r w:rsidR="00EA2694">
              <w:rPr>
                <w:rFonts w:eastAsia="Arial" w:cs="Arial"/>
                <w:u w:val="single"/>
              </w:rPr>
              <w:t>d text</w:t>
            </w:r>
            <w:r w:rsidR="000531DA">
              <w:rPr>
                <w:rFonts w:eastAsia="Arial" w:cs="Arial"/>
                <w:u w:val="single"/>
              </w:rPr>
              <w:t>.</w:t>
            </w:r>
          </w:p>
          <w:p w14:paraId="6EB1246F" w14:textId="65E12022" w:rsidR="2ED228F7" w:rsidRDefault="2ED228F7" w:rsidP="2ED228F7">
            <w:pPr>
              <w:spacing w:before="240"/>
              <w:ind w:left="144" w:right="144"/>
            </w:pPr>
            <w:r w:rsidRPr="2ED228F7">
              <w:rPr>
                <w:rFonts w:eastAsia="Arial" w:cs="Arial"/>
              </w:rPr>
              <w:t>THIS IS WRITTEN IN UPPERCASE</w:t>
            </w:r>
            <w:r w:rsidR="000531DA">
              <w:rPr>
                <w:rFonts w:eastAsia="Arial" w:cs="Arial"/>
              </w:rPr>
              <w:t>.</w:t>
            </w:r>
          </w:p>
          <w:p w14:paraId="30CE49DD" w14:textId="089AABE5" w:rsidR="2ED228F7" w:rsidRDefault="2ED228F7" w:rsidP="2ED228F7">
            <w:pPr>
              <w:spacing w:before="240"/>
              <w:ind w:left="144" w:right="144"/>
            </w:pPr>
            <w:r w:rsidRPr="2ED228F7">
              <w:rPr>
                <w:rFonts w:eastAsia="Arial" w:cs="Arial"/>
                <w:b/>
                <w:bCs/>
              </w:rPr>
              <w:t>This is written in bold text</w:t>
            </w:r>
            <w:r w:rsidR="000531DA">
              <w:rPr>
                <w:rFonts w:eastAsia="Arial" w:cs="Arial"/>
                <w:b/>
                <w:bCs/>
              </w:rPr>
              <w:t>.</w:t>
            </w:r>
          </w:p>
        </w:tc>
      </w:tr>
    </w:tbl>
    <w:p w14:paraId="22724C96" w14:textId="00CA9142" w:rsidR="000336CD" w:rsidRDefault="000336CD" w:rsidP="2ED228F7">
      <w:pPr>
        <w:spacing w:before="240"/>
        <w:rPr>
          <w:color w:val="000000" w:themeColor="text1"/>
        </w:rPr>
      </w:pPr>
    </w:p>
    <w:p w14:paraId="0CCEC555" w14:textId="470E7C85" w:rsidR="56B65D90" w:rsidRPr="000531DA" w:rsidRDefault="3B1C6C9C" w:rsidP="000045BF">
      <w:pPr>
        <w:pStyle w:val="Heading2"/>
        <w:numPr>
          <w:ilvl w:val="0"/>
          <w:numId w:val="0"/>
        </w:numPr>
        <w:ind w:left="720" w:hanging="720"/>
        <w:rPr>
          <w:rFonts w:eastAsia="Arial"/>
        </w:rPr>
      </w:pPr>
      <w:bookmarkStart w:id="153" w:name="_Toc100577140"/>
      <w:bookmarkStart w:id="154" w:name="_Toc100577244"/>
      <w:bookmarkStart w:id="155" w:name="_Ref101339489"/>
      <w:bookmarkStart w:id="156" w:name="_Toc103170770"/>
      <w:r w:rsidRPr="00BC40E6">
        <w:rPr>
          <w:rFonts w:eastAsia="Arial"/>
        </w:rPr>
        <w:t>Example #6 – Text alignment</w:t>
      </w:r>
      <w:bookmarkEnd w:id="153"/>
      <w:bookmarkEnd w:id="154"/>
      <w:bookmarkEnd w:id="155"/>
      <w:bookmarkEnd w:id="156"/>
    </w:p>
    <w:p w14:paraId="1756B94A" w14:textId="3547B285" w:rsidR="56B65D90" w:rsidRDefault="708BE580" w:rsidP="2ED228F7">
      <w:pPr>
        <w:rPr>
          <w:rFonts w:eastAsia="Arial" w:cs="Arial"/>
          <w:color w:val="000000" w:themeColor="text1"/>
        </w:rPr>
      </w:pPr>
      <w:r w:rsidRPr="2ED228F7">
        <w:rPr>
          <w:rFonts w:eastAsia="Arial" w:cs="Arial"/>
          <w:color w:val="000000" w:themeColor="text1"/>
        </w:rPr>
        <w:t>Text should be left-aligned</w:t>
      </w:r>
      <w:r w:rsidRPr="2ED228F7">
        <w:rPr>
          <w:rFonts w:eastAsia="Arial" w:cs="Arial"/>
          <w:b/>
          <w:bCs/>
          <w:color w:val="000000" w:themeColor="text1"/>
        </w:rPr>
        <w:t xml:space="preserve"> </w:t>
      </w:r>
      <w:r w:rsidRPr="2ED228F7">
        <w:rPr>
          <w:rFonts w:eastAsia="Arial" w:cs="Arial"/>
          <w:color w:val="000000" w:themeColor="text1"/>
        </w:rPr>
        <w:t>with a ragged right margin.</w:t>
      </w:r>
    </w:p>
    <w:tbl>
      <w:tblPr>
        <w:tblStyle w:val="TableGrid"/>
        <w:tblW w:w="0" w:type="auto"/>
        <w:tblLayout w:type="fixed"/>
        <w:tblLook w:val="04A0" w:firstRow="1" w:lastRow="0" w:firstColumn="1" w:lastColumn="0" w:noHBand="0" w:noVBand="1"/>
        <w:tblCaption w:val="Example #6 Text alignment"/>
        <w:tblDescription w:val="Examples of text which has been fully justified, right aligned, centred and left justified."/>
      </w:tblPr>
      <w:tblGrid>
        <w:gridCol w:w="9345"/>
      </w:tblGrid>
      <w:tr w:rsidR="2ED228F7" w14:paraId="25063B2A" w14:textId="77777777" w:rsidTr="00ED38EB">
        <w:trPr>
          <w:cantSplit/>
          <w:tblHeader/>
        </w:trPr>
        <w:tc>
          <w:tcPr>
            <w:tcW w:w="9345" w:type="dxa"/>
            <w:tcBorders>
              <w:top w:val="single" w:sz="12" w:space="0" w:color="auto"/>
              <w:left w:val="single" w:sz="12" w:space="0" w:color="auto"/>
              <w:bottom w:val="single" w:sz="12" w:space="0" w:color="auto"/>
              <w:right w:val="single" w:sz="12" w:space="0" w:color="auto"/>
            </w:tcBorders>
          </w:tcPr>
          <w:p w14:paraId="10DE7A82" w14:textId="08FA01C4" w:rsidR="2ED228F7" w:rsidRDefault="2ED228F7" w:rsidP="2ED228F7">
            <w:pPr>
              <w:spacing w:before="240"/>
              <w:ind w:left="144" w:right="144"/>
              <w:jc w:val="both"/>
            </w:pPr>
            <w:bookmarkStart w:id="157" w:name="TextAlignment"/>
            <w:bookmarkEnd w:id="157"/>
            <w:r w:rsidRPr="2ED228F7">
              <w:rPr>
                <w:rFonts w:eastAsia="Arial" w:cs="Arial"/>
                <w:b/>
                <w:bCs/>
              </w:rPr>
              <w:lastRenderedPageBreak/>
              <w:t>Fully justified text</w:t>
            </w:r>
            <w:r w:rsidRPr="2ED228F7">
              <w:rPr>
                <w:rFonts w:eastAsia="Arial" w:cs="Arial"/>
              </w:rPr>
              <w:t>, which is aligned to both the left and right margins, distorts the spacing between the words and can create stretched or cramped lines of text. Readers with low vision can mistake large gaps between words as the end of lines, particularly when using a magnifier to read the print.</w:t>
            </w:r>
          </w:p>
          <w:p w14:paraId="58CB7C9F" w14:textId="08A446BF" w:rsidR="2ED228F7" w:rsidRDefault="2ED228F7" w:rsidP="2ED228F7">
            <w:pPr>
              <w:spacing w:before="240"/>
              <w:ind w:left="144" w:right="144"/>
              <w:jc w:val="right"/>
            </w:pPr>
            <w:r w:rsidRPr="2ED228F7">
              <w:rPr>
                <w:rFonts w:eastAsia="Arial" w:cs="Arial"/>
                <w:b/>
                <w:bCs/>
              </w:rPr>
              <w:t>Aligning text to the right</w:t>
            </w:r>
            <w:r w:rsidRPr="2ED228F7">
              <w:rPr>
                <w:rFonts w:eastAsia="Arial" w:cs="Arial"/>
              </w:rPr>
              <w:t>, which produces a ragged left margin, also makes text more difficult to read for people with low vision. This is because each new line starts in a different place and is difficult to find.</w:t>
            </w:r>
          </w:p>
          <w:p w14:paraId="3F193397" w14:textId="20FF4989" w:rsidR="2ED228F7" w:rsidRDefault="000531DA" w:rsidP="2ED228F7">
            <w:pPr>
              <w:spacing w:before="240"/>
              <w:ind w:left="144" w:right="144"/>
              <w:jc w:val="center"/>
            </w:pPr>
            <w:r w:rsidRPr="2ED228F7">
              <w:rPr>
                <w:rFonts w:eastAsia="Arial" w:cs="Arial"/>
                <w:b/>
                <w:bCs/>
              </w:rPr>
              <w:t>Centred</w:t>
            </w:r>
            <w:r w:rsidR="2ED228F7" w:rsidRPr="2ED228F7">
              <w:rPr>
                <w:rFonts w:eastAsia="Arial" w:cs="Arial"/>
                <w:b/>
                <w:bCs/>
              </w:rPr>
              <w:t xml:space="preserve"> text</w:t>
            </w:r>
            <w:r w:rsidR="2ED228F7" w:rsidRPr="2ED228F7">
              <w:rPr>
                <w:rFonts w:eastAsia="Arial" w:cs="Arial"/>
              </w:rPr>
              <w:t>, where each line starts and ends in a different place, is even more difficult to follow and should not be used for blocks of text. You can, however, centre titles or main headings.</w:t>
            </w:r>
          </w:p>
          <w:p w14:paraId="2F6ADC19" w14:textId="51BF4809" w:rsidR="2ED228F7" w:rsidRDefault="2ED228F7" w:rsidP="2ED228F7">
            <w:pPr>
              <w:spacing w:before="240"/>
              <w:ind w:left="144" w:right="144"/>
            </w:pPr>
            <w:r w:rsidRPr="2ED228F7">
              <w:rPr>
                <w:rFonts w:eastAsia="Arial" w:cs="Arial"/>
              </w:rPr>
              <w:t xml:space="preserve">The way text is justified can have a significant impact on its readability. In general, </w:t>
            </w:r>
            <w:r w:rsidRPr="2ED228F7">
              <w:rPr>
                <w:rFonts w:eastAsia="Arial" w:cs="Arial"/>
                <w:b/>
                <w:bCs/>
              </w:rPr>
              <w:t>text should be left aligned</w:t>
            </w:r>
            <w:r w:rsidRPr="2ED228F7">
              <w:rPr>
                <w:rFonts w:eastAsia="Arial" w:cs="Arial"/>
              </w:rPr>
              <w:t xml:space="preserve"> with a ragged right margin. Left justification </w:t>
            </w:r>
            <w:r w:rsidRPr="2ED228F7">
              <w:rPr>
                <w:rFonts w:eastAsia="Arial" w:cs="Arial"/>
              </w:rPr>
              <w:lastRenderedPageBreak/>
              <w:t>also ensures that the spacing between words and characters is consistent.</w:t>
            </w:r>
          </w:p>
        </w:tc>
      </w:tr>
    </w:tbl>
    <w:p w14:paraId="6DE05BAE" w14:textId="16EE1E80" w:rsidR="2ED228F7" w:rsidRDefault="2ED228F7" w:rsidP="2ED228F7">
      <w:pPr>
        <w:rPr>
          <w:color w:val="000000" w:themeColor="text1"/>
        </w:rPr>
      </w:pPr>
    </w:p>
    <w:p w14:paraId="751547DE" w14:textId="5FF95823" w:rsidR="56B65D90" w:rsidRPr="000531DA" w:rsidRDefault="3B1C6C9C" w:rsidP="000045BF">
      <w:pPr>
        <w:pStyle w:val="Heading2"/>
        <w:numPr>
          <w:ilvl w:val="0"/>
          <w:numId w:val="0"/>
        </w:numPr>
        <w:ind w:left="720" w:hanging="720"/>
        <w:rPr>
          <w:rFonts w:eastAsia="Arial"/>
        </w:rPr>
      </w:pPr>
      <w:bookmarkStart w:id="158" w:name="_Toc100577141"/>
      <w:bookmarkStart w:id="159" w:name="_Toc100577245"/>
      <w:bookmarkStart w:id="160" w:name="_Ref101339901"/>
      <w:bookmarkStart w:id="161" w:name="_Toc103170771"/>
      <w:r w:rsidRPr="00BC40E6">
        <w:rPr>
          <w:rFonts w:eastAsia="Arial"/>
        </w:rPr>
        <w:t>Example #7 – Line spacing</w:t>
      </w:r>
      <w:bookmarkEnd w:id="158"/>
      <w:bookmarkEnd w:id="159"/>
      <w:bookmarkEnd w:id="160"/>
      <w:bookmarkEnd w:id="161"/>
    </w:p>
    <w:p w14:paraId="2977F282" w14:textId="45CB1FE5" w:rsidR="56B65D90" w:rsidRDefault="708BE580" w:rsidP="56B65D90">
      <w:pPr>
        <w:rPr>
          <w:rFonts w:eastAsia="Arial" w:cs="Arial"/>
          <w:color w:val="000000" w:themeColor="text1"/>
        </w:rPr>
      </w:pPr>
      <w:r w:rsidRPr="2ED228F7">
        <w:rPr>
          <w:rFonts w:eastAsia="Arial" w:cs="Arial"/>
          <w:color w:val="000000" w:themeColor="text1"/>
        </w:rPr>
        <w:t xml:space="preserve">The recommended line spacing is 1.2 </w:t>
      </w:r>
      <w:proofErr w:type="spellStart"/>
      <w:r w:rsidR="0094432D">
        <w:rPr>
          <w:rFonts w:eastAsia="Arial" w:cs="Arial"/>
          <w:color w:val="000000" w:themeColor="text1"/>
        </w:rPr>
        <w:t>pt</w:t>
      </w:r>
      <w:proofErr w:type="spellEnd"/>
      <w:r w:rsidRPr="2ED228F7">
        <w:rPr>
          <w:rFonts w:eastAsia="Arial" w:cs="Arial"/>
          <w:color w:val="000000" w:themeColor="text1"/>
        </w:rPr>
        <w:t xml:space="preserve"> for a standard document which will assist readers to move their eyes more easily to the next line of text.</w:t>
      </w:r>
    </w:p>
    <w:tbl>
      <w:tblPr>
        <w:tblStyle w:val="TableGrid"/>
        <w:tblW w:w="0" w:type="auto"/>
        <w:tblLayout w:type="fixed"/>
        <w:tblLook w:val="04A0" w:firstRow="1" w:lastRow="0" w:firstColumn="1" w:lastColumn="0" w:noHBand="0" w:noVBand="1"/>
        <w:tblCaption w:val="Example #7 Line spacing"/>
        <w:tblDescription w:val="An example illustrating the difference between text which has no spacing between lines and text with the recommended 1.2 points spacing."/>
      </w:tblPr>
      <w:tblGrid>
        <w:gridCol w:w="9345"/>
      </w:tblGrid>
      <w:tr w:rsidR="2ED228F7" w14:paraId="168778FB" w14:textId="77777777" w:rsidTr="00ED38EB">
        <w:trPr>
          <w:cantSplit/>
          <w:tblHeader/>
        </w:trPr>
        <w:tc>
          <w:tcPr>
            <w:tcW w:w="9345" w:type="dxa"/>
            <w:tcBorders>
              <w:top w:val="single" w:sz="12" w:space="0" w:color="auto"/>
              <w:left w:val="single" w:sz="12" w:space="0" w:color="auto"/>
              <w:bottom w:val="single" w:sz="12" w:space="0" w:color="auto"/>
              <w:right w:val="single" w:sz="12" w:space="0" w:color="auto"/>
            </w:tcBorders>
          </w:tcPr>
          <w:p w14:paraId="7E53A10D" w14:textId="6F8AA892" w:rsidR="2ED228F7" w:rsidRDefault="2ED228F7" w:rsidP="2ED228F7">
            <w:pPr>
              <w:spacing w:line="192" w:lineRule="auto"/>
              <w:ind w:left="144" w:right="144"/>
            </w:pPr>
            <w:bookmarkStart w:id="162" w:name="LineSpacing"/>
            <w:bookmarkEnd w:id="162"/>
            <w:r w:rsidRPr="2ED228F7">
              <w:rPr>
                <w:rFonts w:eastAsia="Arial" w:cs="Arial"/>
              </w:rPr>
              <w:t>The space between lines of text, also known as leading, needs to be adequate. If the space between lines is too narrow, the print can be difficult to read. Lines of text may appear to merge with the text on the lines above and below, making it difficult to recognise word shapes.</w:t>
            </w:r>
          </w:p>
          <w:p w14:paraId="13FE0334" w14:textId="606C6981" w:rsidR="00386832" w:rsidRDefault="2ED228F7" w:rsidP="2ED228F7">
            <w:pPr>
              <w:ind w:left="144" w:right="144"/>
              <w:rPr>
                <w:rFonts w:eastAsia="Arial" w:cs="Arial"/>
              </w:rPr>
            </w:pPr>
            <w:r w:rsidRPr="2ED228F7">
              <w:rPr>
                <w:rFonts w:eastAsia="Arial" w:cs="Arial"/>
              </w:rPr>
              <w:t xml:space="preserve">The recommended line spacing is 1.2 </w:t>
            </w:r>
            <w:proofErr w:type="spellStart"/>
            <w:r w:rsidR="0094432D">
              <w:rPr>
                <w:rFonts w:eastAsia="Arial" w:cs="Arial"/>
              </w:rPr>
              <w:t>pt</w:t>
            </w:r>
            <w:proofErr w:type="spellEnd"/>
            <w:r w:rsidRPr="2ED228F7">
              <w:rPr>
                <w:rFonts w:eastAsia="Arial" w:cs="Arial"/>
              </w:rPr>
              <w:t xml:space="preserve"> for a standard document which will assist readers to move their eyes more easily to the next line of text. </w:t>
            </w:r>
          </w:p>
          <w:p w14:paraId="003CD985" w14:textId="56F5FC85" w:rsidR="2ED228F7" w:rsidRPr="00BC40E6" w:rsidRDefault="2ED228F7" w:rsidP="00BC40E6">
            <w:pPr>
              <w:ind w:left="142" w:right="142"/>
              <w:rPr>
                <w:szCs w:val="36"/>
              </w:rPr>
            </w:pPr>
            <w:r w:rsidRPr="00BC40E6">
              <w:rPr>
                <w:rFonts w:eastAsia="Arial" w:cs="Arial"/>
                <w:szCs w:val="36"/>
              </w:rPr>
              <w:t xml:space="preserve">For larger font sizes (greater than 14 </w:t>
            </w:r>
            <w:proofErr w:type="spellStart"/>
            <w:r w:rsidR="0094432D">
              <w:rPr>
                <w:rFonts w:eastAsia="Arial" w:cs="Arial"/>
                <w:szCs w:val="36"/>
              </w:rPr>
              <w:t>pt</w:t>
            </w:r>
            <w:proofErr w:type="spellEnd"/>
            <w:r w:rsidRPr="00BC40E6">
              <w:rPr>
                <w:rFonts w:eastAsia="Arial" w:cs="Arial"/>
                <w:szCs w:val="36"/>
              </w:rPr>
              <w:t>), 1.5 line spacing would be recommended.</w:t>
            </w:r>
          </w:p>
        </w:tc>
      </w:tr>
    </w:tbl>
    <w:p w14:paraId="16737AA1" w14:textId="2D39D3C5" w:rsidR="56B65D90" w:rsidRPr="000531DA" w:rsidRDefault="3B1C6C9C" w:rsidP="000045BF">
      <w:pPr>
        <w:pStyle w:val="Heading2"/>
        <w:numPr>
          <w:ilvl w:val="0"/>
          <w:numId w:val="0"/>
        </w:numPr>
        <w:ind w:left="720" w:hanging="720"/>
        <w:rPr>
          <w:rFonts w:eastAsia="Arial"/>
        </w:rPr>
      </w:pPr>
      <w:bookmarkStart w:id="163" w:name="_Toc100577142"/>
      <w:bookmarkStart w:id="164" w:name="_Toc100577246"/>
      <w:bookmarkStart w:id="165" w:name="_Ref101339854"/>
      <w:bookmarkStart w:id="166" w:name="_Toc103170772"/>
      <w:r w:rsidRPr="00BC40E6">
        <w:rPr>
          <w:rFonts w:eastAsia="Arial"/>
        </w:rPr>
        <w:lastRenderedPageBreak/>
        <w:t>Example #8 –</w:t>
      </w:r>
      <w:r w:rsidR="2ED228F7" w:rsidRPr="00BC40E6">
        <w:rPr>
          <w:rFonts w:eastAsia="Arial"/>
        </w:rPr>
        <w:t xml:space="preserve"> </w:t>
      </w:r>
      <w:r w:rsidRPr="00BC40E6">
        <w:rPr>
          <w:rFonts w:eastAsia="Arial"/>
        </w:rPr>
        <w:t>Heading hierarchy</w:t>
      </w:r>
      <w:bookmarkEnd w:id="163"/>
      <w:bookmarkEnd w:id="164"/>
      <w:bookmarkEnd w:id="165"/>
      <w:bookmarkEnd w:id="166"/>
    </w:p>
    <w:p w14:paraId="3DF89BF1" w14:textId="3F662511" w:rsidR="56B65D90" w:rsidRDefault="3B1C6C9C" w:rsidP="00BC40E6">
      <w:pPr>
        <w:keepNext/>
        <w:keepLines/>
        <w:rPr>
          <w:rFonts w:eastAsia="Arial" w:cs="Arial"/>
          <w:color w:val="000000" w:themeColor="text1"/>
        </w:rPr>
      </w:pPr>
      <w:r w:rsidRPr="2ED228F7">
        <w:rPr>
          <w:rFonts w:eastAsia="Arial" w:cs="Arial"/>
          <w:color w:val="000000" w:themeColor="text1"/>
        </w:rPr>
        <w:t>The size and prominence of the heading should reflect its importance in the context of the document.</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none" w:sz="0" w:space="0" w:color="auto"/>
        </w:tblBorders>
        <w:tblLook w:val="04A0" w:firstRow="1" w:lastRow="0" w:firstColumn="1" w:lastColumn="0" w:noHBand="0" w:noVBand="1"/>
        <w:tblDescription w:val="Examples of heading level hierachy, i.e. Heading 1, Heading 2, Heading 3, Text."/>
      </w:tblPr>
      <w:tblGrid>
        <w:gridCol w:w="3104"/>
      </w:tblGrid>
      <w:tr w:rsidR="00E6392E" w14:paraId="31E76B5A" w14:textId="77777777" w:rsidTr="00ED38EB">
        <w:trPr>
          <w:cantSplit/>
          <w:trHeight w:val="2947"/>
          <w:tblHeader/>
        </w:trPr>
        <w:tc>
          <w:tcPr>
            <w:tcW w:w="3104" w:type="dxa"/>
            <w:tcBorders>
              <w:top w:val="single" w:sz="12" w:space="0" w:color="auto"/>
              <w:left w:val="single" w:sz="12" w:space="0" w:color="auto"/>
              <w:bottom w:val="single" w:sz="12" w:space="0" w:color="auto"/>
              <w:right w:val="single" w:sz="12" w:space="0" w:color="auto"/>
            </w:tcBorders>
            <w:hideMark/>
          </w:tcPr>
          <w:p w14:paraId="3A222B29" w14:textId="77777777" w:rsidR="00E6392E" w:rsidRPr="007930E0" w:rsidRDefault="00E6392E" w:rsidP="007930E0">
            <w:pPr>
              <w:rPr>
                <w:b/>
                <w:szCs w:val="36"/>
                <w:lang w:val="en-AU"/>
              </w:rPr>
            </w:pPr>
            <w:bookmarkStart w:id="167" w:name="HeadingHierarchy"/>
            <w:bookmarkStart w:id="168" w:name="_Toc100577143"/>
            <w:bookmarkStart w:id="169" w:name="_Toc100577247"/>
            <w:bookmarkEnd w:id="167"/>
            <w:r w:rsidRPr="007930E0">
              <w:rPr>
                <w:b/>
                <w:szCs w:val="36"/>
                <w:lang w:val="en-AU"/>
              </w:rPr>
              <w:t>Heading 1</w:t>
            </w:r>
            <w:bookmarkEnd w:id="168"/>
            <w:bookmarkEnd w:id="169"/>
          </w:p>
          <w:p w14:paraId="4BDE8A2D" w14:textId="77777777" w:rsidR="00E6392E" w:rsidRPr="007930E0" w:rsidRDefault="00E6392E" w:rsidP="007930E0">
            <w:pPr>
              <w:rPr>
                <w:b/>
                <w:sz w:val="32"/>
                <w:szCs w:val="32"/>
                <w:lang w:val="en-AU"/>
              </w:rPr>
            </w:pPr>
            <w:bookmarkStart w:id="170" w:name="_Toc100577144"/>
            <w:bookmarkStart w:id="171" w:name="_Toc100577248"/>
            <w:r w:rsidRPr="007930E0">
              <w:rPr>
                <w:b/>
                <w:sz w:val="32"/>
                <w:szCs w:val="32"/>
                <w:lang w:val="en-AU"/>
              </w:rPr>
              <w:t>Heading 2</w:t>
            </w:r>
            <w:bookmarkEnd w:id="170"/>
            <w:bookmarkEnd w:id="171"/>
          </w:p>
          <w:p w14:paraId="3367C8B9" w14:textId="77777777" w:rsidR="00E6392E" w:rsidRPr="007930E0" w:rsidRDefault="00E6392E" w:rsidP="007930E0">
            <w:pPr>
              <w:rPr>
                <w:b/>
                <w:sz w:val="28"/>
                <w:szCs w:val="28"/>
                <w:lang w:val="en-AU"/>
              </w:rPr>
            </w:pPr>
            <w:r w:rsidRPr="007930E0">
              <w:rPr>
                <w:b/>
                <w:sz w:val="28"/>
                <w:szCs w:val="28"/>
                <w:lang w:val="en-AU"/>
              </w:rPr>
              <w:t>Heading 3</w:t>
            </w:r>
          </w:p>
          <w:p w14:paraId="2F8C3C05" w14:textId="77777777" w:rsidR="00E6392E" w:rsidRDefault="00E6392E">
            <w:pPr>
              <w:ind w:left="113" w:right="113"/>
              <w:rPr>
                <w:lang w:val="en-AU"/>
              </w:rPr>
            </w:pPr>
            <w:r>
              <w:rPr>
                <w:lang w:val="en-AU"/>
              </w:rPr>
              <w:t>Text</w:t>
            </w:r>
          </w:p>
        </w:tc>
      </w:tr>
    </w:tbl>
    <w:p w14:paraId="285F1CE1" w14:textId="77777777" w:rsidR="00E6392E" w:rsidRPr="00ED38EB" w:rsidRDefault="00E6392E" w:rsidP="00ED38EB">
      <w:pPr>
        <w:rPr>
          <w:rFonts w:eastAsia="Arial"/>
        </w:rPr>
      </w:pPr>
    </w:p>
    <w:p w14:paraId="029DB0A6" w14:textId="5CAB0802" w:rsidR="56B65D90" w:rsidRPr="000531DA" w:rsidRDefault="3B1C6C9C" w:rsidP="000045BF">
      <w:pPr>
        <w:pStyle w:val="Heading2"/>
        <w:numPr>
          <w:ilvl w:val="0"/>
          <w:numId w:val="0"/>
        </w:numPr>
        <w:ind w:left="720" w:hanging="720"/>
        <w:rPr>
          <w:rFonts w:eastAsia="Arial"/>
        </w:rPr>
      </w:pPr>
      <w:bookmarkStart w:id="172" w:name="_Toc100577145"/>
      <w:bookmarkStart w:id="173" w:name="_Toc100577249"/>
      <w:bookmarkStart w:id="174" w:name="_Ref101339576"/>
      <w:bookmarkStart w:id="175" w:name="_Toc103170773"/>
      <w:r w:rsidRPr="00BC40E6">
        <w:rPr>
          <w:rFonts w:eastAsia="Arial"/>
        </w:rPr>
        <w:t>Example #9 – Columns</w:t>
      </w:r>
      <w:bookmarkEnd w:id="172"/>
      <w:bookmarkEnd w:id="173"/>
      <w:bookmarkEnd w:id="174"/>
      <w:bookmarkEnd w:id="175"/>
    </w:p>
    <w:p w14:paraId="1E550FC1" w14:textId="77777777" w:rsidR="00E6392E" w:rsidRDefault="00E6392E" w:rsidP="00E6392E">
      <w:pPr>
        <w:rPr>
          <w:szCs w:val="22"/>
          <w:lang w:val="en-AU"/>
        </w:rPr>
      </w:pPr>
      <w:r>
        <w:rPr>
          <w:lang w:val="en-AU"/>
        </w:rPr>
        <w:t>When setting out text in columns, make sure the space between the column is adequate, or a 1pt line is inserted in between the columns.</w:t>
      </w:r>
    </w:p>
    <w:p w14:paraId="769DC6AB" w14:textId="77777777" w:rsidR="00E6392E" w:rsidRDefault="00E6392E" w:rsidP="00E6392E">
      <w:pPr>
        <w:spacing w:after="0"/>
        <w:rPr>
          <w:lang w:val="en-AU"/>
        </w:rPr>
        <w:sectPr w:rsidR="00E6392E" w:rsidSect="00FE6AC6">
          <w:footerReference w:type="default" r:id="rId34"/>
          <w:pgSz w:w="12240" w:h="15840"/>
          <w:pgMar w:top="1440" w:right="1440" w:bottom="1440" w:left="1440" w:header="708" w:footer="708" w:gutter="0"/>
          <w:pgNumType w:start="1"/>
          <w:cols w:space="720"/>
        </w:sectPr>
      </w:pPr>
    </w:p>
    <w:p w14:paraId="1BD6C113" w14:textId="77777777" w:rsidR="00E6392E" w:rsidRPr="004C116C" w:rsidRDefault="00E6392E" w:rsidP="00E6392E">
      <w:pPr>
        <w:rPr>
          <w:lang w:val="en-AU"/>
        </w:rPr>
      </w:pPr>
      <w:r w:rsidRPr="004C116C">
        <w:rPr>
          <w:lang w:val="en-AU"/>
        </w:rPr>
        <w:t xml:space="preserve">When setting out text in columns, make sure the space between the columns, also known as </w:t>
      </w:r>
      <w:r w:rsidRPr="004C116C">
        <w:rPr>
          <w:lang w:val="en-AU"/>
        </w:rPr>
        <w:t xml:space="preserve">the gutter, clearly separates them. </w:t>
      </w:r>
    </w:p>
    <w:p w14:paraId="18B9AC4E" w14:textId="77777777" w:rsidR="00E6392E" w:rsidRPr="004C116C" w:rsidRDefault="00E6392E" w:rsidP="00E6392E">
      <w:pPr>
        <w:rPr>
          <w:lang w:val="en-AU"/>
        </w:rPr>
      </w:pPr>
      <w:r w:rsidRPr="004C116C">
        <w:rPr>
          <w:lang w:val="en-AU"/>
        </w:rPr>
        <w:lastRenderedPageBreak/>
        <w:t xml:space="preserve">Columns that are too close together may introduce confusion as the reader </w:t>
      </w:r>
      <w:r w:rsidRPr="004C116C">
        <w:rPr>
          <w:lang w:val="en-AU"/>
        </w:rPr>
        <w:t xml:space="preserve">may read across the page rather than down. </w:t>
      </w:r>
    </w:p>
    <w:p w14:paraId="2613DADE" w14:textId="77777777" w:rsidR="00E6392E" w:rsidRDefault="00E6392E" w:rsidP="00E6392E">
      <w:pPr>
        <w:rPr>
          <w:lang w:val="en-AU"/>
        </w:rPr>
        <w:sectPr w:rsidR="00E6392E" w:rsidSect="009E0640">
          <w:type w:val="continuous"/>
          <w:pgSz w:w="12240" w:h="15840"/>
          <w:pgMar w:top="1440" w:right="1440" w:bottom="1440" w:left="1440" w:header="708" w:footer="708" w:gutter="0"/>
          <w:cols w:num="2" w:space="708"/>
          <w:docGrid w:linePitch="360"/>
        </w:sectPr>
      </w:pPr>
    </w:p>
    <w:p w14:paraId="62C048C5" w14:textId="77777777" w:rsidR="00E6392E" w:rsidRDefault="00E6392E" w:rsidP="00E6392E">
      <w:pPr>
        <w:rPr>
          <w:lang w:val="en-AU"/>
        </w:rPr>
        <w:sectPr w:rsidR="00E6392E" w:rsidSect="009E0640">
          <w:type w:val="continuous"/>
          <w:pgSz w:w="12240" w:h="15840"/>
          <w:pgMar w:top="1440" w:right="1440" w:bottom="1440" w:left="1440" w:header="708" w:footer="708" w:gutter="0"/>
          <w:cols w:space="708"/>
          <w:docGrid w:linePitch="360"/>
        </w:sectPr>
      </w:pPr>
    </w:p>
    <w:p w14:paraId="05B48A68" w14:textId="77777777" w:rsidR="00E6392E" w:rsidRPr="004C116C" w:rsidRDefault="00E6392E" w:rsidP="00E6392E">
      <w:pPr>
        <w:rPr>
          <w:lang w:val="en-AU"/>
        </w:rPr>
      </w:pPr>
      <w:r w:rsidRPr="004C116C">
        <w:rPr>
          <w:lang w:val="en-AU"/>
        </w:rPr>
        <w:t xml:space="preserve">When setting out text in columns, make sure the space between the columns, also known as the gutter, clearly separates them. </w:t>
      </w:r>
    </w:p>
    <w:p w14:paraId="7A2E6D47" w14:textId="5556393C" w:rsidR="00E6392E" w:rsidRDefault="00E6392E" w:rsidP="00E6392E">
      <w:pPr>
        <w:pBdr>
          <w:left w:val="single" w:sz="12" w:space="4" w:color="auto"/>
        </w:pBdr>
        <w:rPr>
          <w:lang w:val="en-AU"/>
        </w:rPr>
      </w:pPr>
      <w:r w:rsidRPr="004C116C">
        <w:rPr>
          <w:lang w:val="en-AU"/>
        </w:rPr>
        <w:t>If space is limited, use a vertical line of at least 1-point thi</w:t>
      </w:r>
      <w:r>
        <w:rPr>
          <w:lang w:val="en-AU"/>
        </w:rPr>
        <w:t>ckness to separate the columns.</w:t>
      </w:r>
    </w:p>
    <w:p w14:paraId="10DC2A14" w14:textId="77777777" w:rsidR="00E6392E" w:rsidRDefault="00E6392E" w:rsidP="00E6392E">
      <w:pPr>
        <w:spacing w:after="0"/>
        <w:rPr>
          <w:lang w:val="en-AU"/>
        </w:rPr>
        <w:sectPr w:rsidR="00E6392E">
          <w:type w:val="continuous"/>
          <w:pgSz w:w="12240" w:h="15840"/>
          <w:pgMar w:top="1440" w:right="1440" w:bottom="1440" w:left="1440" w:header="708" w:footer="708" w:gutter="0"/>
          <w:cols w:num="2" w:space="708"/>
        </w:sectPr>
      </w:pPr>
    </w:p>
    <w:p w14:paraId="69470DC4" w14:textId="77777777" w:rsidR="00E6392E" w:rsidRDefault="00E6392E" w:rsidP="00E6392E">
      <w:pPr>
        <w:spacing w:after="0"/>
        <w:rPr>
          <w:lang w:val="en-AU"/>
        </w:rPr>
        <w:sectPr w:rsidR="00E6392E">
          <w:type w:val="continuous"/>
          <w:pgSz w:w="12240" w:h="15840"/>
          <w:pgMar w:top="1440" w:right="1440" w:bottom="1440" w:left="1440" w:header="708" w:footer="708" w:gutter="0"/>
          <w:cols w:space="720"/>
        </w:sectPr>
      </w:pPr>
    </w:p>
    <w:p w14:paraId="54492017" w14:textId="2C14AA70" w:rsidR="56B65D90" w:rsidRDefault="3B1C6C9C" w:rsidP="000045BF">
      <w:pPr>
        <w:pStyle w:val="Heading2"/>
        <w:numPr>
          <w:ilvl w:val="0"/>
          <w:numId w:val="0"/>
        </w:numPr>
        <w:ind w:left="720" w:hanging="720"/>
        <w:rPr>
          <w:rFonts w:eastAsia="Arial"/>
        </w:rPr>
      </w:pPr>
      <w:bookmarkStart w:id="176" w:name="_Ref101520901"/>
      <w:bookmarkStart w:id="177" w:name="_Toc103170774"/>
      <w:r w:rsidRPr="2ED228F7">
        <w:rPr>
          <w:rFonts w:eastAsia="Arial"/>
          <w:lang w:val="en-AU"/>
        </w:rPr>
        <w:lastRenderedPageBreak/>
        <w:t>Example #10 – Tables and borders</w:t>
      </w:r>
      <w:bookmarkEnd w:id="176"/>
      <w:bookmarkEnd w:id="177"/>
    </w:p>
    <w:p w14:paraId="674BD09E" w14:textId="42AA620A" w:rsidR="56B65D90" w:rsidRDefault="708BE580" w:rsidP="2ED228F7">
      <w:pPr>
        <w:pStyle w:val="NormalWeb"/>
        <w:spacing w:before="120" w:after="120"/>
        <w:rPr>
          <w:rFonts w:ascii="Arial" w:eastAsia="Arial" w:hAnsi="Arial" w:cs="Arial"/>
          <w:color w:val="000000" w:themeColor="text1"/>
        </w:rPr>
      </w:pPr>
      <w:r w:rsidRPr="2ED228F7">
        <w:rPr>
          <w:rFonts w:ascii="Arial" w:eastAsia="Arial" w:hAnsi="Arial" w:cs="Arial"/>
          <w:color w:val="000000" w:themeColor="text1"/>
        </w:rPr>
        <w:t>Tables need to have sufficient space around text within the cell so that the cell contents do not merge visually with the borders of the table.</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Example of table that doesn't have enough space around text within the cell."/>
      </w:tblPr>
      <w:tblGrid>
        <w:gridCol w:w="1830"/>
        <w:gridCol w:w="2835"/>
        <w:gridCol w:w="1260"/>
        <w:gridCol w:w="1836"/>
        <w:gridCol w:w="1517"/>
      </w:tblGrid>
      <w:tr w:rsidR="00E6392E" w:rsidRPr="004C116C" w14:paraId="0E0568F4" w14:textId="77777777" w:rsidTr="008E1CD8">
        <w:trPr>
          <w:cantSplit/>
          <w:trHeight w:val="284"/>
          <w:tblHeader/>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519E1BD0" w14:textId="77777777" w:rsidR="00E6392E" w:rsidRPr="004C116C" w:rsidRDefault="00E6392E" w:rsidP="009E0640">
            <w:pPr>
              <w:spacing w:after="0"/>
              <w:rPr>
                <w:lang w:val="en-AU"/>
              </w:rPr>
            </w:pPr>
            <w:bookmarkStart w:id="178" w:name="RowTitle_TablesBordersBadExample"/>
            <w:bookmarkEnd w:id="178"/>
            <w:r w:rsidRPr="004C116C">
              <w:rPr>
                <w:lang w:val="en-AU"/>
              </w:rPr>
              <w:t>ISBN</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99DCE8F" w14:textId="77777777" w:rsidR="00E6392E" w:rsidRPr="004C116C" w:rsidRDefault="00E6392E" w:rsidP="009E0640">
            <w:pPr>
              <w:spacing w:after="0"/>
              <w:rPr>
                <w:lang w:val="en-AU"/>
              </w:rPr>
            </w:pPr>
            <w:r w:rsidRPr="004C116C">
              <w:rPr>
                <w:lang w:val="en-AU"/>
              </w:rPr>
              <w:t>TITLE</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60A0F2D" w14:textId="77777777" w:rsidR="00E6392E" w:rsidRPr="004C116C" w:rsidRDefault="00E6392E" w:rsidP="009E0640">
            <w:pPr>
              <w:spacing w:after="0"/>
              <w:rPr>
                <w:lang w:val="en-AU"/>
              </w:rPr>
            </w:pPr>
            <w:r w:rsidRPr="004C116C">
              <w:rPr>
                <w:lang w:val="en-AU"/>
              </w:rPr>
              <w:t>PRICE</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7AF51945" w14:textId="77777777" w:rsidR="00E6392E" w:rsidRPr="004C116C" w:rsidRDefault="00E6392E" w:rsidP="009E0640">
            <w:pPr>
              <w:spacing w:after="0"/>
              <w:rPr>
                <w:lang w:val="en-AU"/>
              </w:rPr>
            </w:pPr>
            <w:r w:rsidRPr="004C116C">
              <w:rPr>
                <w:lang w:val="en-AU"/>
              </w:rPr>
              <w:t>QUANTITY</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27D769DF" w14:textId="77777777" w:rsidR="00E6392E" w:rsidRPr="004C116C" w:rsidRDefault="00E6392E" w:rsidP="009E0640">
            <w:pPr>
              <w:spacing w:after="0"/>
              <w:rPr>
                <w:lang w:val="en-AU"/>
              </w:rPr>
            </w:pPr>
            <w:r w:rsidRPr="004C116C">
              <w:rPr>
                <w:lang w:val="en-AU"/>
              </w:rPr>
              <w:t>TOTAL</w:t>
            </w:r>
          </w:p>
        </w:tc>
      </w:tr>
      <w:tr w:rsidR="00E6392E" w:rsidRPr="004C116C" w14:paraId="49B9C5F4" w14:textId="77777777" w:rsidTr="008E1CD8">
        <w:trPr>
          <w:cantSplit/>
          <w:trHeight w:val="284"/>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0098236C" w14:textId="77777777" w:rsidR="00E6392E" w:rsidRPr="004C116C" w:rsidRDefault="00E6392E" w:rsidP="009E0640">
            <w:pPr>
              <w:spacing w:after="0"/>
              <w:rPr>
                <w:lang w:val="en-AU"/>
              </w:rPr>
            </w:pPr>
            <w:r w:rsidRPr="004C116C">
              <w:rPr>
                <w:lang w:val="en-AU"/>
              </w:rPr>
              <w:t>1 84000160 7</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793A459" w14:textId="77777777" w:rsidR="00E6392E" w:rsidRPr="004C116C" w:rsidRDefault="00E6392E" w:rsidP="009E0640">
            <w:pPr>
              <w:spacing w:after="0"/>
              <w:rPr>
                <w:lang w:val="en-AU"/>
              </w:rPr>
            </w:pPr>
            <w:r w:rsidRPr="004C116C">
              <w:rPr>
                <w:lang w:val="en-AU"/>
              </w:rPr>
              <w:t>Garden Planning</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614DA6E" w14:textId="77777777" w:rsidR="00E6392E" w:rsidRPr="004C116C" w:rsidRDefault="00E6392E" w:rsidP="009E0640">
            <w:pPr>
              <w:spacing w:after="0"/>
              <w:rPr>
                <w:lang w:val="en-AU"/>
              </w:rPr>
            </w:pPr>
            <w:r w:rsidRPr="004C116C">
              <w:rPr>
                <w:lang w:val="en-AU"/>
              </w:rPr>
              <w:t>$15.00</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090C62B7" w14:textId="77777777" w:rsidR="00E6392E" w:rsidRPr="004C116C" w:rsidRDefault="00E6392E" w:rsidP="009E0640">
            <w:pPr>
              <w:spacing w:after="0"/>
              <w:rPr>
                <w:lang w:val="en-AU"/>
              </w:rPr>
            </w:pPr>
            <w:r w:rsidRPr="004C116C">
              <w:rPr>
                <w:lang w:val="en-AU"/>
              </w:rPr>
              <w:t>100</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3B33B529" w14:textId="77777777" w:rsidR="00E6392E" w:rsidRPr="004C116C" w:rsidRDefault="00E6392E" w:rsidP="009E0640">
            <w:pPr>
              <w:spacing w:after="0"/>
              <w:rPr>
                <w:lang w:val="en-AU"/>
              </w:rPr>
            </w:pPr>
            <w:r w:rsidRPr="004C116C">
              <w:rPr>
                <w:lang w:val="en-AU"/>
              </w:rPr>
              <w:t>$1500.00</w:t>
            </w:r>
          </w:p>
        </w:tc>
      </w:tr>
      <w:tr w:rsidR="00E6392E" w:rsidRPr="004C116C" w14:paraId="1F25CE6D" w14:textId="77777777" w:rsidTr="008E1CD8">
        <w:trPr>
          <w:cantSplit/>
          <w:trHeight w:val="284"/>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76EBF63B" w14:textId="77777777" w:rsidR="00E6392E" w:rsidRPr="004C116C" w:rsidRDefault="00E6392E" w:rsidP="009E0640">
            <w:pPr>
              <w:spacing w:after="0"/>
              <w:rPr>
                <w:lang w:val="en-AU"/>
              </w:rPr>
            </w:pPr>
            <w:r w:rsidRPr="004C116C">
              <w:rPr>
                <w:lang w:val="en-AU"/>
              </w:rPr>
              <w:t>1 84000159 3</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5523868" w14:textId="77777777" w:rsidR="00E6392E" w:rsidRPr="004C116C" w:rsidRDefault="00E6392E" w:rsidP="009E0640">
            <w:pPr>
              <w:spacing w:after="0"/>
              <w:rPr>
                <w:lang w:val="en-AU"/>
              </w:rPr>
            </w:pPr>
            <w:r w:rsidRPr="004C116C">
              <w:rPr>
                <w:lang w:val="en-AU"/>
              </w:rPr>
              <w:t>Water Gardening</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4E4ADB1A" w14:textId="77777777" w:rsidR="00E6392E" w:rsidRPr="004C116C" w:rsidRDefault="00E6392E" w:rsidP="009E0640">
            <w:pPr>
              <w:spacing w:after="0"/>
              <w:rPr>
                <w:lang w:val="en-AU"/>
              </w:rPr>
            </w:pPr>
            <w:r w:rsidRPr="004C116C">
              <w:rPr>
                <w:lang w:val="en-AU"/>
              </w:rPr>
              <w:t>$15.00</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28C44ED0" w14:textId="77777777" w:rsidR="00E6392E" w:rsidRPr="004C116C" w:rsidRDefault="00E6392E" w:rsidP="009E0640">
            <w:pPr>
              <w:spacing w:after="0"/>
              <w:rPr>
                <w:lang w:val="en-AU"/>
              </w:rPr>
            </w:pPr>
            <w:r w:rsidRPr="004C116C">
              <w:rPr>
                <w:lang w:val="en-AU"/>
              </w:rPr>
              <w:t>2</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0E10374A" w14:textId="77777777" w:rsidR="00E6392E" w:rsidRPr="004C116C" w:rsidRDefault="00E6392E" w:rsidP="009E0640">
            <w:pPr>
              <w:spacing w:after="0"/>
              <w:rPr>
                <w:lang w:val="en-AU"/>
              </w:rPr>
            </w:pPr>
            <w:r w:rsidRPr="004C116C">
              <w:rPr>
                <w:lang w:val="en-AU"/>
              </w:rPr>
              <w:t>$30.00</w:t>
            </w:r>
          </w:p>
        </w:tc>
      </w:tr>
      <w:tr w:rsidR="00E6392E" w:rsidRPr="004C116C" w14:paraId="6C78E0EB" w14:textId="77777777" w:rsidTr="008E1CD8">
        <w:trPr>
          <w:cantSplit/>
          <w:trHeight w:val="284"/>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086CFC73" w14:textId="77777777" w:rsidR="00E6392E" w:rsidRPr="004C116C" w:rsidRDefault="00E6392E" w:rsidP="009E0640">
            <w:pPr>
              <w:spacing w:after="0"/>
              <w:rPr>
                <w:lang w:val="en-AU"/>
              </w:rPr>
            </w:pPr>
            <w:r w:rsidRPr="004C116C">
              <w:rPr>
                <w:lang w:val="en-AU"/>
              </w:rPr>
              <w:t>1 84000157 7</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81D7AE1" w14:textId="77777777" w:rsidR="00E6392E" w:rsidRPr="004C116C" w:rsidRDefault="00E6392E" w:rsidP="009E0640">
            <w:pPr>
              <w:spacing w:after="0"/>
              <w:rPr>
                <w:lang w:val="en-AU"/>
              </w:rPr>
            </w:pPr>
            <w:r w:rsidRPr="004C116C">
              <w:rPr>
                <w:lang w:val="en-AU"/>
              </w:rPr>
              <w:t>Garden Structures</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DFFDEEE" w14:textId="77777777" w:rsidR="00E6392E" w:rsidRPr="004C116C" w:rsidRDefault="00E6392E" w:rsidP="009E0640">
            <w:pPr>
              <w:spacing w:after="0"/>
              <w:rPr>
                <w:lang w:val="en-AU"/>
              </w:rPr>
            </w:pPr>
            <w:r w:rsidRPr="004C116C">
              <w:rPr>
                <w:lang w:val="en-AU"/>
              </w:rPr>
              <w:t>$10.00</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5C183E74" w14:textId="77777777" w:rsidR="00E6392E" w:rsidRPr="004C116C" w:rsidRDefault="00E6392E" w:rsidP="009E0640">
            <w:pPr>
              <w:spacing w:after="0"/>
              <w:rPr>
                <w:lang w:val="en-AU"/>
              </w:rPr>
            </w:pPr>
            <w:r w:rsidRPr="004C116C">
              <w:rPr>
                <w:lang w:val="en-AU"/>
              </w:rPr>
              <w:t>47</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2920DADC" w14:textId="77777777" w:rsidR="00E6392E" w:rsidRPr="004C116C" w:rsidRDefault="00E6392E" w:rsidP="009E0640">
            <w:pPr>
              <w:spacing w:after="0"/>
              <w:rPr>
                <w:lang w:val="en-AU"/>
              </w:rPr>
            </w:pPr>
            <w:r w:rsidRPr="004C116C">
              <w:rPr>
                <w:lang w:val="en-AU"/>
              </w:rPr>
              <w:t>$470.00</w:t>
            </w:r>
          </w:p>
        </w:tc>
      </w:tr>
      <w:tr w:rsidR="00E6392E" w:rsidRPr="004C116C" w14:paraId="683DF609" w14:textId="77777777" w:rsidTr="008E1CD8">
        <w:trPr>
          <w:cantSplit/>
          <w:trHeight w:val="284"/>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74597DA5" w14:textId="77777777" w:rsidR="00E6392E" w:rsidRPr="004C116C" w:rsidRDefault="00E6392E" w:rsidP="009E0640">
            <w:pPr>
              <w:spacing w:after="0"/>
              <w:rPr>
                <w:lang w:val="en-AU"/>
              </w:rPr>
            </w:pPr>
            <w:r w:rsidRPr="004C116C">
              <w:rPr>
                <w:lang w:val="en-AU"/>
              </w:rPr>
              <w:t>1 84000151 8</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83620E6" w14:textId="77777777" w:rsidR="00E6392E" w:rsidRPr="004C116C" w:rsidRDefault="00E6392E" w:rsidP="009E0640">
            <w:pPr>
              <w:spacing w:after="0"/>
              <w:rPr>
                <w:lang w:val="en-AU"/>
              </w:rPr>
            </w:pPr>
            <w:r w:rsidRPr="004C116C">
              <w:rPr>
                <w:lang w:val="en-AU"/>
              </w:rPr>
              <w:t>Pruning</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F98D811" w14:textId="77777777" w:rsidR="00E6392E" w:rsidRPr="004C116C" w:rsidRDefault="00E6392E" w:rsidP="009E0640">
            <w:pPr>
              <w:spacing w:after="0"/>
              <w:rPr>
                <w:lang w:val="en-AU"/>
              </w:rPr>
            </w:pPr>
            <w:r w:rsidRPr="004C116C">
              <w:rPr>
                <w:lang w:val="en-AU"/>
              </w:rPr>
              <w:t>$15.00</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65A5ED13" w14:textId="77777777" w:rsidR="00E6392E" w:rsidRPr="004C116C" w:rsidRDefault="00E6392E" w:rsidP="009E0640">
            <w:pPr>
              <w:spacing w:after="0"/>
              <w:rPr>
                <w:lang w:val="en-AU"/>
              </w:rPr>
            </w:pPr>
            <w:r w:rsidRPr="004C116C">
              <w:rPr>
                <w:lang w:val="en-AU"/>
              </w:rPr>
              <w:t>3</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2984D722" w14:textId="77777777" w:rsidR="00E6392E" w:rsidRPr="004C116C" w:rsidRDefault="00E6392E" w:rsidP="009E0640">
            <w:pPr>
              <w:spacing w:after="0"/>
              <w:rPr>
                <w:lang w:val="en-AU"/>
              </w:rPr>
            </w:pPr>
            <w:r w:rsidRPr="004C116C">
              <w:rPr>
                <w:lang w:val="en-AU"/>
              </w:rPr>
              <w:t>$45.00</w:t>
            </w:r>
          </w:p>
        </w:tc>
      </w:tr>
    </w:tbl>
    <w:p w14:paraId="34AF7601" w14:textId="7F4D1189" w:rsidR="56B65D90" w:rsidRDefault="56B65D90" w:rsidP="56B65D90">
      <w:pPr>
        <w:spacing w:before="120" w:beforeAutospacing="1" w:after="120" w:afterAutospacing="1"/>
        <w:rPr>
          <w:rFonts w:ascii="Times New Roman" w:hAnsi="Times New Roman"/>
          <w:color w:val="000000" w:themeColor="text1"/>
        </w:rPr>
      </w:pPr>
    </w:p>
    <w:tbl>
      <w:tblPr>
        <w:tblW w:w="8717" w:type="dxa"/>
        <w:tblInd w:w="15" w:type="dxa"/>
        <w:tblBorders>
          <w:top w:val="outset" w:sz="6" w:space="0" w:color="auto"/>
          <w:left w:val="outset" w:sz="6" w:space="0" w:color="auto"/>
          <w:bottom w:val="outset" w:sz="6" w:space="0" w:color="auto"/>
          <w:right w:val="outset" w:sz="6" w:space="0" w:color="auto"/>
        </w:tblBorders>
        <w:tblCellMar>
          <w:top w:w="85" w:type="dxa"/>
          <w:left w:w="85" w:type="dxa"/>
          <w:bottom w:w="85" w:type="dxa"/>
          <w:right w:w="85" w:type="dxa"/>
        </w:tblCellMar>
        <w:tblLook w:val="04A0" w:firstRow="1" w:lastRow="0" w:firstColumn="1" w:lastColumn="0" w:noHBand="0" w:noVBand="1"/>
        <w:tblDescription w:val="Example of table with the same data as above, this time with sufficient space around the cell contents."/>
      </w:tblPr>
      <w:tblGrid>
        <w:gridCol w:w="1797"/>
        <w:gridCol w:w="2285"/>
        <w:gridCol w:w="1332"/>
        <w:gridCol w:w="1631"/>
        <w:gridCol w:w="1672"/>
      </w:tblGrid>
      <w:tr w:rsidR="008357EA" w:rsidRPr="00904989" w14:paraId="7C7F5699" w14:textId="77777777" w:rsidTr="00FE6AC6">
        <w:trPr>
          <w:cantSplit/>
          <w:trHeight w:val="284"/>
          <w:tblHeader/>
        </w:trPr>
        <w:tc>
          <w:tcPr>
            <w:tcW w:w="1830"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19F5AD58" w14:textId="77777777" w:rsidR="008357EA" w:rsidRPr="00904989" w:rsidRDefault="008357EA" w:rsidP="00B2211F">
            <w:pPr>
              <w:spacing w:after="0"/>
              <w:rPr>
                <w:b/>
                <w:lang w:val="en-AU"/>
              </w:rPr>
            </w:pPr>
            <w:bookmarkStart w:id="179" w:name="RowTitle_TablesBordersGoodExample"/>
            <w:bookmarkStart w:id="180" w:name="_GoBack"/>
            <w:bookmarkEnd w:id="179"/>
            <w:r w:rsidRPr="00904989">
              <w:rPr>
                <w:b/>
                <w:lang w:val="en-AU"/>
              </w:rPr>
              <w:lastRenderedPageBreak/>
              <w:t>ISBN</w:t>
            </w:r>
          </w:p>
        </w:tc>
        <w:tc>
          <w:tcPr>
            <w:tcW w:w="2835"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0107C37E" w14:textId="77777777" w:rsidR="008357EA" w:rsidRPr="00904989" w:rsidRDefault="008357EA" w:rsidP="00B2211F">
            <w:pPr>
              <w:spacing w:after="0"/>
              <w:rPr>
                <w:b/>
                <w:lang w:val="en-AU"/>
              </w:rPr>
            </w:pPr>
            <w:r w:rsidRPr="00904989">
              <w:rPr>
                <w:b/>
                <w:lang w:val="en-AU"/>
              </w:rPr>
              <w:t>Title</w:t>
            </w:r>
          </w:p>
        </w:tc>
        <w:tc>
          <w:tcPr>
            <w:tcW w:w="1408"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21E366EE" w14:textId="77777777" w:rsidR="008357EA" w:rsidRPr="00904989" w:rsidRDefault="008357EA" w:rsidP="00FE6AC6">
            <w:pPr>
              <w:spacing w:after="0"/>
              <w:jc w:val="center"/>
              <w:rPr>
                <w:b/>
                <w:lang w:val="en-AU"/>
              </w:rPr>
            </w:pPr>
            <w:r w:rsidRPr="00904989">
              <w:rPr>
                <w:b/>
                <w:lang w:val="en-AU"/>
              </w:rPr>
              <w:t>Price</w:t>
            </w:r>
          </w:p>
        </w:tc>
        <w:tc>
          <w:tcPr>
            <w:tcW w:w="1134"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2BF08E1B" w14:textId="77777777" w:rsidR="008357EA" w:rsidRPr="00904989" w:rsidRDefault="008357EA" w:rsidP="00FE6AC6">
            <w:pPr>
              <w:spacing w:after="0"/>
              <w:jc w:val="center"/>
              <w:rPr>
                <w:b/>
                <w:lang w:val="en-AU"/>
              </w:rPr>
            </w:pPr>
            <w:r w:rsidRPr="00904989">
              <w:rPr>
                <w:b/>
                <w:lang w:val="en-AU"/>
              </w:rPr>
              <w:t>Quantity</w:t>
            </w:r>
          </w:p>
        </w:tc>
        <w:tc>
          <w:tcPr>
            <w:tcW w:w="1510"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46887863" w14:textId="77777777" w:rsidR="008357EA" w:rsidRPr="00904989" w:rsidRDefault="008357EA" w:rsidP="00FE6AC6">
            <w:pPr>
              <w:spacing w:after="0"/>
              <w:jc w:val="center"/>
              <w:rPr>
                <w:b/>
                <w:lang w:val="en-AU"/>
              </w:rPr>
            </w:pPr>
            <w:r w:rsidRPr="00904989">
              <w:rPr>
                <w:b/>
                <w:lang w:val="en-AU"/>
              </w:rPr>
              <w:t>Total</w:t>
            </w:r>
          </w:p>
        </w:tc>
      </w:tr>
      <w:tr w:rsidR="008357EA" w:rsidRPr="004C116C" w14:paraId="5A957A0F" w14:textId="77777777" w:rsidTr="00FE6AC6">
        <w:trPr>
          <w:cantSplit/>
          <w:trHeight w:val="284"/>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3C2A3201" w14:textId="77777777" w:rsidR="008357EA" w:rsidRPr="004C116C" w:rsidRDefault="008357EA" w:rsidP="00B2211F">
            <w:pPr>
              <w:spacing w:after="0"/>
              <w:rPr>
                <w:lang w:val="en-AU"/>
              </w:rPr>
            </w:pPr>
            <w:r w:rsidRPr="004C116C">
              <w:rPr>
                <w:lang w:val="en-AU"/>
              </w:rPr>
              <w:t>1 84000160 7</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9CD251C" w14:textId="77777777" w:rsidR="008357EA" w:rsidRPr="004C116C" w:rsidRDefault="008357EA" w:rsidP="00B2211F">
            <w:pPr>
              <w:spacing w:after="0"/>
              <w:rPr>
                <w:lang w:val="en-AU"/>
              </w:rPr>
            </w:pPr>
            <w:r w:rsidRPr="004C116C">
              <w:rPr>
                <w:lang w:val="en-AU"/>
              </w:rPr>
              <w:t>Garden Planning</w:t>
            </w:r>
          </w:p>
        </w:tc>
        <w:tc>
          <w:tcPr>
            <w:tcW w:w="1408" w:type="dxa"/>
            <w:tcBorders>
              <w:top w:val="single" w:sz="6" w:space="0" w:color="auto"/>
              <w:left w:val="single" w:sz="6" w:space="0" w:color="auto"/>
              <w:bottom w:val="single" w:sz="6" w:space="0" w:color="auto"/>
              <w:right w:val="single" w:sz="6" w:space="0" w:color="auto"/>
            </w:tcBorders>
            <w:shd w:val="clear" w:color="auto" w:fill="auto"/>
            <w:hideMark/>
          </w:tcPr>
          <w:p w14:paraId="0E15675C" w14:textId="77777777" w:rsidR="008357EA" w:rsidRPr="004C116C" w:rsidRDefault="008357EA" w:rsidP="00B2211F">
            <w:pPr>
              <w:spacing w:after="0"/>
              <w:jc w:val="right"/>
              <w:rPr>
                <w:lang w:val="en-AU"/>
              </w:rPr>
            </w:pPr>
            <w:r w:rsidRPr="004C116C">
              <w:rPr>
                <w:lang w:val="en-AU"/>
              </w:rPr>
              <w:t>$15.00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662AF323" w14:textId="77777777" w:rsidR="008357EA" w:rsidRPr="004C116C" w:rsidRDefault="008357EA" w:rsidP="00FE6AC6">
            <w:pPr>
              <w:spacing w:after="0"/>
              <w:jc w:val="right"/>
              <w:rPr>
                <w:lang w:val="en-AU"/>
              </w:rPr>
            </w:pPr>
            <w:r w:rsidRPr="004C116C">
              <w:rPr>
                <w:lang w:val="en-AU"/>
              </w:rPr>
              <w:t>100</w:t>
            </w:r>
          </w:p>
        </w:tc>
        <w:tc>
          <w:tcPr>
            <w:tcW w:w="1510" w:type="dxa"/>
            <w:tcBorders>
              <w:top w:val="single" w:sz="6" w:space="0" w:color="auto"/>
              <w:left w:val="single" w:sz="6" w:space="0" w:color="auto"/>
              <w:bottom w:val="single" w:sz="6" w:space="0" w:color="auto"/>
              <w:right w:val="single" w:sz="6" w:space="0" w:color="auto"/>
            </w:tcBorders>
            <w:shd w:val="clear" w:color="auto" w:fill="auto"/>
            <w:hideMark/>
          </w:tcPr>
          <w:p w14:paraId="18BE60D5" w14:textId="77777777" w:rsidR="008357EA" w:rsidRPr="004C116C" w:rsidRDefault="008357EA" w:rsidP="00B2211F">
            <w:pPr>
              <w:spacing w:after="0"/>
              <w:jc w:val="right"/>
              <w:rPr>
                <w:lang w:val="en-AU"/>
              </w:rPr>
            </w:pPr>
            <w:r w:rsidRPr="004C116C">
              <w:rPr>
                <w:lang w:val="en-AU"/>
              </w:rPr>
              <w:t>$1500.00</w:t>
            </w:r>
          </w:p>
        </w:tc>
      </w:tr>
      <w:tr w:rsidR="008357EA" w:rsidRPr="004C116C" w14:paraId="221551C0" w14:textId="77777777" w:rsidTr="00FE6AC6">
        <w:trPr>
          <w:cantSplit/>
          <w:trHeight w:val="284"/>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33787182" w14:textId="77777777" w:rsidR="008357EA" w:rsidRPr="004C116C" w:rsidRDefault="008357EA" w:rsidP="00B2211F">
            <w:pPr>
              <w:spacing w:after="0"/>
              <w:rPr>
                <w:lang w:val="en-AU"/>
              </w:rPr>
            </w:pPr>
            <w:r w:rsidRPr="004C116C">
              <w:rPr>
                <w:lang w:val="en-AU"/>
              </w:rPr>
              <w:t>1 84000159 3</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EA75CD2" w14:textId="77777777" w:rsidR="008357EA" w:rsidRPr="004C116C" w:rsidRDefault="008357EA" w:rsidP="00B2211F">
            <w:pPr>
              <w:spacing w:after="0"/>
              <w:rPr>
                <w:lang w:val="en-AU"/>
              </w:rPr>
            </w:pPr>
            <w:r w:rsidRPr="004C116C">
              <w:rPr>
                <w:lang w:val="en-AU"/>
              </w:rPr>
              <w:t>Water Gardening</w:t>
            </w:r>
          </w:p>
        </w:tc>
        <w:tc>
          <w:tcPr>
            <w:tcW w:w="1408" w:type="dxa"/>
            <w:tcBorders>
              <w:top w:val="single" w:sz="6" w:space="0" w:color="auto"/>
              <w:left w:val="single" w:sz="6" w:space="0" w:color="auto"/>
              <w:bottom w:val="single" w:sz="6" w:space="0" w:color="auto"/>
              <w:right w:val="single" w:sz="6" w:space="0" w:color="auto"/>
            </w:tcBorders>
            <w:shd w:val="clear" w:color="auto" w:fill="auto"/>
            <w:hideMark/>
          </w:tcPr>
          <w:p w14:paraId="65A0C0E6" w14:textId="77777777" w:rsidR="008357EA" w:rsidRPr="004C116C" w:rsidRDefault="008357EA" w:rsidP="00B2211F">
            <w:pPr>
              <w:spacing w:after="0"/>
              <w:jc w:val="right"/>
              <w:rPr>
                <w:lang w:val="en-AU"/>
              </w:rPr>
            </w:pPr>
            <w:r w:rsidRPr="004C116C">
              <w:rPr>
                <w:lang w:val="en-AU"/>
              </w:rPr>
              <w:t>$15.00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631524E0" w14:textId="77777777" w:rsidR="008357EA" w:rsidRPr="004C116C" w:rsidRDefault="008357EA" w:rsidP="00FE6AC6">
            <w:pPr>
              <w:spacing w:after="0"/>
              <w:jc w:val="right"/>
              <w:rPr>
                <w:lang w:val="en-AU"/>
              </w:rPr>
            </w:pPr>
            <w:r w:rsidRPr="004C116C">
              <w:rPr>
                <w:lang w:val="en-AU"/>
              </w:rPr>
              <w:t>2</w:t>
            </w:r>
          </w:p>
        </w:tc>
        <w:tc>
          <w:tcPr>
            <w:tcW w:w="1510" w:type="dxa"/>
            <w:tcBorders>
              <w:top w:val="single" w:sz="6" w:space="0" w:color="auto"/>
              <w:left w:val="single" w:sz="6" w:space="0" w:color="auto"/>
              <w:bottom w:val="single" w:sz="6" w:space="0" w:color="auto"/>
              <w:right w:val="single" w:sz="6" w:space="0" w:color="auto"/>
            </w:tcBorders>
            <w:shd w:val="clear" w:color="auto" w:fill="auto"/>
            <w:hideMark/>
          </w:tcPr>
          <w:p w14:paraId="3D347FBD" w14:textId="77777777" w:rsidR="008357EA" w:rsidRPr="004C116C" w:rsidRDefault="008357EA" w:rsidP="00B2211F">
            <w:pPr>
              <w:spacing w:after="0"/>
              <w:jc w:val="right"/>
              <w:rPr>
                <w:lang w:val="en-AU"/>
              </w:rPr>
            </w:pPr>
            <w:r w:rsidRPr="004C116C">
              <w:rPr>
                <w:lang w:val="en-AU"/>
              </w:rPr>
              <w:t>$30.00</w:t>
            </w:r>
          </w:p>
        </w:tc>
      </w:tr>
      <w:tr w:rsidR="008357EA" w:rsidRPr="004C116C" w14:paraId="0A6E5062" w14:textId="77777777" w:rsidTr="00FE6AC6">
        <w:trPr>
          <w:cantSplit/>
          <w:trHeight w:val="284"/>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26EDEF4B" w14:textId="77777777" w:rsidR="008357EA" w:rsidRPr="004C116C" w:rsidRDefault="008357EA" w:rsidP="00B2211F">
            <w:pPr>
              <w:spacing w:after="0"/>
              <w:rPr>
                <w:lang w:val="en-AU"/>
              </w:rPr>
            </w:pPr>
            <w:r w:rsidRPr="004C116C">
              <w:rPr>
                <w:lang w:val="en-AU"/>
              </w:rPr>
              <w:t>1 84000157 7</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101E119" w14:textId="77777777" w:rsidR="008357EA" w:rsidRPr="004C116C" w:rsidRDefault="008357EA" w:rsidP="00B2211F">
            <w:pPr>
              <w:spacing w:after="0"/>
              <w:rPr>
                <w:lang w:val="en-AU"/>
              </w:rPr>
            </w:pPr>
            <w:r w:rsidRPr="004C116C">
              <w:rPr>
                <w:lang w:val="en-AU"/>
              </w:rPr>
              <w:t>Garden Structures</w:t>
            </w:r>
          </w:p>
        </w:tc>
        <w:tc>
          <w:tcPr>
            <w:tcW w:w="1408" w:type="dxa"/>
            <w:tcBorders>
              <w:top w:val="single" w:sz="6" w:space="0" w:color="auto"/>
              <w:left w:val="single" w:sz="6" w:space="0" w:color="auto"/>
              <w:bottom w:val="single" w:sz="6" w:space="0" w:color="auto"/>
              <w:right w:val="single" w:sz="6" w:space="0" w:color="auto"/>
            </w:tcBorders>
            <w:shd w:val="clear" w:color="auto" w:fill="auto"/>
            <w:hideMark/>
          </w:tcPr>
          <w:p w14:paraId="10252F30" w14:textId="77777777" w:rsidR="008357EA" w:rsidRPr="004C116C" w:rsidRDefault="008357EA" w:rsidP="00B2211F">
            <w:pPr>
              <w:spacing w:after="0"/>
              <w:jc w:val="right"/>
              <w:rPr>
                <w:lang w:val="en-AU"/>
              </w:rPr>
            </w:pPr>
            <w:r w:rsidRPr="004C116C">
              <w:rPr>
                <w:lang w:val="en-AU"/>
              </w:rPr>
              <w:t>$10.00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D8FF344" w14:textId="77777777" w:rsidR="008357EA" w:rsidRPr="004C116C" w:rsidRDefault="008357EA" w:rsidP="00FE6AC6">
            <w:pPr>
              <w:spacing w:after="0"/>
              <w:jc w:val="right"/>
              <w:rPr>
                <w:lang w:val="en-AU"/>
              </w:rPr>
            </w:pPr>
            <w:r w:rsidRPr="004C116C">
              <w:rPr>
                <w:lang w:val="en-AU"/>
              </w:rPr>
              <w:t>47</w:t>
            </w:r>
          </w:p>
        </w:tc>
        <w:tc>
          <w:tcPr>
            <w:tcW w:w="1510" w:type="dxa"/>
            <w:tcBorders>
              <w:top w:val="single" w:sz="6" w:space="0" w:color="auto"/>
              <w:left w:val="single" w:sz="6" w:space="0" w:color="auto"/>
              <w:bottom w:val="single" w:sz="6" w:space="0" w:color="auto"/>
              <w:right w:val="single" w:sz="6" w:space="0" w:color="auto"/>
            </w:tcBorders>
            <w:shd w:val="clear" w:color="auto" w:fill="auto"/>
            <w:hideMark/>
          </w:tcPr>
          <w:p w14:paraId="167465B3" w14:textId="77777777" w:rsidR="008357EA" w:rsidRPr="004C116C" w:rsidRDefault="008357EA" w:rsidP="00B2211F">
            <w:pPr>
              <w:spacing w:after="0"/>
              <w:jc w:val="right"/>
              <w:rPr>
                <w:lang w:val="en-AU"/>
              </w:rPr>
            </w:pPr>
            <w:r w:rsidRPr="004C116C">
              <w:rPr>
                <w:lang w:val="en-AU"/>
              </w:rPr>
              <w:t>$470.00</w:t>
            </w:r>
          </w:p>
        </w:tc>
      </w:tr>
      <w:tr w:rsidR="008357EA" w:rsidRPr="004C116C" w14:paraId="7E9D771F" w14:textId="77777777" w:rsidTr="00FE6AC6">
        <w:trPr>
          <w:cantSplit/>
          <w:trHeight w:val="284"/>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450E7699" w14:textId="77777777" w:rsidR="008357EA" w:rsidRPr="004C116C" w:rsidRDefault="008357EA" w:rsidP="00B2211F">
            <w:pPr>
              <w:spacing w:after="0"/>
              <w:rPr>
                <w:lang w:val="en-AU"/>
              </w:rPr>
            </w:pPr>
            <w:r w:rsidRPr="004C116C">
              <w:rPr>
                <w:lang w:val="en-AU"/>
              </w:rPr>
              <w:t>1 84000151 8</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6E8B1DC" w14:textId="77777777" w:rsidR="008357EA" w:rsidRPr="004C116C" w:rsidRDefault="008357EA" w:rsidP="00B2211F">
            <w:pPr>
              <w:spacing w:after="0"/>
              <w:rPr>
                <w:lang w:val="en-AU"/>
              </w:rPr>
            </w:pPr>
            <w:r w:rsidRPr="004C116C">
              <w:rPr>
                <w:lang w:val="en-AU"/>
              </w:rPr>
              <w:t>Pruning</w:t>
            </w:r>
          </w:p>
        </w:tc>
        <w:tc>
          <w:tcPr>
            <w:tcW w:w="1408" w:type="dxa"/>
            <w:tcBorders>
              <w:top w:val="single" w:sz="6" w:space="0" w:color="auto"/>
              <w:left w:val="single" w:sz="6" w:space="0" w:color="auto"/>
              <w:bottom w:val="single" w:sz="6" w:space="0" w:color="auto"/>
              <w:right w:val="single" w:sz="6" w:space="0" w:color="auto"/>
            </w:tcBorders>
            <w:shd w:val="clear" w:color="auto" w:fill="auto"/>
            <w:hideMark/>
          </w:tcPr>
          <w:p w14:paraId="37FC1C70" w14:textId="77777777" w:rsidR="008357EA" w:rsidRPr="004C116C" w:rsidRDefault="008357EA" w:rsidP="00B2211F">
            <w:pPr>
              <w:spacing w:after="0"/>
              <w:jc w:val="right"/>
              <w:rPr>
                <w:lang w:val="en-AU"/>
              </w:rPr>
            </w:pPr>
            <w:r w:rsidRPr="004C116C">
              <w:rPr>
                <w:lang w:val="en-AU"/>
              </w:rPr>
              <w:t>$15.00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5DDBD485" w14:textId="77777777" w:rsidR="008357EA" w:rsidRPr="004C116C" w:rsidRDefault="008357EA" w:rsidP="00FE6AC6">
            <w:pPr>
              <w:spacing w:after="0"/>
              <w:jc w:val="right"/>
              <w:rPr>
                <w:lang w:val="en-AU"/>
              </w:rPr>
            </w:pPr>
            <w:r w:rsidRPr="004C116C">
              <w:rPr>
                <w:lang w:val="en-AU"/>
              </w:rPr>
              <w:t>3</w:t>
            </w:r>
          </w:p>
        </w:tc>
        <w:tc>
          <w:tcPr>
            <w:tcW w:w="1510" w:type="dxa"/>
            <w:tcBorders>
              <w:top w:val="single" w:sz="6" w:space="0" w:color="auto"/>
              <w:left w:val="single" w:sz="6" w:space="0" w:color="auto"/>
              <w:bottom w:val="single" w:sz="6" w:space="0" w:color="auto"/>
              <w:right w:val="single" w:sz="6" w:space="0" w:color="auto"/>
            </w:tcBorders>
            <w:shd w:val="clear" w:color="auto" w:fill="auto"/>
            <w:hideMark/>
          </w:tcPr>
          <w:p w14:paraId="5574D85E" w14:textId="77777777" w:rsidR="008357EA" w:rsidRPr="004C116C" w:rsidRDefault="008357EA" w:rsidP="00B2211F">
            <w:pPr>
              <w:spacing w:after="0"/>
              <w:jc w:val="right"/>
              <w:rPr>
                <w:lang w:val="en-AU"/>
              </w:rPr>
            </w:pPr>
            <w:r w:rsidRPr="004C116C">
              <w:rPr>
                <w:lang w:val="en-AU"/>
              </w:rPr>
              <w:t>$45.00</w:t>
            </w:r>
          </w:p>
        </w:tc>
      </w:tr>
      <w:bookmarkEnd w:id="180"/>
    </w:tbl>
    <w:p w14:paraId="5657DD5E" w14:textId="5E788D80" w:rsidR="56B65D90" w:rsidRDefault="56B65D90" w:rsidP="56B65D90">
      <w:pPr>
        <w:spacing w:before="120" w:beforeAutospacing="1" w:after="120" w:afterAutospacing="1"/>
        <w:rPr>
          <w:rFonts w:ascii="Times New Roman" w:hAnsi="Times New Roman"/>
          <w:color w:val="000000" w:themeColor="text1"/>
        </w:rPr>
      </w:pPr>
    </w:p>
    <w:p w14:paraId="6F40C132" w14:textId="77777777" w:rsidR="009C5CF2" w:rsidRDefault="009C5CF2">
      <w:pPr>
        <w:spacing w:after="0" w:line="240" w:lineRule="auto"/>
        <w:rPr>
          <w:rFonts w:eastAsia="Arial" w:cs="Arial"/>
          <w:b/>
          <w:bCs/>
          <w:iCs/>
          <w:color w:val="1F4E79" w:themeColor="accent1" w:themeShade="80"/>
          <w:sz w:val="32"/>
          <w:szCs w:val="28"/>
        </w:rPr>
      </w:pPr>
      <w:bookmarkStart w:id="181" w:name="_Toc100577146"/>
      <w:bookmarkStart w:id="182" w:name="_Toc100577250"/>
      <w:bookmarkStart w:id="183" w:name="_Ref101339631"/>
      <w:r>
        <w:rPr>
          <w:rFonts w:eastAsia="Arial"/>
        </w:rPr>
        <w:br w:type="page"/>
      </w:r>
    </w:p>
    <w:p w14:paraId="01DBA05A" w14:textId="1CEA9AC9" w:rsidR="56B65D90" w:rsidRPr="0032666F" w:rsidRDefault="3B1C6C9C" w:rsidP="000045BF">
      <w:pPr>
        <w:pStyle w:val="Heading2"/>
        <w:numPr>
          <w:ilvl w:val="0"/>
          <w:numId w:val="0"/>
        </w:numPr>
        <w:ind w:left="720" w:hanging="720"/>
        <w:rPr>
          <w:rFonts w:eastAsia="Arial"/>
        </w:rPr>
      </w:pPr>
      <w:bookmarkStart w:id="184" w:name="_Toc103170775"/>
      <w:bookmarkStart w:id="185" w:name="_Ref105679122"/>
      <w:r w:rsidRPr="00BC40E6">
        <w:rPr>
          <w:rFonts w:eastAsia="Arial"/>
        </w:rPr>
        <w:lastRenderedPageBreak/>
        <w:t>Example #11 – Text boxes</w:t>
      </w:r>
      <w:bookmarkEnd w:id="181"/>
      <w:bookmarkEnd w:id="182"/>
      <w:bookmarkEnd w:id="183"/>
      <w:bookmarkEnd w:id="184"/>
      <w:bookmarkEnd w:id="185"/>
    </w:p>
    <w:p w14:paraId="47B2907D" w14:textId="3A0AEC49" w:rsidR="56B65D90" w:rsidRDefault="2ED228F7" w:rsidP="2ED228F7">
      <w:pPr>
        <w:spacing w:before="240"/>
        <w:ind w:right="288"/>
        <w:rPr>
          <w:color w:val="000000" w:themeColor="text1"/>
          <w:lang w:val="en-AU"/>
        </w:rPr>
      </w:pPr>
      <w:r w:rsidRPr="2ED228F7">
        <w:rPr>
          <w:rFonts w:eastAsia="Arial" w:cs="Arial"/>
          <w:color w:val="000000" w:themeColor="text1"/>
          <w:lang w:val="en-AU"/>
        </w:rPr>
        <w:t xml:space="preserve">Note: </w:t>
      </w:r>
      <w:r w:rsidR="0032666F">
        <w:rPr>
          <w:rFonts w:eastAsia="Arial" w:cs="Arial"/>
          <w:color w:val="000000" w:themeColor="text1"/>
          <w:lang w:val="en-AU"/>
        </w:rPr>
        <w:t>T</w:t>
      </w:r>
      <w:r w:rsidRPr="2ED228F7">
        <w:rPr>
          <w:rFonts w:eastAsia="Arial" w:cs="Arial"/>
          <w:color w:val="000000" w:themeColor="text1"/>
          <w:lang w:val="en-AU"/>
        </w:rPr>
        <w:t>ext boxes are</w:t>
      </w:r>
      <w:r w:rsidR="0032666F">
        <w:rPr>
          <w:rFonts w:eastAsia="Arial" w:cs="Arial"/>
          <w:color w:val="000000" w:themeColor="text1"/>
          <w:lang w:val="en-AU"/>
        </w:rPr>
        <w:t xml:space="preserve"> </w:t>
      </w:r>
      <w:r w:rsidRPr="2ED228F7">
        <w:rPr>
          <w:rFonts w:eastAsia="Arial" w:cs="Arial"/>
          <w:color w:val="000000" w:themeColor="text1"/>
          <w:lang w:val="en-AU"/>
        </w:rPr>
        <w:t>n</w:t>
      </w:r>
      <w:r w:rsidR="0032666F">
        <w:rPr>
          <w:rFonts w:eastAsia="Arial" w:cs="Arial"/>
          <w:color w:val="000000" w:themeColor="text1"/>
          <w:lang w:val="en-AU"/>
        </w:rPr>
        <w:t>o</w:t>
      </w:r>
      <w:r w:rsidRPr="2ED228F7">
        <w:rPr>
          <w:rFonts w:eastAsia="Arial" w:cs="Arial"/>
          <w:color w:val="000000" w:themeColor="text1"/>
          <w:lang w:val="en-AU"/>
        </w:rPr>
        <w:t>t accessible to screen readers. An alternative option is to use a single cell table such as the example below</w:t>
      </w:r>
      <w:r w:rsidR="0032666F">
        <w:rPr>
          <w:rFonts w:eastAsia="Arial" w:cs="Arial"/>
          <w:color w:val="000000" w:themeColor="text1"/>
          <w:lang w:val="en-AU"/>
        </w:rPr>
        <w:t>.</w:t>
      </w:r>
    </w:p>
    <w:tbl>
      <w:tblPr>
        <w:tblStyle w:val="TableGrid"/>
        <w:tblW w:w="0" w:type="auto"/>
        <w:tblLayout w:type="fixed"/>
        <w:tblLook w:val="04A0" w:firstRow="1" w:lastRow="0" w:firstColumn="1" w:lastColumn="0" w:noHBand="0" w:noVBand="1"/>
        <w:tblCaption w:val="Example #11 Text boxes"/>
        <w:tblDescription w:val="An example illustrating the recommended formatting of a text box. The border is at least 1pt thick and the spacing around the text has been increased."/>
      </w:tblPr>
      <w:tblGrid>
        <w:gridCol w:w="5520"/>
      </w:tblGrid>
      <w:tr w:rsidR="2ED228F7" w14:paraId="5B186EC7" w14:textId="77777777" w:rsidTr="008E1CD8">
        <w:trPr>
          <w:cantSplit/>
          <w:tblHeader/>
        </w:trPr>
        <w:tc>
          <w:tcPr>
            <w:tcW w:w="5520" w:type="dxa"/>
            <w:tcBorders>
              <w:top w:val="single" w:sz="12" w:space="0" w:color="auto"/>
              <w:left w:val="single" w:sz="12" w:space="0" w:color="auto"/>
              <w:bottom w:val="single" w:sz="12" w:space="0" w:color="auto"/>
              <w:right w:val="single" w:sz="12" w:space="0" w:color="auto"/>
            </w:tcBorders>
            <w:shd w:val="clear" w:color="auto" w:fill="FFFFE1"/>
          </w:tcPr>
          <w:p w14:paraId="20FE8514" w14:textId="25FFCC50" w:rsidR="2ED228F7" w:rsidRDefault="2ED228F7" w:rsidP="2ED228F7">
            <w:pPr>
              <w:spacing w:before="240"/>
              <w:ind w:left="144" w:right="144"/>
            </w:pPr>
            <w:r w:rsidRPr="2ED228F7">
              <w:rPr>
                <w:rFonts w:eastAsia="Arial" w:cs="Arial"/>
              </w:rPr>
              <w:lastRenderedPageBreak/>
              <w:t>Text boxes should be consistently placed and should not interfere with the flow of text. They should be positioned between paragraphs as close as possible to the text to which the box is referring.</w:t>
            </w:r>
          </w:p>
          <w:p w14:paraId="60A3A028" w14:textId="7297488C" w:rsidR="2ED228F7" w:rsidRDefault="2ED228F7" w:rsidP="2ED228F7">
            <w:pPr>
              <w:spacing w:before="240"/>
              <w:ind w:left="144" w:right="144"/>
            </w:pPr>
            <w:r w:rsidRPr="2ED228F7">
              <w:rPr>
                <w:rFonts w:eastAsia="Arial" w:cs="Arial"/>
              </w:rPr>
              <w:t>If using background colour within a text box, ensure that there is good colour contrast between the text and its background.</w:t>
            </w:r>
          </w:p>
          <w:p w14:paraId="39BF6025" w14:textId="3EA0EB8B" w:rsidR="2ED228F7" w:rsidRDefault="2ED228F7" w:rsidP="2ED228F7">
            <w:pPr>
              <w:spacing w:before="240"/>
              <w:ind w:left="144" w:right="144"/>
            </w:pPr>
            <w:r w:rsidRPr="2ED228F7">
              <w:rPr>
                <w:rFonts w:eastAsia="Arial" w:cs="Arial"/>
              </w:rPr>
              <w:t>Boxes should have a clear border line, at least 1pt thick. Ensure that there is sufficient extra space between leading text and the box border so that they do not merge visually.</w:t>
            </w:r>
          </w:p>
        </w:tc>
      </w:tr>
    </w:tbl>
    <w:p w14:paraId="6B5E5A6A" w14:textId="51CD9599" w:rsidR="2ED228F7" w:rsidRDefault="2ED228F7" w:rsidP="2ED228F7">
      <w:pPr>
        <w:spacing w:before="240"/>
        <w:ind w:right="288"/>
        <w:rPr>
          <w:color w:val="000000" w:themeColor="text1"/>
          <w:lang w:val="en-AU"/>
        </w:rPr>
      </w:pPr>
    </w:p>
    <w:p w14:paraId="35B5590D" w14:textId="0467D06B" w:rsidR="56B65D90" w:rsidRPr="0032666F" w:rsidRDefault="00D030F3" w:rsidP="000045BF">
      <w:pPr>
        <w:pStyle w:val="Heading2"/>
        <w:numPr>
          <w:ilvl w:val="0"/>
          <w:numId w:val="0"/>
        </w:numPr>
        <w:ind w:left="720" w:hanging="720"/>
        <w:rPr>
          <w:rFonts w:eastAsia="Arial"/>
        </w:rPr>
      </w:pPr>
      <w:bookmarkStart w:id="186" w:name="_Toc100577147"/>
      <w:bookmarkStart w:id="187" w:name="_Toc100577251"/>
      <w:bookmarkStart w:id="188" w:name="_Ref101339206"/>
      <w:bookmarkStart w:id="189" w:name="_Toc103170776"/>
      <w:r>
        <w:rPr>
          <w:rFonts w:eastAsia="Arial"/>
        </w:rPr>
        <w:lastRenderedPageBreak/>
        <w:t>Example #12 – Graphic c</w:t>
      </w:r>
      <w:r w:rsidR="3B1C6C9C" w:rsidRPr="00BC40E6">
        <w:rPr>
          <w:rFonts w:eastAsia="Arial"/>
        </w:rPr>
        <w:t>olour and contrast</w:t>
      </w:r>
      <w:bookmarkEnd w:id="186"/>
      <w:bookmarkEnd w:id="187"/>
      <w:bookmarkEnd w:id="188"/>
      <w:bookmarkEnd w:id="189"/>
    </w:p>
    <w:p w14:paraId="3D837D0C" w14:textId="6284DC29" w:rsidR="003C5C04" w:rsidRPr="00461B04" w:rsidRDefault="003C5C04" w:rsidP="003C5C04">
      <w:pPr>
        <w:rPr>
          <w:lang w:val="en-AU"/>
        </w:rPr>
      </w:pPr>
      <w:r w:rsidRPr="00461B04">
        <w:rPr>
          <w:lang w:val="en-AU"/>
        </w:rPr>
        <w:t>Ma</w:t>
      </w:r>
      <w:r>
        <w:rPr>
          <w:lang w:val="en-AU"/>
        </w:rPr>
        <w:t>ke sure graphics can be underst</w:t>
      </w:r>
      <w:r w:rsidRPr="00461B04">
        <w:rPr>
          <w:lang w:val="en-AU"/>
        </w:rPr>
        <w:t>ood without colour. Printing a copy of the graphic in black and white is a simple way of assessing whether the main feature</w:t>
      </w:r>
      <w:r>
        <w:rPr>
          <w:lang w:val="en-AU"/>
        </w:rPr>
        <w:t>s</w:t>
      </w:r>
      <w:r w:rsidRPr="00461B04">
        <w:rPr>
          <w:lang w:val="en-AU"/>
        </w:rPr>
        <w:t xml:space="preserve"> contrast adequately</w:t>
      </w:r>
      <w:r>
        <w:rPr>
          <w:lang w:val="en-AU"/>
        </w:rPr>
        <w:t>.</w:t>
      </w:r>
      <w:r w:rsidR="00350DCD">
        <w:rPr>
          <w:lang w:val="en-AU"/>
        </w:rPr>
        <w:t xml:space="preserve"> </w:t>
      </w:r>
    </w:p>
    <w:p w14:paraId="78610D52" w14:textId="77777777" w:rsidR="003C5C04" w:rsidRDefault="003C5C04" w:rsidP="003C5C04">
      <w:pPr>
        <w:pStyle w:val="NormalWeb"/>
        <w:spacing w:before="120" w:after="120"/>
        <w:rPr>
          <w:rFonts w:ascii="Arial" w:eastAsia="Arial" w:hAnsi="Arial" w:cs="Arial"/>
          <w:color w:val="000000" w:themeColor="text1"/>
        </w:rPr>
      </w:pPr>
      <w:r>
        <w:rPr>
          <w:noProof/>
          <w:lang w:val="en-AU" w:eastAsia="en-AU"/>
        </w:rPr>
        <mc:AlternateContent>
          <mc:Choice Requires="wpg">
            <w:drawing>
              <wp:inline distT="0" distB="0" distL="0" distR="0" wp14:anchorId="136ECBBA" wp14:editId="7FDBFBF9">
                <wp:extent cx="5269832" cy="1925053"/>
                <wp:effectExtent l="0" t="0" r="7620" b="0"/>
                <wp:docPr id="1" name="Group 1" descr="Topographic map of New South Wales. The image on the left is in colour and the image on the right is black and white. " title="Example #12 colour and contrast for graphics"/>
                <wp:cNvGraphicFramePr/>
                <a:graphic xmlns:a="http://schemas.openxmlformats.org/drawingml/2006/main">
                  <a:graphicData uri="http://schemas.microsoft.com/office/word/2010/wordprocessingGroup">
                    <wpg:wgp>
                      <wpg:cNvGrpSpPr/>
                      <wpg:grpSpPr>
                        <a:xfrm>
                          <a:off x="0" y="0"/>
                          <a:ext cx="5269832" cy="1925053"/>
                          <a:chOff x="0" y="0"/>
                          <a:chExt cx="3247537" cy="1236345"/>
                        </a:xfrm>
                      </wpg:grpSpPr>
                      <pic:pic xmlns:pic="http://schemas.openxmlformats.org/drawingml/2006/picture">
                        <pic:nvPicPr>
                          <pic:cNvPr id="4" name="Picture 4" descr="Topographic map of New South Wales in 2021 | Australia map, New south  wales, Topographic map"/>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45590" cy="1236345"/>
                          </a:xfrm>
                          <a:prstGeom prst="rect">
                            <a:avLst/>
                          </a:prstGeom>
                          <a:noFill/>
                          <a:ln>
                            <a:noFill/>
                          </a:ln>
                        </pic:spPr>
                      </pic:pic>
                      <pic:pic xmlns:pic="http://schemas.openxmlformats.org/drawingml/2006/picture">
                        <pic:nvPicPr>
                          <pic:cNvPr id="6" name="Picture 6" descr="Topographic map of New South Wales in 2021 | Australia map, New south  wales, Topographic map"/>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701947" y="0"/>
                            <a:ext cx="1545590" cy="1236345"/>
                          </a:xfrm>
                          <a:prstGeom prst="rect">
                            <a:avLst/>
                          </a:prstGeom>
                          <a:noFill/>
                          <a:ln>
                            <a:noFill/>
                          </a:ln>
                        </pic:spPr>
                      </pic:pic>
                    </wpg:wgp>
                  </a:graphicData>
                </a:graphic>
              </wp:inline>
            </w:drawing>
          </mc:Choice>
          <mc:Fallback xmlns:oel="http://schemas.microsoft.com/office/2019/extlst" xmlns:w16sdtdh="http://schemas.microsoft.com/office/word/2020/wordml/sdtdatahash" xmlns:w16="http://schemas.microsoft.com/office/word/2018/wordml" xmlns:w16cex="http://schemas.microsoft.com/office/word/2018/wordml/cex">
            <w:pict>
              <v:group w14:anchorId="62747EC6" id="Group 1" o:spid="_x0000_s1026" alt="Title: Example #12 colour and contrast for graphics - Description: Topographic map of New South Wales. The image on the left is in colour and the image on the right is black and white. " style="width:414.95pt;height:151.6pt;mso-position-horizontal-relative:char;mso-position-vertical-relative:line" coordsize="32475,123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Topographic map of New South Wales in 2021 | Australia map, New south  wales, Topographic map" style="position:absolute;width:15455;height:1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">
                  <v:imagedata r:id="rId41" o:title="Topographic map of New South Wales in 2021 | Australia map, New south  wales, Topographic map"/>
                  <v:path arrowok="t"/>
                </v:shape>
                <v:shape id="Picture 6" o:spid="_x0000_s1028" type="#_x0000_t75" alt="Topographic map of New South Wales in 2021 | Australia map, New south  wales, Topographic map" style="position:absolute;left:17019;width:15456;height:1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">
                  <v:imagedata r:id="rId42" o:title="Topographic map of New South Wales in 2021 | Australia map, New south  wales, Topographic map"/>
                  <v:path arrowok="t"/>
                </v:shape>
                <w10:anchorlock/>
              </v:group>
            </w:pict>
          </mc:Fallback>
        </mc:AlternateContent>
      </w:r>
    </w:p>
    <w:p w14:paraId="3E490C6F" w14:textId="5EF4ED4B" w:rsidR="003C5C04" w:rsidRDefault="003C5C04" w:rsidP="003C5C04">
      <w:pPr>
        <w:spacing w:before="120" w:beforeAutospacing="1" w:after="120" w:afterAutospacing="1"/>
        <w:rPr>
          <w:rFonts w:eastAsia="Arial" w:cs="Arial"/>
          <w:color w:val="000000" w:themeColor="text1"/>
        </w:rPr>
      </w:pPr>
      <w:r>
        <w:rPr>
          <w:lang w:val="en-AU"/>
        </w:rPr>
        <w:t>Image s</w:t>
      </w:r>
      <w:r w:rsidRPr="00461B04">
        <w:rPr>
          <w:lang w:val="en-AU"/>
        </w:rPr>
        <w:t>ource:</w:t>
      </w:r>
      <w:r>
        <w:rPr>
          <w:lang w:val="en-AU"/>
        </w:rPr>
        <w:t xml:space="preserve"> </w:t>
      </w:r>
      <w:hyperlink r:id="rId43" w:history="1">
        <w:r w:rsidR="00404714">
          <w:rPr>
            <w:rStyle w:val="Hyperlink"/>
            <w:lang w:val="en-AU"/>
          </w:rPr>
          <w:t>P</w:t>
        </w:r>
        <w:r w:rsidRPr="0086778E">
          <w:rPr>
            <w:rStyle w:val="Hyperlink"/>
            <w:lang w:val="en-AU"/>
          </w:rPr>
          <w:t>interest</w:t>
        </w:r>
      </w:hyperlink>
    </w:p>
    <w:p w14:paraId="06356E88" w14:textId="77777777" w:rsidR="005B020C" w:rsidRDefault="005B020C">
      <w:pPr>
        <w:spacing w:after="0" w:line="240" w:lineRule="auto"/>
        <w:rPr>
          <w:rFonts w:eastAsia="Arial" w:cs="Arial"/>
          <w:b/>
          <w:bCs/>
          <w:iCs/>
          <w:color w:val="1F4E79" w:themeColor="accent1" w:themeShade="80"/>
          <w:sz w:val="44"/>
          <w:szCs w:val="28"/>
        </w:rPr>
      </w:pPr>
      <w:bookmarkStart w:id="190" w:name="_Toc100577148"/>
      <w:bookmarkStart w:id="191" w:name="_Toc100577252"/>
      <w:bookmarkStart w:id="192" w:name="_Ref101339274"/>
      <w:bookmarkStart w:id="193" w:name="_Toc103170777"/>
      <w:r>
        <w:rPr>
          <w:rFonts w:eastAsia="Arial"/>
        </w:rPr>
        <w:br w:type="page"/>
      </w:r>
    </w:p>
    <w:p w14:paraId="1ECDDBCF" w14:textId="0798A66E" w:rsidR="56B65D90" w:rsidRPr="0032666F" w:rsidRDefault="00D030F3" w:rsidP="000045BF">
      <w:pPr>
        <w:pStyle w:val="Heading2"/>
        <w:numPr>
          <w:ilvl w:val="0"/>
          <w:numId w:val="0"/>
        </w:numPr>
        <w:ind w:left="720" w:hanging="720"/>
        <w:rPr>
          <w:rFonts w:eastAsia="Arial"/>
        </w:rPr>
      </w:pPr>
      <w:bookmarkStart w:id="194" w:name="_Ref105768639"/>
      <w:r>
        <w:rPr>
          <w:rFonts w:eastAsia="Arial"/>
        </w:rPr>
        <w:lastRenderedPageBreak/>
        <w:t>Example #13 – Graphic t</w:t>
      </w:r>
      <w:r w:rsidR="3B1C6C9C" w:rsidRPr="00BC40E6">
        <w:rPr>
          <w:rFonts w:eastAsia="Arial"/>
        </w:rPr>
        <w:t>ext labels</w:t>
      </w:r>
      <w:bookmarkEnd w:id="194"/>
      <w:r w:rsidR="00D474CA" w:rsidRPr="00BC40E6">
        <w:rPr>
          <w:rFonts w:eastAsia="Arial"/>
        </w:rPr>
        <w:t xml:space="preserve"> </w:t>
      </w:r>
      <w:bookmarkEnd w:id="190"/>
      <w:bookmarkEnd w:id="191"/>
      <w:bookmarkEnd w:id="192"/>
      <w:bookmarkEnd w:id="193"/>
    </w:p>
    <w:p w14:paraId="7C1FEEE7" w14:textId="4A672D29" w:rsidR="009C2546" w:rsidRDefault="009C2546" w:rsidP="00BF65F4">
      <w:pPr>
        <w:rPr>
          <w:rFonts w:eastAsia="Arial" w:cs="Arial"/>
        </w:rPr>
      </w:pPr>
      <w:r>
        <w:rPr>
          <w:noProof/>
          <w:lang w:val="en-AU" w:eastAsia="en-AU"/>
        </w:rPr>
        <w:drawing>
          <wp:inline distT="0" distB="0" distL="0" distR="0" wp14:anchorId="733C4AEB" wp14:editId="7C16F1F1">
            <wp:extent cx="2981325" cy="2266950"/>
            <wp:effectExtent l="0" t="0" r="9525" b="0"/>
            <wp:docPr id="24" name="Picture 24" descr="Example of text labels on a photo of an old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81325" cy="2266950"/>
                    </a:xfrm>
                    <a:prstGeom prst="rect">
                      <a:avLst/>
                    </a:prstGeom>
                  </pic:spPr>
                </pic:pic>
              </a:graphicData>
            </a:graphic>
          </wp:inline>
        </w:drawing>
      </w:r>
    </w:p>
    <w:p w14:paraId="1C471C14" w14:textId="12C71FE9" w:rsidR="00BF65F4" w:rsidRDefault="00BF65F4" w:rsidP="00BF65F4">
      <w:pPr>
        <w:rPr>
          <w:rFonts w:eastAsia="Arial" w:cs="Arial"/>
        </w:rPr>
      </w:pPr>
      <w:r w:rsidRPr="76A5FBEC">
        <w:rPr>
          <w:rFonts w:eastAsia="Arial" w:cs="Arial"/>
        </w:rPr>
        <w:t>Text labels within a graphic should be of the same size as the main text. Labels should normally be placed horizontally.</w:t>
      </w:r>
    </w:p>
    <w:p w14:paraId="6F0CF25F" w14:textId="77777777" w:rsidR="00BF65F4" w:rsidRPr="00036FCE" w:rsidRDefault="00BF65F4" w:rsidP="00BF65F4">
      <w:pPr>
        <w:pStyle w:val="NormalWeb"/>
        <w:spacing w:before="120" w:after="120"/>
        <w:rPr>
          <w:rFonts w:ascii="Arial" w:eastAsia="Arial" w:hAnsi="Arial" w:cs="Arial"/>
          <w:color w:val="000000" w:themeColor="text1"/>
          <w:lang w:val="en-AU"/>
        </w:rPr>
      </w:pPr>
      <w:r w:rsidRPr="00036FCE">
        <w:rPr>
          <w:rFonts w:ascii="Arial" w:eastAsia="Arial" w:hAnsi="Arial" w:cs="Arial"/>
          <w:color w:val="000000" w:themeColor="text1"/>
          <w:lang w:val="en-AU"/>
        </w:rPr>
        <w:t xml:space="preserve">When placing graphics on a page, ensure that there is adequate spacing between graphics and the surrounding text. </w:t>
      </w:r>
    </w:p>
    <w:p w14:paraId="213CBE1B" w14:textId="60B81BE4" w:rsidR="56B65D90" w:rsidRPr="00F20338" w:rsidRDefault="00BF65F4" w:rsidP="00F20338">
      <w:pPr>
        <w:pStyle w:val="NormalWeb"/>
        <w:spacing w:before="120" w:after="120"/>
        <w:rPr>
          <w:rFonts w:ascii="Arial" w:eastAsia="Arial" w:hAnsi="Arial" w:cs="Arial"/>
          <w:color w:val="000000" w:themeColor="text1"/>
          <w:lang w:val="en-AU"/>
        </w:rPr>
      </w:pPr>
      <w:r w:rsidRPr="00036FCE">
        <w:rPr>
          <w:rFonts w:ascii="Arial" w:eastAsia="Arial" w:hAnsi="Arial" w:cs="Arial"/>
          <w:color w:val="000000" w:themeColor="text1"/>
          <w:lang w:val="en-AU"/>
        </w:rPr>
        <w:t xml:space="preserve">In order for the text to remain left aligned, wrap the text to the left of the graphic so that the start of each line is on the left margin. </w:t>
      </w:r>
    </w:p>
    <w:p w14:paraId="3764F808" w14:textId="77777777" w:rsidR="00712D1C" w:rsidRPr="00AC530B" w:rsidRDefault="00712D1C" w:rsidP="00BD3DD4">
      <w:pPr>
        <w:pStyle w:val="Heading1"/>
      </w:pPr>
      <w:bookmarkStart w:id="195" w:name="_Toc100577150"/>
      <w:bookmarkStart w:id="196" w:name="_Toc103170778"/>
      <w:r w:rsidRPr="00AC530B">
        <w:lastRenderedPageBreak/>
        <w:t>Appendix 4: Large Print Examples</w:t>
      </w:r>
      <w:bookmarkEnd w:id="195"/>
      <w:bookmarkEnd w:id="196"/>
      <w:r>
        <w:t xml:space="preserve"> </w:t>
      </w:r>
    </w:p>
    <w:p w14:paraId="481CF6BB" w14:textId="7B745A60" w:rsidR="00021B96" w:rsidRDefault="003D2EB0" w:rsidP="00CE6964">
      <w:pPr>
        <w:pStyle w:val="Heading2"/>
        <w:numPr>
          <w:ilvl w:val="0"/>
          <w:numId w:val="0"/>
        </w:numPr>
      </w:pPr>
      <w:bookmarkStart w:id="197" w:name="_Toc100577151"/>
      <w:bookmarkStart w:id="198" w:name="_Toc100577255"/>
      <w:bookmarkStart w:id="199" w:name="_Ref101340033"/>
      <w:bookmarkStart w:id="200" w:name="_Ref101520790"/>
      <w:bookmarkStart w:id="201" w:name="_Ref101521388"/>
      <w:bookmarkStart w:id="202" w:name="_Toc103170779"/>
      <w:r>
        <w:t xml:space="preserve">Example #1 </w:t>
      </w:r>
      <w:r w:rsidR="00173B73">
        <w:t>— Page numbers (</w:t>
      </w:r>
      <w:r w:rsidR="00021B96">
        <w:t>Navigational aids</w:t>
      </w:r>
      <w:bookmarkEnd w:id="197"/>
      <w:bookmarkEnd w:id="198"/>
      <w:bookmarkEnd w:id="199"/>
      <w:bookmarkEnd w:id="200"/>
      <w:bookmarkEnd w:id="201"/>
      <w:r w:rsidR="00173B73">
        <w:t>)</w:t>
      </w:r>
      <w:bookmarkEnd w:id="202"/>
    </w:p>
    <w:p w14:paraId="12D7D95B" w14:textId="77777777" w:rsidR="00021B96" w:rsidRDefault="00021B96" w:rsidP="00021B96">
      <w:r>
        <w:rPr>
          <w:noProof/>
          <w:lang w:val="en-AU" w:eastAsia="en-AU"/>
        </w:rPr>
        <mc:AlternateContent>
          <mc:Choice Requires="wps">
            <w:drawing>
              <wp:inline distT="0" distB="0" distL="0" distR="0" wp14:anchorId="26717FC5" wp14:editId="6B3F8207">
                <wp:extent cx="6343650" cy="4762500"/>
                <wp:effectExtent l="0" t="0" r="19050" b="19050"/>
                <wp:docPr id="217" name="Text Box 2" descr="&#10;Methods of indicating the original page number in a large print document. The following examples are given: &#10;#1&#10;Page 21&#10;When a document is converted to large print, the print page numbers from the original document should be retained in the large print. This is especially important in educational &#10;settings, where students with low vision may be accessing a large print version while their classmates use the original print. &#10;You could position it on the left margin as seen here. Ensure it is easily visible by increasing space above and below it. &#10;#2&#10;Page 22&#10;A second method is to use a rule above the page number to make it stand out. Be aware that this will use up one more line space, though.&#10;#3&#10;……………………………………………………………………………………………….. p 23&#10;Another option is to position them on the right with leader dots to help draw the eye towards it as shown above. This is useful in maintaining visual differentiation while saving valuable space on the page. It is a matter of choice to abbreviate “Page” to “P” or “p”.&#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4762500"/>
                        </a:xfrm>
                        <a:prstGeom prst="rect">
                          <a:avLst/>
                        </a:prstGeom>
                        <a:solidFill>
                          <a:srgbClr val="FFFFFF"/>
                        </a:solidFill>
                        <a:ln w="9525">
                          <a:solidFill>
                            <a:srgbClr val="000000"/>
                          </a:solidFill>
                          <a:miter lim="800000"/>
                          <a:headEnd/>
                          <a:tailEnd/>
                        </a:ln>
                      </wps:spPr>
                      <wps:txbx>
                        <w:txbxContent>
                          <w:p w14:paraId="20223433" w14:textId="77777777" w:rsidR="00092BFC" w:rsidRDefault="00092BFC" w:rsidP="00021B96">
                            <w:bookmarkStart w:id="203" w:name="PageNumbersNavigationalAids"/>
                            <w:bookmarkEnd w:id="203"/>
                            <w:r>
                              <w:t>Page 21</w:t>
                            </w:r>
                          </w:p>
                          <w:p w14:paraId="423D904E" w14:textId="77777777" w:rsidR="00092BFC" w:rsidRDefault="00092BFC" w:rsidP="00021B96">
                            <w:pPr>
                              <w:rPr>
                                <w:b/>
                                <w:bCs/>
                              </w:rPr>
                            </w:pPr>
                            <w:r w:rsidRPr="003223A7">
                              <w:rPr>
                                <w:b/>
                                <w:bCs/>
                              </w:rPr>
                              <w:t xml:space="preserve">Methods of indicating </w:t>
                            </w:r>
                            <w:r>
                              <w:rPr>
                                <w:b/>
                                <w:bCs/>
                              </w:rPr>
                              <w:t>the original</w:t>
                            </w:r>
                            <w:r w:rsidRPr="003223A7">
                              <w:rPr>
                                <w:b/>
                                <w:bCs/>
                              </w:rPr>
                              <w:t xml:space="preserve"> page number</w:t>
                            </w:r>
                            <w:r>
                              <w:rPr>
                                <w:b/>
                                <w:bCs/>
                              </w:rPr>
                              <w:t xml:space="preserve"> in a large print document</w:t>
                            </w:r>
                          </w:p>
                          <w:p w14:paraId="7D3C80B9" w14:textId="706CB4DC" w:rsidR="00092BFC" w:rsidRDefault="00092BFC" w:rsidP="00BC40E6">
                            <w:r>
                              <w:rPr>
                                <w:rStyle w:val="normaltextrun"/>
                                <w:rFonts w:cs="Arial"/>
                                <w:color w:val="000000"/>
                                <w:bdr w:val="none" w:sz="0" w:space="0" w:color="auto" w:frame="1"/>
                              </w:rPr>
                              <w:t xml:space="preserve">When a document is converted to large print, the print page numbers from the original document should be retained in the large print. This is especially important in educational settings, where students with low vision may be accessing a large print version while their classmates use the original print. </w:t>
                            </w:r>
                          </w:p>
                          <w:p w14:paraId="1523361E" w14:textId="77777777" w:rsidR="00092BFC" w:rsidRDefault="00092BFC" w:rsidP="00021B96">
                            <w:pPr>
                              <w:pBdr>
                                <w:bottom w:val="single" w:sz="12" w:space="1" w:color="auto"/>
                              </w:pBdr>
                            </w:pPr>
                            <w:r>
                              <w:t xml:space="preserve">You could position it on the left margin as seen here. Ensure it is easily visible by increasing space above and below it. </w:t>
                            </w:r>
                          </w:p>
                          <w:p w14:paraId="02DFC896" w14:textId="77777777" w:rsidR="00092BFC" w:rsidRDefault="00092BFC" w:rsidP="00021B96">
                            <w:pPr>
                              <w:pBdr>
                                <w:bottom w:val="single" w:sz="12" w:space="1" w:color="auto"/>
                              </w:pBdr>
                            </w:pPr>
                          </w:p>
                          <w:p w14:paraId="5E1ED1FF" w14:textId="77777777" w:rsidR="00092BFC" w:rsidRDefault="00092BFC" w:rsidP="00021B96">
                            <w:pPr>
                              <w:jc w:val="right"/>
                            </w:pPr>
                            <w:r>
                              <w:t>Page 22</w:t>
                            </w:r>
                          </w:p>
                          <w:p w14:paraId="5F6B039F" w14:textId="77777777" w:rsidR="00092BFC" w:rsidRDefault="00092BFC" w:rsidP="00021B96">
                            <w:r>
                              <w:t>A second method is to use a rule above the page number to make it stand out. Be aware that this will use up one more line space, though.</w:t>
                            </w:r>
                          </w:p>
                          <w:p w14:paraId="2776CF64" w14:textId="77777777" w:rsidR="00092BFC" w:rsidRDefault="00092BFC" w:rsidP="00021B96">
                            <w:r>
                              <w:t>……………………………………………………………………………………………….. p 23</w:t>
                            </w:r>
                          </w:p>
                          <w:p w14:paraId="13FF06FF" w14:textId="77777777" w:rsidR="00092BFC" w:rsidRDefault="00092BFC" w:rsidP="00021B96">
                            <w:pPr>
                              <w:spacing w:before="240"/>
                            </w:pPr>
                            <w:r>
                              <w:rPr>
                                <w:rStyle w:val="normaltextrun"/>
                                <w:rFonts w:cs="Arial"/>
                                <w:color w:val="000000"/>
                                <w:bdr w:val="none" w:sz="0" w:space="0" w:color="auto" w:frame="1"/>
                              </w:rPr>
                              <w:t xml:space="preserve">Another option is to </w:t>
                            </w:r>
                            <w:r>
                              <w:t>position them on the right with leader dots to help draw the eye towards it as shown above. This is useful in maintaining visual differentiation while saving valuable space on the page. It is a matter of choice to abbreviate “Page” to “P” or “p”.</w:t>
                            </w:r>
                          </w:p>
                          <w:p w14:paraId="39BC2C0B" w14:textId="77777777" w:rsidR="00092BFC" w:rsidRDefault="00092BFC" w:rsidP="00021B96">
                            <w:pPr>
                              <w:pBdr>
                                <w:bottom w:val="single" w:sz="12" w:space="1" w:color="auto"/>
                              </w:pBdr>
                            </w:pPr>
                          </w:p>
                          <w:p w14:paraId="02F27FCF" w14:textId="77777777" w:rsidR="00092BFC" w:rsidRDefault="00092BFC" w:rsidP="00021B96">
                            <w:pPr>
                              <w:pBdr>
                                <w:bottom w:val="single" w:sz="12" w:space="1" w:color="auto"/>
                              </w:pBdr>
                            </w:pPr>
                          </w:p>
                          <w:p w14:paraId="2C1DEB90" w14:textId="77777777" w:rsidR="00092BFC" w:rsidRDefault="00092BFC" w:rsidP="00021B96">
                            <w:pPr>
                              <w:jc w:val="right"/>
                            </w:pPr>
                            <w:r>
                              <w:t>p 12</w:t>
                            </w:r>
                          </w:p>
                          <w:p w14:paraId="12E2B21C" w14:textId="77777777" w:rsidR="00092BFC" w:rsidRPr="003223A7" w:rsidRDefault="00092BFC" w:rsidP="00021B96">
                            <w:r>
                              <w:t>the page — is to insert a rule above them, as shown above.</w:t>
                            </w:r>
                          </w:p>
                        </w:txbxContent>
                      </wps:txbx>
                      <wps:bodyPr rot="0" vert="horz" wrap="square" lIns="91440" tIns="45720" rIns="91440" bIns="45720" anchor="t" anchorCtr="0">
                        <a:noAutofit/>
                      </wps:bodyPr>
                    </wps:wsp>
                  </a:graphicData>
                </a:graphic>
              </wp:inline>
            </w:drawing>
          </mc:Choice>
          <mc:Fallback>
            <w:pict>
              <v:shapetype w14:anchorId="26717FC5" id="_x0000_t202" coordsize="21600,21600" o:spt="202" path="m,l,21600r21600,l21600,xe">
                <v:stroke joinstyle="miter"/>
                <v:path gradientshapeok="t" o:connecttype="rect"/>
              </v:shapetype>
              <v:shape id="Text Box 2" o:spid="_x0000_s1026" type="#_x0000_t202" alt="&#10;Methods of indicating the original page number in a large print document. The following examples are given: &#10;#1&#10;Page 21&#10;When a document is converted to large print, the print page numbers from the original document should be retained in the large print. This is especially important in educational &#10;settings, where students with low vision may be accessing a large print version while their classmates use the original print. &#10;You could position it on the left margin as seen here. Ensure it is easily visible by increasing space above and below it. &#10;#2&#10;Page 22&#10;A second method is to use a rule above the page number to make it stand out. Be aware that this will use up one more line space, though.&#10;#3&#10;……………………………………………………………………………………………….. p 23&#10;Another option is to position them on the right with leader dots to help draw the eye towards it as shown above. This is useful in maintaining visual differentiation while saving valuable space on the page. It is a matter of choice to abbreviate “Page” to “P” or “p”.&#10;" style="width:499.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">
                <v:textbox>
                  <w:txbxContent>
                    <w:p w14:paraId="20223433" w14:textId="77777777" w:rsidR="00092BFC" w:rsidRDefault="00092BFC" w:rsidP="00021B96">
                      <w:bookmarkStart w:id="204" w:name="PageNumbersNavigationalAids"/>
                      <w:bookmarkEnd w:id="204"/>
                      <w:r>
                        <w:t>Page 21</w:t>
                      </w:r>
                    </w:p>
                    <w:p w14:paraId="423D904E" w14:textId="77777777" w:rsidR="00092BFC" w:rsidRDefault="00092BFC" w:rsidP="00021B96">
                      <w:pPr>
                        <w:rPr>
                          <w:b/>
                          <w:bCs/>
                        </w:rPr>
                      </w:pPr>
                      <w:r w:rsidRPr="003223A7">
                        <w:rPr>
                          <w:b/>
                          <w:bCs/>
                        </w:rPr>
                        <w:t xml:space="preserve">Methods of indicating </w:t>
                      </w:r>
                      <w:r>
                        <w:rPr>
                          <w:b/>
                          <w:bCs/>
                        </w:rPr>
                        <w:t>the original</w:t>
                      </w:r>
                      <w:r w:rsidRPr="003223A7">
                        <w:rPr>
                          <w:b/>
                          <w:bCs/>
                        </w:rPr>
                        <w:t xml:space="preserve"> page number</w:t>
                      </w:r>
                      <w:r>
                        <w:rPr>
                          <w:b/>
                          <w:bCs/>
                        </w:rPr>
                        <w:t xml:space="preserve"> in a large print document</w:t>
                      </w:r>
                    </w:p>
                    <w:p w14:paraId="7D3C80B9" w14:textId="706CB4DC" w:rsidR="00092BFC" w:rsidRDefault="00092BFC" w:rsidP="00BC40E6">
                      <w:r>
                        <w:rPr>
                          <w:rStyle w:val="normaltextrun"/>
                          <w:rFonts w:cs="Arial"/>
                          <w:color w:val="000000"/>
                          <w:bdr w:val="none" w:sz="0" w:space="0" w:color="auto" w:frame="1"/>
                        </w:rPr>
                        <w:t xml:space="preserve">When a document is converted to large print, the print page numbers from the original document should be retained in the large print. This is especially important in educational settings, where students with low vision may be accessing a large print version while their classmates use the original print. </w:t>
                      </w:r>
                    </w:p>
                    <w:p w14:paraId="1523361E" w14:textId="77777777" w:rsidR="00092BFC" w:rsidRDefault="00092BFC" w:rsidP="00021B96">
                      <w:pPr>
                        <w:pBdr>
                          <w:bottom w:val="single" w:sz="12" w:space="1" w:color="auto"/>
                        </w:pBdr>
                      </w:pPr>
                      <w:r>
                        <w:t xml:space="preserve">You could position it on the left margin as seen here. Ensure it is easily visible by increasing space above and below it. </w:t>
                      </w:r>
                    </w:p>
                    <w:p w14:paraId="02DFC896" w14:textId="77777777" w:rsidR="00092BFC" w:rsidRDefault="00092BFC" w:rsidP="00021B96">
                      <w:pPr>
                        <w:pBdr>
                          <w:bottom w:val="single" w:sz="12" w:space="1" w:color="auto"/>
                        </w:pBdr>
                      </w:pPr>
                    </w:p>
                    <w:p w14:paraId="5E1ED1FF" w14:textId="77777777" w:rsidR="00092BFC" w:rsidRDefault="00092BFC" w:rsidP="00021B96">
                      <w:pPr>
                        <w:jc w:val="right"/>
                      </w:pPr>
                      <w:r>
                        <w:t>Page 22</w:t>
                      </w:r>
                    </w:p>
                    <w:p w14:paraId="5F6B039F" w14:textId="77777777" w:rsidR="00092BFC" w:rsidRDefault="00092BFC" w:rsidP="00021B96">
                      <w:r>
                        <w:t>A second method is to use a rule above the page number to make it stand out. Be aware that this will use up one more line space, though.</w:t>
                      </w:r>
                    </w:p>
                    <w:p w14:paraId="2776CF64" w14:textId="77777777" w:rsidR="00092BFC" w:rsidRDefault="00092BFC" w:rsidP="00021B96">
                      <w:r>
                        <w:t>……………………………………………………………………………………………….. p 23</w:t>
                      </w:r>
                    </w:p>
                    <w:p w14:paraId="13FF06FF" w14:textId="77777777" w:rsidR="00092BFC" w:rsidRDefault="00092BFC" w:rsidP="00021B96">
                      <w:pPr>
                        <w:spacing w:before="240"/>
                      </w:pPr>
                      <w:r>
                        <w:rPr>
                          <w:rStyle w:val="normaltextrun"/>
                          <w:rFonts w:cs="Arial"/>
                          <w:color w:val="000000"/>
                          <w:bdr w:val="none" w:sz="0" w:space="0" w:color="auto" w:frame="1"/>
                        </w:rPr>
                        <w:t xml:space="preserve">Another option is to </w:t>
                      </w:r>
                      <w:r>
                        <w:t>position them on the right with leader dots to help draw the eye towards it as shown above. This is useful in maintaining visual differentiation while saving valuable space on the page. It is a matter of choice to abbreviate “Page” to “P” or “p”.</w:t>
                      </w:r>
                    </w:p>
                    <w:p w14:paraId="39BC2C0B" w14:textId="77777777" w:rsidR="00092BFC" w:rsidRDefault="00092BFC" w:rsidP="00021B96">
                      <w:pPr>
                        <w:pBdr>
                          <w:bottom w:val="single" w:sz="12" w:space="1" w:color="auto"/>
                        </w:pBdr>
                      </w:pPr>
                    </w:p>
                    <w:p w14:paraId="02F27FCF" w14:textId="77777777" w:rsidR="00092BFC" w:rsidRDefault="00092BFC" w:rsidP="00021B96">
                      <w:pPr>
                        <w:pBdr>
                          <w:bottom w:val="single" w:sz="12" w:space="1" w:color="auto"/>
                        </w:pBdr>
                      </w:pPr>
                    </w:p>
                    <w:p w14:paraId="2C1DEB90" w14:textId="77777777" w:rsidR="00092BFC" w:rsidRDefault="00092BFC" w:rsidP="00021B96">
                      <w:pPr>
                        <w:jc w:val="right"/>
                      </w:pPr>
                      <w:r>
                        <w:t>p 12</w:t>
                      </w:r>
                    </w:p>
                    <w:p w14:paraId="12E2B21C" w14:textId="77777777" w:rsidR="00092BFC" w:rsidRPr="003223A7" w:rsidRDefault="00092BFC" w:rsidP="00021B96">
                      <w:r>
                        <w:t>the page — is to insert a rule above them, as shown above.</w:t>
                      </w:r>
                    </w:p>
                  </w:txbxContent>
                </v:textbox>
                <w10:anchorlock/>
              </v:shape>
            </w:pict>
          </mc:Fallback>
        </mc:AlternateContent>
      </w:r>
    </w:p>
    <w:p w14:paraId="7DBA412F" w14:textId="7C1D5911" w:rsidR="00021B96" w:rsidRDefault="003D2EB0" w:rsidP="000045BF">
      <w:pPr>
        <w:pStyle w:val="Heading2"/>
        <w:numPr>
          <w:ilvl w:val="0"/>
          <w:numId w:val="0"/>
        </w:numPr>
        <w:ind w:left="720" w:hanging="720"/>
      </w:pPr>
      <w:bookmarkStart w:id="205" w:name="_Ref101340081"/>
      <w:bookmarkStart w:id="206" w:name="_Toc103170780"/>
      <w:r>
        <w:lastRenderedPageBreak/>
        <w:t xml:space="preserve">Example #2 </w:t>
      </w:r>
      <w:r w:rsidR="00173B73">
        <w:t xml:space="preserve">— </w:t>
      </w:r>
      <w:r w:rsidR="00021B96">
        <w:t>Recurring icons</w:t>
      </w:r>
      <w:bookmarkEnd w:id="205"/>
      <w:bookmarkEnd w:id="206"/>
    </w:p>
    <w:p w14:paraId="6D63B310" w14:textId="77777777" w:rsidR="00021B96" w:rsidRPr="00A42738" w:rsidRDefault="00021B96" w:rsidP="00021B96">
      <w:r w:rsidRPr="00A42738">
        <w:t>Some icons that used repeatedly across a book should be retained where possible as this provides a visual clue to the reader.</w:t>
      </w:r>
    </w:p>
    <w:p w14:paraId="24D96AEB" w14:textId="77777777" w:rsidR="00021B96" w:rsidRDefault="00021B96" w:rsidP="00021B96">
      <w:pPr>
        <w:rPr>
          <w:b/>
        </w:rPr>
      </w:pPr>
      <w:r>
        <w:rPr>
          <w:b/>
          <w:noProof/>
          <w:lang w:val="en-AU" w:eastAsia="en-AU"/>
        </w:rPr>
        <w:drawing>
          <wp:inline distT="0" distB="0" distL="0" distR="0" wp14:anchorId="7E6C4219" wp14:editId="0B4DC80C">
            <wp:extent cx="4257675" cy="962025"/>
            <wp:effectExtent l="0" t="0" r="9525" b="9525"/>
            <wp:docPr id="15" name="Picture 15" descr="Example of a recurring icon that might appear in a book. Illustration of a pencil with text that reads Writing Task - writing about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ogo&#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57675" cy="962025"/>
                    </a:xfrm>
                    <a:prstGeom prst="rect">
                      <a:avLst/>
                    </a:prstGeom>
                    <a:noFill/>
                    <a:ln>
                      <a:noFill/>
                    </a:ln>
                  </pic:spPr>
                </pic:pic>
              </a:graphicData>
            </a:graphic>
          </wp:inline>
        </w:drawing>
      </w:r>
    </w:p>
    <w:p w14:paraId="43E787D2" w14:textId="5DEC1CEE" w:rsidR="00021B96" w:rsidRDefault="003D2EB0" w:rsidP="000045BF">
      <w:pPr>
        <w:pStyle w:val="Heading2"/>
        <w:numPr>
          <w:ilvl w:val="0"/>
          <w:numId w:val="0"/>
        </w:numPr>
        <w:ind w:left="720" w:hanging="720"/>
      </w:pPr>
      <w:bookmarkStart w:id="207" w:name="_Ref101340322"/>
      <w:bookmarkStart w:id="208" w:name="_Toc103170781"/>
      <w:r>
        <w:t xml:space="preserve">Example #3 </w:t>
      </w:r>
      <w:r w:rsidR="00173B73">
        <w:t>—</w:t>
      </w:r>
      <w:r>
        <w:t xml:space="preserve"> </w:t>
      </w:r>
      <w:r w:rsidR="00173B73">
        <w:t>Reformatting t</w:t>
      </w:r>
      <w:r w:rsidR="00021B96" w:rsidRPr="00F10FB6">
        <w:t>ables</w:t>
      </w:r>
      <w:bookmarkEnd w:id="207"/>
      <w:bookmarkEnd w:id="208"/>
    </w:p>
    <w:p w14:paraId="07D120E5" w14:textId="77777777" w:rsidR="00021B96" w:rsidRDefault="00021B96" w:rsidP="00021B96">
      <w:r>
        <w:t xml:space="preserve">Text-heavy column headers take up too much space and it is difficult to accommodate many columns on a page. By reformatting, this problem can be resolved without compromise. In the example </w:t>
      </w:r>
      <w:proofErr w:type="gramStart"/>
      <w:r>
        <w:t>here</w:t>
      </w:r>
      <w:proofErr w:type="gramEnd"/>
      <w:r>
        <w:t xml:space="preserve"> the columns were converted to rows, and the rows to columns. </w:t>
      </w:r>
    </w:p>
    <w:p w14:paraId="5EDE57B2" w14:textId="77777777" w:rsidR="00021B96" w:rsidRDefault="00021B96" w:rsidP="00021B96">
      <w:r>
        <w:t>This is the original table. (The table title has not been included for this example).</w:t>
      </w:r>
    </w:p>
    <w:p w14:paraId="12D72C4C" w14:textId="77777777" w:rsidR="00021B96" w:rsidRDefault="00021B96" w:rsidP="00021B96">
      <w:r>
        <w:rPr>
          <w:noProof/>
          <w:lang w:val="en-AU" w:eastAsia="en-AU"/>
        </w:rPr>
        <w:lastRenderedPageBreak/>
        <w:drawing>
          <wp:inline distT="0" distB="0" distL="0" distR="0" wp14:anchorId="57895690" wp14:editId="4ACAB285">
            <wp:extent cx="5731510" cy="2111375"/>
            <wp:effectExtent l="0" t="0" r="2540" b="3175"/>
            <wp:docPr id="5" name="Picture 5" descr="A table with very text heavy column headers.&#10;Because of the length of text of the column headers, the header row is very tall and cumbersome. This is difficult to accommodate on an A4 page in larger font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able with very text heavy column headers.&#10;Because of the length of text of the column headers, the header row is very tall and cumbersome. This is difficult to accommodate on an A4 page in larger fonts. &#10;&#10;"/>
                    <pic:cNvPicPr/>
                  </pic:nvPicPr>
                  <pic:blipFill>
                    <a:blip r:embed="rId46">
                      <a:extLst>
                        <a:ext uri="{28A0092B-C50C-407E-A947-70E740481C1C}">
                          <a14:useLocalDpi xmlns:a14="http://schemas.microsoft.com/office/drawing/2010/main" val="0"/>
                        </a:ext>
                      </a:extLst>
                    </a:blip>
                    <a:stretch>
                      <a:fillRect/>
                    </a:stretch>
                  </pic:blipFill>
                  <pic:spPr>
                    <a:xfrm>
                      <a:off x="0" y="0"/>
                      <a:ext cx="5731510" cy="2111375"/>
                    </a:xfrm>
                    <a:prstGeom prst="rect">
                      <a:avLst/>
                    </a:prstGeom>
                  </pic:spPr>
                </pic:pic>
              </a:graphicData>
            </a:graphic>
          </wp:inline>
        </w:drawing>
      </w:r>
    </w:p>
    <w:p w14:paraId="0054A86B" w14:textId="4D75D56C" w:rsidR="00021B96" w:rsidRDefault="00021B96" w:rsidP="00FB53A6">
      <w:pPr>
        <w:spacing w:before="480"/>
      </w:pPr>
      <w:r>
        <w:t xml:space="preserve">Below is an </w:t>
      </w:r>
      <w:r w:rsidR="008C4BBD">
        <w:t xml:space="preserve">alternative </w:t>
      </w:r>
      <w:r>
        <w:t>way of presenting this table. Note that none of the information has been lost.</w:t>
      </w:r>
    </w:p>
    <w:p w14:paraId="4ACDC851" w14:textId="77777777" w:rsidR="00021B96" w:rsidRDefault="00021B96" w:rsidP="00021B96">
      <w:pPr>
        <w:spacing w:after="160" w:line="259" w:lineRule="auto"/>
      </w:pPr>
      <w:r w:rsidRPr="00ED1BEB">
        <w:rPr>
          <w:noProof/>
          <w:lang w:val="en-AU" w:eastAsia="en-AU"/>
        </w:rPr>
        <w:drawing>
          <wp:inline distT="0" distB="0" distL="0" distR="0" wp14:anchorId="731CB198" wp14:editId="2ED60DE8">
            <wp:extent cx="3071835" cy="4526914"/>
            <wp:effectExtent l="0" t="3492" r="0" b="0"/>
            <wp:docPr id="2" name="Picture 2" descr="By reformatting to make these rows instead of columns, it has greatly improved the clarity and visual appearance of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y reformatting to make these rows instead of columns, it has greatly improved the clarity and visual appearance of the tabl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3078106" cy="4536155"/>
                    </a:xfrm>
                    <a:prstGeom prst="rect">
                      <a:avLst/>
                    </a:prstGeom>
                    <a:noFill/>
                    <a:ln>
                      <a:noFill/>
                    </a:ln>
                  </pic:spPr>
                </pic:pic>
              </a:graphicData>
            </a:graphic>
          </wp:inline>
        </w:drawing>
      </w:r>
      <w:r>
        <w:br w:type="page"/>
      </w:r>
    </w:p>
    <w:p w14:paraId="538AB526" w14:textId="250962AA" w:rsidR="00021B96" w:rsidRPr="006B74CE" w:rsidRDefault="00021B96" w:rsidP="00021B96">
      <w:pPr>
        <w:rPr>
          <w:b/>
          <w:bCs/>
        </w:rPr>
      </w:pPr>
      <w:r w:rsidRPr="006B74CE">
        <w:rPr>
          <w:b/>
          <w:bCs/>
        </w:rPr>
        <w:lastRenderedPageBreak/>
        <w:t>Example of a table which could be converted into a list:</w:t>
      </w:r>
    </w:p>
    <w:tbl>
      <w:tblPr>
        <w:tblStyle w:val="TableGrid"/>
        <w:tblW w:w="0" w:type="auto"/>
        <w:tblLook w:val="04A0" w:firstRow="1" w:lastRow="0" w:firstColumn="1" w:lastColumn="0" w:noHBand="0" w:noVBand="1"/>
        <w:tblDescription w:val="Example of an inaccessible table with merged cells. The information could be better presented as a list."/>
      </w:tblPr>
      <w:tblGrid>
        <w:gridCol w:w="2263"/>
        <w:gridCol w:w="1134"/>
        <w:gridCol w:w="1843"/>
      </w:tblGrid>
      <w:tr w:rsidR="00021B96" w14:paraId="3DF2185F" w14:textId="77777777" w:rsidTr="00FE6AC6">
        <w:trPr>
          <w:cantSplit/>
          <w:trHeight w:val="571"/>
        </w:trPr>
        <w:tc>
          <w:tcPr>
            <w:tcW w:w="2263" w:type="dxa"/>
            <w:vMerge w:val="restart"/>
            <w:vAlign w:val="center"/>
          </w:tcPr>
          <w:p w14:paraId="0B546659" w14:textId="77777777" w:rsidR="00021B96" w:rsidRDefault="00021B96" w:rsidP="009E0640">
            <w:pPr>
              <w:jc w:val="center"/>
            </w:pPr>
            <w:bookmarkStart w:id="209" w:name="ExampleTableConvertToList"/>
            <w:bookmarkEnd w:id="209"/>
            <w:r>
              <w:t>Buff colour paper</w:t>
            </w:r>
          </w:p>
        </w:tc>
        <w:tc>
          <w:tcPr>
            <w:tcW w:w="1134" w:type="dxa"/>
            <w:vMerge w:val="restart"/>
            <w:vAlign w:val="center"/>
          </w:tcPr>
          <w:p w14:paraId="3FE71B41" w14:textId="77777777" w:rsidR="00021B96" w:rsidRDefault="00021B96" w:rsidP="009E0640">
            <w:pPr>
              <w:jc w:val="center"/>
            </w:pPr>
            <w:r>
              <w:t>A4</w:t>
            </w:r>
          </w:p>
        </w:tc>
        <w:tc>
          <w:tcPr>
            <w:tcW w:w="1843" w:type="dxa"/>
            <w:vAlign w:val="center"/>
          </w:tcPr>
          <w:p w14:paraId="200D6BED" w14:textId="77777777" w:rsidR="00021B96" w:rsidRDefault="00021B96" w:rsidP="00D7417F">
            <w:pPr>
              <w:jc w:val="center"/>
            </w:pPr>
            <w:r>
              <w:t>80 gsm</w:t>
            </w:r>
          </w:p>
        </w:tc>
      </w:tr>
      <w:tr w:rsidR="00021B96" w14:paraId="1D021291" w14:textId="77777777" w:rsidTr="00FE6AC6">
        <w:trPr>
          <w:cantSplit/>
          <w:trHeight w:val="571"/>
        </w:trPr>
        <w:tc>
          <w:tcPr>
            <w:tcW w:w="2263" w:type="dxa"/>
            <w:vMerge/>
            <w:vAlign w:val="center"/>
          </w:tcPr>
          <w:p w14:paraId="0B9DD3F9" w14:textId="77777777" w:rsidR="00021B96" w:rsidRDefault="00021B96" w:rsidP="009E0640">
            <w:pPr>
              <w:jc w:val="center"/>
            </w:pPr>
          </w:p>
        </w:tc>
        <w:tc>
          <w:tcPr>
            <w:tcW w:w="1134" w:type="dxa"/>
            <w:vMerge/>
            <w:vAlign w:val="center"/>
          </w:tcPr>
          <w:p w14:paraId="40D9BAAB" w14:textId="77777777" w:rsidR="00021B96" w:rsidRDefault="00021B96" w:rsidP="009E0640">
            <w:pPr>
              <w:jc w:val="center"/>
            </w:pPr>
          </w:p>
        </w:tc>
        <w:tc>
          <w:tcPr>
            <w:tcW w:w="1843" w:type="dxa"/>
            <w:vAlign w:val="center"/>
          </w:tcPr>
          <w:p w14:paraId="7BDB0956" w14:textId="77777777" w:rsidR="00021B96" w:rsidRDefault="00021B96" w:rsidP="00D7417F">
            <w:pPr>
              <w:jc w:val="center"/>
            </w:pPr>
            <w:r>
              <w:t>120 gsm</w:t>
            </w:r>
          </w:p>
        </w:tc>
      </w:tr>
      <w:tr w:rsidR="00021B96" w14:paraId="187999F8" w14:textId="77777777" w:rsidTr="00FE6AC6">
        <w:trPr>
          <w:cantSplit/>
          <w:trHeight w:val="571"/>
        </w:trPr>
        <w:tc>
          <w:tcPr>
            <w:tcW w:w="2263" w:type="dxa"/>
            <w:vMerge/>
            <w:vAlign w:val="center"/>
          </w:tcPr>
          <w:p w14:paraId="738F14EC" w14:textId="77777777" w:rsidR="00021B96" w:rsidRDefault="00021B96" w:rsidP="009E0640">
            <w:pPr>
              <w:jc w:val="center"/>
            </w:pPr>
          </w:p>
        </w:tc>
        <w:tc>
          <w:tcPr>
            <w:tcW w:w="1134" w:type="dxa"/>
            <w:vMerge w:val="restart"/>
            <w:vAlign w:val="center"/>
          </w:tcPr>
          <w:p w14:paraId="5322902E" w14:textId="77777777" w:rsidR="00021B96" w:rsidRDefault="00021B96" w:rsidP="009E0640">
            <w:pPr>
              <w:jc w:val="center"/>
            </w:pPr>
            <w:r>
              <w:t>A3</w:t>
            </w:r>
          </w:p>
        </w:tc>
        <w:tc>
          <w:tcPr>
            <w:tcW w:w="1843" w:type="dxa"/>
            <w:vAlign w:val="center"/>
          </w:tcPr>
          <w:p w14:paraId="700204A8" w14:textId="77777777" w:rsidR="00021B96" w:rsidRDefault="00021B96" w:rsidP="00D7417F">
            <w:pPr>
              <w:jc w:val="center"/>
            </w:pPr>
            <w:r>
              <w:t>80 gsm</w:t>
            </w:r>
          </w:p>
        </w:tc>
      </w:tr>
      <w:tr w:rsidR="00021B96" w14:paraId="74A71A4B" w14:textId="77777777" w:rsidTr="00FE6AC6">
        <w:trPr>
          <w:cantSplit/>
          <w:trHeight w:val="571"/>
        </w:trPr>
        <w:tc>
          <w:tcPr>
            <w:tcW w:w="2263" w:type="dxa"/>
            <w:vMerge/>
            <w:vAlign w:val="center"/>
          </w:tcPr>
          <w:p w14:paraId="0C14792B" w14:textId="77777777" w:rsidR="00021B96" w:rsidRDefault="00021B96" w:rsidP="009E0640">
            <w:pPr>
              <w:jc w:val="center"/>
            </w:pPr>
          </w:p>
        </w:tc>
        <w:tc>
          <w:tcPr>
            <w:tcW w:w="1134" w:type="dxa"/>
            <w:vMerge/>
            <w:vAlign w:val="center"/>
          </w:tcPr>
          <w:p w14:paraId="08791155" w14:textId="77777777" w:rsidR="00021B96" w:rsidRDefault="00021B96" w:rsidP="009E0640">
            <w:pPr>
              <w:jc w:val="center"/>
            </w:pPr>
          </w:p>
        </w:tc>
        <w:tc>
          <w:tcPr>
            <w:tcW w:w="1843" w:type="dxa"/>
            <w:vAlign w:val="center"/>
          </w:tcPr>
          <w:p w14:paraId="279AB1E3" w14:textId="77777777" w:rsidR="00021B96" w:rsidRDefault="00021B96" w:rsidP="00D7417F">
            <w:pPr>
              <w:jc w:val="center"/>
            </w:pPr>
            <w:r>
              <w:t>120 gsm</w:t>
            </w:r>
          </w:p>
        </w:tc>
      </w:tr>
      <w:tr w:rsidR="00021B96" w14:paraId="0DA27C82" w14:textId="77777777" w:rsidTr="00FE6AC6">
        <w:trPr>
          <w:cantSplit/>
          <w:trHeight w:val="571"/>
        </w:trPr>
        <w:tc>
          <w:tcPr>
            <w:tcW w:w="2263" w:type="dxa"/>
            <w:vMerge w:val="restart"/>
            <w:vAlign w:val="center"/>
          </w:tcPr>
          <w:p w14:paraId="49A89E5D" w14:textId="77777777" w:rsidR="00021B96" w:rsidRDefault="00021B96" w:rsidP="009E0640">
            <w:pPr>
              <w:jc w:val="center"/>
            </w:pPr>
            <w:r>
              <w:t>Blue colour paper</w:t>
            </w:r>
          </w:p>
        </w:tc>
        <w:tc>
          <w:tcPr>
            <w:tcW w:w="1134" w:type="dxa"/>
            <w:vMerge w:val="restart"/>
            <w:vAlign w:val="center"/>
          </w:tcPr>
          <w:p w14:paraId="64D03E02" w14:textId="77777777" w:rsidR="00021B96" w:rsidRDefault="00021B96" w:rsidP="009E0640">
            <w:pPr>
              <w:jc w:val="center"/>
            </w:pPr>
            <w:r>
              <w:t>A4</w:t>
            </w:r>
          </w:p>
        </w:tc>
        <w:tc>
          <w:tcPr>
            <w:tcW w:w="1843" w:type="dxa"/>
            <w:vAlign w:val="center"/>
          </w:tcPr>
          <w:p w14:paraId="23E7C5F8" w14:textId="77777777" w:rsidR="00021B96" w:rsidRDefault="00021B96" w:rsidP="00D7417F">
            <w:pPr>
              <w:jc w:val="center"/>
            </w:pPr>
            <w:r>
              <w:t>80 gsm</w:t>
            </w:r>
          </w:p>
        </w:tc>
      </w:tr>
      <w:tr w:rsidR="00021B96" w14:paraId="3889CCAD" w14:textId="77777777" w:rsidTr="00FE6AC6">
        <w:trPr>
          <w:cantSplit/>
          <w:trHeight w:val="571"/>
        </w:trPr>
        <w:tc>
          <w:tcPr>
            <w:tcW w:w="2263" w:type="dxa"/>
            <w:vMerge/>
            <w:vAlign w:val="center"/>
          </w:tcPr>
          <w:p w14:paraId="2D8F50A8" w14:textId="77777777" w:rsidR="00021B96" w:rsidRDefault="00021B96" w:rsidP="009E0640">
            <w:pPr>
              <w:jc w:val="center"/>
            </w:pPr>
          </w:p>
        </w:tc>
        <w:tc>
          <w:tcPr>
            <w:tcW w:w="1134" w:type="dxa"/>
            <w:vMerge/>
            <w:vAlign w:val="center"/>
          </w:tcPr>
          <w:p w14:paraId="6E16172B" w14:textId="77777777" w:rsidR="00021B96" w:rsidRDefault="00021B96" w:rsidP="009E0640">
            <w:pPr>
              <w:jc w:val="center"/>
            </w:pPr>
          </w:p>
        </w:tc>
        <w:tc>
          <w:tcPr>
            <w:tcW w:w="1843" w:type="dxa"/>
            <w:vAlign w:val="center"/>
          </w:tcPr>
          <w:p w14:paraId="6083BA2A" w14:textId="77777777" w:rsidR="00021B96" w:rsidRDefault="00021B96" w:rsidP="00E50224">
            <w:pPr>
              <w:jc w:val="center"/>
            </w:pPr>
            <w:r>
              <w:t>120 gsm</w:t>
            </w:r>
          </w:p>
        </w:tc>
      </w:tr>
      <w:tr w:rsidR="00021B96" w14:paraId="6E002360" w14:textId="77777777" w:rsidTr="00FE6AC6">
        <w:trPr>
          <w:cantSplit/>
          <w:trHeight w:val="571"/>
        </w:trPr>
        <w:tc>
          <w:tcPr>
            <w:tcW w:w="2263" w:type="dxa"/>
            <w:vMerge/>
            <w:vAlign w:val="center"/>
          </w:tcPr>
          <w:p w14:paraId="197DE683" w14:textId="77777777" w:rsidR="00021B96" w:rsidRDefault="00021B96" w:rsidP="009E0640">
            <w:pPr>
              <w:jc w:val="center"/>
            </w:pPr>
          </w:p>
        </w:tc>
        <w:tc>
          <w:tcPr>
            <w:tcW w:w="1134" w:type="dxa"/>
            <w:vMerge w:val="restart"/>
            <w:vAlign w:val="center"/>
          </w:tcPr>
          <w:p w14:paraId="0E00E504" w14:textId="77777777" w:rsidR="00021B96" w:rsidRDefault="00021B96" w:rsidP="009E0640">
            <w:pPr>
              <w:jc w:val="center"/>
            </w:pPr>
            <w:r>
              <w:t>A3</w:t>
            </w:r>
          </w:p>
        </w:tc>
        <w:tc>
          <w:tcPr>
            <w:tcW w:w="1843" w:type="dxa"/>
            <w:vAlign w:val="center"/>
          </w:tcPr>
          <w:p w14:paraId="535E917C" w14:textId="77777777" w:rsidR="00021B96" w:rsidRDefault="00021B96" w:rsidP="00D7417F">
            <w:pPr>
              <w:jc w:val="center"/>
            </w:pPr>
            <w:r>
              <w:t>80 gsm</w:t>
            </w:r>
          </w:p>
        </w:tc>
      </w:tr>
      <w:tr w:rsidR="00021B96" w14:paraId="22E45CB4" w14:textId="77777777" w:rsidTr="00FE6AC6">
        <w:trPr>
          <w:cantSplit/>
          <w:trHeight w:val="572"/>
        </w:trPr>
        <w:tc>
          <w:tcPr>
            <w:tcW w:w="2263" w:type="dxa"/>
            <w:vMerge/>
            <w:vAlign w:val="center"/>
          </w:tcPr>
          <w:p w14:paraId="165A1835" w14:textId="77777777" w:rsidR="00021B96" w:rsidRDefault="00021B96" w:rsidP="009E0640">
            <w:pPr>
              <w:jc w:val="center"/>
            </w:pPr>
          </w:p>
        </w:tc>
        <w:tc>
          <w:tcPr>
            <w:tcW w:w="1134" w:type="dxa"/>
            <w:vMerge/>
            <w:vAlign w:val="center"/>
          </w:tcPr>
          <w:p w14:paraId="195F6653" w14:textId="77777777" w:rsidR="00021B96" w:rsidRDefault="00021B96" w:rsidP="009E0640">
            <w:pPr>
              <w:jc w:val="center"/>
            </w:pPr>
          </w:p>
        </w:tc>
        <w:tc>
          <w:tcPr>
            <w:tcW w:w="1843" w:type="dxa"/>
            <w:vAlign w:val="center"/>
          </w:tcPr>
          <w:p w14:paraId="7BE5330C" w14:textId="77777777" w:rsidR="00021B96" w:rsidRDefault="00021B96" w:rsidP="00D7417F">
            <w:pPr>
              <w:jc w:val="center"/>
            </w:pPr>
            <w:r>
              <w:t>120 gsm</w:t>
            </w:r>
          </w:p>
        </w:tc>
      </w:tr>
    </w:tbl>
    <w:p w14:paraId="2DC53D48" w14:textId="77777777" w:rsidR="00021B96" w:rsidRDefault="00021B96" w:rsidP="00021B96"/>
    <w:p w14:paraId="02CCCF79" w14:textId="77777777" w:rsidR="00021B96" w:rsidRDefault="00021B96" w:rsidP="00021B96">
      <w:r>
        <w:t>Merged cells could give rise to difficulty in accessibility as well transcription to a large font. The table above could also be written as a list:</w:t>
      </w:r>
    </w:p>
    <w:p w14:paraId="0640000B" w14:textId="77777777" w:rsidR="00021B96" w:rsidRDefault="00021B96" w:rsidP="008E1CD8">
      <w:pPr>
        <w:pStyle w:val="ListParagraph"/>
        <w:widowControl w:val="0"/>
        <w:numPr>
          <w:ilvl w:val="0"/>
          <w:numId w:val="13"/>
        </w:numPr>
        <w:autoSpaceDE w:val="0"/>
        <w:autoSpaceDN w:val="0"/>
        <w:spacing w:before="120" w:after="0"/>
        <w:contextualSpacing/>
      </w:pPr>
      <w:r>
        <w:t>Buff colour paper</w:t>
      </w:r>
    </w:p>
    <w:p w14:paraId="604E6A7B" w14:textId="77777777" w:rsidR="00021B96" w:rsidRDefault="00021B96" w:rsidP="008E1CD8">
      <w:pPr>
        <w:pStyle w:val="ListParagraph"/>
        <w:widowControl w:val="0"/>
        <w:numPr>
          <w:ilvl w:val="2"/>
          <w:numId w:val="13"/>
        </w:numPr>
        <w:autoSpaceDE w:val="0"/>
        <w:autoSpaceDN w:val="0"/>
        <w:spacing w:before="120" w:after="0"/>
        <w:contextualSpacing/>
      </w:pPr>
      <w:r>
        <w:lastRenderedPageBreak/>
        <w:t>A4</w:t>
      </w:r>
    </w:p>
    <w:p w14:paraId="3B57E244" w14:textId="77777777" w:rsidR="00021B96" w:rsidRDefault="00021B96" w:rsidP="008E1CD8">
      <w:pPr>
        <w:pStyle w:val="ListParagraph"/>
        <w:widowControl w:val="0"/>
        <w:numPr>
          <w:ilvl w:val="3"/>
          <w:numId w:val="13"/>
        </w:numPr>
        <w:autoSpaceDE w:val="0"/>
        <w:autoSpaceDN w:val="0"/>
        <w:spacing w:before="120" w:after="0"/>
        <w:contextualSpacing/>
      </w:pPr>
      <w:r>
        <w:t>80 gsm</w:t>
      </w:r>
    </w:p>
    <w:p w14:paraId="35902358" w14:textId="77777777" w:rsidR="00021B96" w:rsidRDefault="00021B96" w:rsidP="008E1CD8">
      <w:pPr>
        <w:pStyle w:val="ListParagraph"/>
        <w:widowControl w:val="0"/>
        <w:numPr>
          <w:ilvl w:val="3"/>
          <w:numId w:val="13"/>
        </w:numPr>
        <w:autoSpaceDE w:val="0"/>
        <w:autoSpaceDN w:val="0"/>
        <w:spacing w:before="120" w:after="0"/>
        <w:contextualSpacing/>
      </w:pPr>
      <w:r>
        <w:t>120 gsm</w:t>
      </w:r>
    </w:p>
    <w:p w14:paraId="75A8BC3C" w14:textId="77777777" w:rsidR="00021B96" w:rsidRDefault="00021B96" w:rsidP="008E1CD8">
      <w:pPr>
        <w:pStyle w:val="ListParagraph"/>
        <w:widowControl w:val="0"/>
        <w:numPr>
          <w:ilvl w:val="2"/>
          <w:numId w:val="13"/>
        </w:numPr>
        <w:autoSpaceDE w:val="0"/>
        <w:autoSpaceDN w:val="0"/>
        <w:spacing w:before="120" w:after="0"/>
        <w:contextualSpacing/>
      </w:pPr>
      <w:r>
        <w:t>A3</w:t>
      </w:r>
    </w:p>
    <w:p w14:paraId="654A3EC2" w14:textId="77777777" w:rsidR="00021B96" w:rsidRDefault="00021B96" w:rsidP="008E1CD8">
      <w:pPr>
        <w:pStyle w:val="ListParagraph"/>
        <w:widowControl w:val="0"/>
        <w:numPr>
          <w:ilvl w:val="3"/>
          <w:numId w:val="13"/>
        </w:numPr>
        <w:autoSpaceDE w:val="0"/>
        <w:autoSpaceDN w:val="0"/>
        <w:spacing w:before="120" w:after="0"/>
        <w:contextualSpacing/>
      </w:pPr>
      <w:r>
        <w:t>80 gsm</w:t>
      </w:r>
    </w:p>
    <w:p w14:paraId="6C568725" w14:textId="77777777" w:rsidR="00021B96" w:rsidRDefault="00021B96" w:rsidP="008E1CD8">
      <w:pPr>
        <w:pStyle w:val="ListParagraph"/>
        <w:widowControl w:val="0"/>
        <w:numPr>
          <w:ilvl w:val="3"/>
          <w:numId w:val="13"/>
        </w:numPr>
        <w:autoSpaceDE w:val="0"/>
        <w:autoSpaceDN w:val="0"/>
        <w:spacing w:before="120" w:after="0"/>
        <w:contextualSpacing/>
      </w:pPr>
      <w:r>
        <w:t>120 gsm</w:t>
      </w:r>
    </w:p>
    <w:p w14:paraId="4E8B7B25" w14:textId="77777777" w:rsidR="00021B96" w:rsidRDefault="00021B96" w:rsidP="008E1CD8">
      <w:pPr>
        <w:pStyle w:val="ListParagraph"/>
        <w:widowControl w:val="0"/>
        <w:numPr>
          <w:ilvl w:val="0"/>
          <w:numId w:val="13"/>
        </w:numPr>
        <w:autoSpaceDE w:val="0"/>
        <w:autoSpaceDN w:val="0"/>
        <w:spacing w:before="120" w:after="0"/>
        <w:contextualSpacing/>
      </w:pPr>
      <w:r>
        <w:t>Blue colour paper</w:t>
      </w:r>
    </w:p>
    <w:p w14:paraId="58001913" w14:textId="77777777" w:rsidR="00021B96" w:rsidRDefault="00021B96" w:rsidP="008E1CD8">
      <w:pPr>
        <w:pStyle w:val="ListParagraph"/>
        <w:widowControl w:val="0"/>
        <w:numPr>
          <w:ilvl w:val="2"/>
          <w:numId w:val="13"/>
        </w:numPr>
        <w:autoSpaceDE w:val="0"/>
        <w:autoSpaceDN w:val="0"/>
        <w:spacing w:before="120" w:after="0"/>
        <w:contextualSpacing/>
      </w:pPr>
      <w:r>
        <w:t>A4</w:t>
      </w:r>
    </w:p>
    <w:p w14:paraId="16CED78E" w14:textId="77777777" w:rsidR="00021B96" w:rsidRDefault="00021B96" w:rsidP="008E1CD8">
      <w:pPr>
        <w:pStyle w:val="ListParagraph"/>
        <w:widowControl w:val="0"/>
        <w:numPr>
          <w:ilvl w:val="3"/>
          <w:numId w:val="13"/>
        </w:numPr>
        <w:autoSpaceDE w:val="0"/>
        <w:autoSpaceDN w:val="0"/>
        <w:spacing w:before="120" w:after="0"/>
        <w:contextualSpacing/>
      </w:pPr>
      <w:r>
        <w:t>80 gsm</w:t>
      </w:r>
    </w:p>
    <w:p w14:paraId="18301A69" w14:textId="77777777" w:rsidR="00021B96" w:rsidRDefault="00021B96" w:rsidP="008E1CD8">
      <w:pPr>
        <w:pStyle w:val="ListParagraph"/>
        <w:widowControl w:val="0"/>
        <w:numPr>
          <w:ilvl w:val="3"/>
          <w:numId w:val="13"/>
        </w:numPr>
        <w:autoSpaceDE w:val="0"/>
        <w:autoSpaceDN w:val="0"/>
        <w:spacing w:before="120" w:after="0"/>
        <w:contextualSpacing/>
      </w:pPr>
      <w:r>
        <w:t>120 gsm</w:t>
      </w:r>
    </w:p>
    <w:p w14:paraId="0871EDFD" w14:textId="77777777" w:rsidR="00021B96" w:rsidRDefault="00021B96" w:rsidP="008E1CD8">
      <w:pPr>
        <w:pStyle w:val="ListParagraph"/>
        <w:widowControl w:val="0"/>
        <w:numPr>
          <w:ilvl w:val="2"/>
          <w:numId w:val="13"/>
        </w:numPr>
        <w:autoSpaceDE w:val="0"/>
        <w:autoSpaceDN w:val="0"/>
        <w:spacing w:before="120" w:after="0"/>
        <w:contextualSpacing/>
      </w:pPr>
      <w:r>
        <w:t>A3</w:t>
      </w:r>
    </w:p>
    <w:p w14:paraId="15C3AD19" w14:textId="77777777" w:rsidR="00021B96" w:rsidRDefault="00021B96" w:rsidP="008E1CD8">
      <w:pPr>
        <w:pStyle w:val="ListParagraph"/>
        <w:widowControl w:val="0"/>
        <w:numPr>
          <w:ilvl w:val="3"/>
          <w:numId w:val="13"/>
        </w:numPr>
        <w:autoSpaceDE w:val="0"/>
        <w:autoSpaceDN w:val="0"/>
        <w:spacing w:before="120" w:after="0"/>
        <w:contextualSpacing/>
      </w:pPr>
      <w:r>
        <w:t>80 gsm</w:t>
      </w:r>
    </w:p>
    <w:p w14:paraId="0ED455AD" w14:textId="77777777" w:rsidR="00021B96" w:rsidRDefault="00021B96" w:rsidP="008E1CD8">
      <w:pPr>
        <w:pStyle w:val="ListParagraph"/>
        <w:widowControl w:val="0"/>
        <w:numPr>
          <w:ilvl w:val="3"/>
          <w:numId w:val="13"/>
        </w:numPr>
        <w:autoSpaceDE w:val="0"/>
        <w:autoSpaceDN w:val="0"/>
        <w:spacing w:before="120" w:after="0"/>
        <w:contextualSpacing/>
      </w:pPr>
      <w:r>
        <w:t>120 gsm</w:t>
      </w:r>
    </w:p>
    <w:p w14:paraId="463E3140" w14:textId="77777777" w:rsidR="00021B96" w:rsidRDefault="00021B96" w:rsidP="00021B96">
      <w:pPr>
        <w:spacing w:after="160" w:line="259" w:lineRule="auto"/>
      </w:pPr>
      <w:r>
        <w:br w:type="page"/>
      </w:r>
    </w:p>
    <w:p w14:paraId="7AD1042D" w14:textId="207F022B" w:rsidR="008C4BBD" w:rsidRDefault="008C4BBD" w:rsidP="000045BF">
      <w:pPr>
        <w:pStyle w:val="Heading2"/>
        <w:numPr>
          <w:ilvl w:val="0"/>
          <w:numId w:val="0"/>
        </w:numPr>
        <w:ind w:left="720" w:hanging="720"/>
      </w:pPr>
      <w:bookmarkStart w:id="210" w:name="_Toc103170782"/>
      <w:bookmarkStart w:id="211" w:name="_Ref101530594"/>
      <w:r>
        <w:lastRenderedPageBreak/>
        <w:t>Example</w:t>
      </w:r>
      <w:r w:rsidR="006131E6">
        <w:t xml:space="preserve"> </w:t>
      </w:r>
      <w:r>
        <w:t>#4 — Simplifying a graphic</w:t>
      </w:r>
      <w:bookmarkEnd w:id="210"/>
    </w:p>
    <w:p w14:paraId="5AF45115" w14:textId="47509E2D" w:rsidR="00021B96" w:rsidRPr="00BC40E6" w:rsidRDefault="00021B96" w:rsidP="00BC40E6">
      <w:pPr>
        <w:rPr>
          <w:b/>
          <w:bCs/>
        </w:rPr>
      </w:pPr>
      <w:r w:rsidRPr="00BC40E6">
        <w:rPr>
          <w:b/>
          <w:bCs/>
        </w:rPr>
        <w:t>Example of a map that is simplified and presented differently</w:t>
      </w:r>
      <w:bookmarkEnd w:id="211"/>
    </w:p>
    <w:p w14:paraId="69D77947" w14:textId="531B371D" w:rsidR="00021B96" w:rsidRDefault="00021B96" w:rsidP="00021B96">
      <w:pPr>
        <w:rPr>
          <w:bCs/>
        </w:rPr>
      </w:pPr>
      <w:r>
        <w:rPr>
          <w:bCs/>
        </w:rPr>
        <w:t xml:space="preserve">Sometimes maps can be very crowded (see example below), with a lot of information presented on a single map. If possible, while formatting to large print, this may be simplified and presented in a different form, but </w:t>
      </w:r>
      <w:r w:rsidRPr="00B3249D">
        <w:rPr>
          <w:bCs/>
        </w:rPr>
        <w:t>retaining all the original content and meaning.</w:t>
      </w:r>
    </w:p>
    <w:p w14:paraId="0A549328" w14:textId="77777777" w:rsidR="00021B96" w:rsidRDefault="00021B96" w:rsidP="00021B96">
      <w:r>
        <w:rPr>
          <w:noProof/>
          <w:lang w:val="en-AU" w:eastAsia="en-AU"/>
        </w:rPr>
        <w:drawing>
          <wp:inline distT="0" distB="0" distL="0" distR="0" wp14:anchorId="64E03BB2" wp14:editId="095F0145">
            <wp:extent cx="3844800" cy="3895200"/>
            <wp:effectExtent l="0" t="0" r="3810" b="0"/>
            <wp:docPr id="11" name="Picture 11" descr="A map of Europe with a lot of information printed both within the map  and in boxes on the top. The map legend is also crowded. and placed on the map it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map of Europe with a lot of information printed both within the map  and in boxes on the top. The map legend is also crowded. and placed on the map itsel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44800" cy="3895200"/>
                    </a:xfrm>
                    <a:prstGeom prst="rect">
                      <a:avLst/>
                    </a:prstGeom>
                    <a:noFill/>
                    <a:ln>
                      <a:noFill/>
                    </a:ln>
                  </pic:spPr>
                </pic:pic>
              </a:graphicData>
            </a:graphic>
          </wp:inline>
        </w:drawing>
      </w:r>
    </w:p>
    <w:p w14:paraId="699E0A65" w14:textId="77777777" w:rsidR="00021B96" w:rsidRDefault="00021B96" w:rsidP="00021B96">
      <w:pPr>
        <w:spacing w:after="160" w:line="259" w:lineRule="auto"/>
      </w:pPr>
      <w:r>
        <w:lastRenderedPageBreak/>
        <w:t>The map can be simplified as below and the factual content represented similarly but in larger and clearer terms as separate items. Care should be taken to tell the reader that the information follows on the consecutive page.</w:t>
      </w:r>
    </w:p>
    <w:p w14:paraId="6F01AC9D" w14:textId="77777777" w:rsidR="00021B96" w:rsidRDefault="00021B96" w:rsidP="00021B96">
      <w:pPr>
        <w:spacing w:after="160" w:line="259" w:lineRule="auto"/>
      </w:pPr>
    </w:p>
    <w:p w14:paraId="2E4800C4" w14:textId="77777777" w:rsidR="00021B96" w:rsidRDefault="00021B96" w:rsidP="00021B96">
      <w:pPr>
        <w:spacing w:after="160" w:line="259" w:lineRule="auto"/>
      </w:pPr>
      <w:r>
        <w:rPr>
          <w:noProof/>
          <w:lang w:val="en-AU" w:eastAsia="en-AU"/>
        </w:rPr>
        <w:drawing>
          <wp:inline distT="0" distB="0" distL="0" distR="0" wp14:anchorId="1CC0733C" wp14:editId="293C68FB">
            <wp:extent cx="3152775" cy="2974317"/>
            <wp:effectExtent l="0" t="0" r="0" b="0"/>
            <wp:docPr id="12" name="Picture 12" descr="A simplified version of the map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map&#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3158971" cy="2980162"/>
                    </a:xfrm>
                    <a:prstGeom prst="rect">
                      <a:avLst/>
                    </a:prstGeom>
                  </pic:spPr>
                </pic:pic>
              </a:graphicData>
            </a:graphic>
          </wp:inline>
        </w:drawing>
      </w:r>
    </w:p>
    <w:p w14:paraId="1B523141" w14:textId="77777777" w:rsidR="00021B96" w:rsidRDefault="00021B96" w:rsidP="00021B96">
      <w:pPr>
        <w:spacing w:after="160" w:line="259" w:lineRule="auto"/>
      </w:pPr>
      <w:r>
        <w:t>[TN: See enlarged version of the map legend, and also enlarged version of text contained on the map, below.]</w:t>
      </w:r>
    </w:p>
    <w:p w14:paraId="3B383A1E" w14:textId="2B875BC9" w:rsidR="00021B96" w:rsidRDefault="005B020C" w:rsidP="00021B96">
      <w:pPr>
        <w:spacing w:after="160" w:line="259" w:lineRule="auto"/>
        <w:rPr>
          <w:noProof/>
          <w:lang w:val="en-AU" w:eastAsia="en-AU"/>
        </w:rPr>
      </w:pPr>
      <w:r w:rsidRPr="009A47DB">
        <w:rPr>
          <w:noProof/>
          <w:lang w:val="en-AU" w:eastAsia="en-AU"/>
        </w:rPr>
        <w:lastRenderedPageBreak/>
        <w:drawing>
          <wp:inline distT="0" distB="0" distL="0" distR="0" wp14:anchorId="7E8E51C9" wp14:editId="34E49464">
            <wp:extent cx="3038475" cy="4266645"/>
            <wp:effectExtent l="0" t="0" r="0" b="635"/>
            <wp:docPr id="9" name="Picture 9" descr="Map legend for the map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a:extLst>
                        <a:ext uri="{28A0092B-C50C-407E-A947-70E740481C1C}">
                          <a14:useLocalDpi xmlns:a14="http://schemas.microsoft.com/office/drawing/2010/main" val="0"/>
                        </a:ext>
                      </a:extLst>
                    </a:blip>
                    <a:srcRect b="4288"/>
                    <a:stretch/>
                  </pic:blipFill>
                  <pic:spPr bwMode="auto">
                    <a:xfrm>
                      <a:off x="0" y="0"/>
                      <a:ext cx="3046366" cy="4277726"/>
                    </a:xfrm>
                    <a:prstGeom prst="rect">
                      <a:avLst/>
                    </a:prstGeom>
                    <a:noFill/>
                    <a:ln>
                      <a:noFill/>
                    </a:ln>
                    <a:extLst>
                      <a:ext uri="{53640926-AAD7-44D8-BBD7-CCE9431645EC}">
                        <a14:shadowObscured xmlns:a14="http://schemas.microsoft.com/office/drawing/2010/main"/>
                      </a:ext>
                    </a:extLst>
                  </pic:spPr>
                </pic:pic>
              </a:graphicData>
            </a:graphic>
          </wp:inline>
        </w:drawing>
      </w:r>
    </w:p>
    <w:p w14:paraId="02D8FCEC" w14:textId="6317099C" w:rsidR="005B020C" w:rsidRPr="00C151A6" w:rsidRDefault="005B020C" w:rsidP="00021B96">
      <w:pPr>
        <w:spacing w:after="160" w:line="259" w:lineRule="auto"/>
      </w:pPr>
      <w:r w:rsidRPr="00301FA3">
        <w:rPr>
          <w:noProof/>
          <w:lang w:val="en-AU" w:eastAsia="en-AU"/>
        </w:rPr>
        <w:drawing>
          <wp:inline distT="0" distB="0" distL="0" distR="0" wp14:anchorId="05D88955" wp14:editId="5F192552">
            <wp:extent cx="2062280" cy="2981325"/>
            <wp:effectExtent l="0" t="0" r="0" b="0"/>
            <wp:docPr id="14" name="Picture 14" descr="The cover image of the original book has been retained. This book seems to run into 5 volumes in the large print version and it is mentioned clearly that this is Volume 1 of 5 and represents the contents of print pages 1 to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cover image of the original book has been retained. This book seems to run into 5 volumes in the large print version and it is mentioned clearly that this is Volume 1 of 5 and represents the contents of print pages 1 to 166."/>
                    <pic:cNvPicPr>
                      <a:picLocks noChangeAspect="1" noChangeArrowheads="1"/>
                    </pic:cNvPicPr>
                  </pic:nvPicPr>
                  <pic:blipFill rotWithShape="1">
                    <a:blip r:embed="rId51">
                      <a:extLst>
                        <a:ext uri="{28A0092B-C50C-407E-A947-70E740481C1C}">
                          <a14:useLocalDpi xmlns:a14="http://schemas.microsoft.com/office/drawing/2010/main" val="0"/>
                        </a:ext>
                      </a:extLst>
                    </a:blip>
                    <a:srcRect r="5134"/>
                    <a:stretch/>
                  </pic:blipFill>
                  <pic:spPr bwMode="auto">
                    <a:xfrm>
                      <a:off x="0" y="0"/>
                      <a:ext cx="2076871" cy="3002419"/>
                    </a:xfrm>
                    <a:prstGeom prst="rect">
                      <a:avLst/>
                    </a:prstGeom>
                    <a:noFill/>
                    <a:ln>
                      <a:noFill/>
                    </a:ln>
                    <a:extLst>
                      <a:ext uri="{53640926-AAD7-44D8-BBD7-CCE9431645EC}">
                        <a14:shadowObscured xmlns:a14="http://schemas.microsoft.com/office/drawing/2010/main"/>
                      </a:ext>
                    </a:extLst>
                  </pic:spPr>
                </pic:pic>
              </a:graphicData>
            </a:graphic>
          </wp:inline>
        </w:drawing>
      </w:r>
    </w:p>
    <w:p w14:paraId="771A70E1" w14:textId="77777777" w:rsidR="00021B96" w:rsidRDefault="00021B96" w:rsidP="00021B96">
      <w:pPr>
        <w:ind w:left="1440"/>
      </w:pPr>
      <w:r w:rsidRPr="009A47DB">
        <w:rPr>
          <w:noProof/>
          <w:lang w:val="en-AU" w:eastAsia="en-AU"/>
        </w:rPr>
        <w:lastRenderedPageBreak/>
        <w:drawing>
          <wp:inline distT="0" distB="0" distL="0" distR="0" wp14:anchorId="4BF501BE" wp14:editId="786AB324">
            <wp:extent cx="3415956" cy="4505325"/>
            <wp:effectExtent l="0" t="0" r="0" b="0"/>
            <wp:docPr id="10" name="Picture 10" descr="Continuation of map legend for the map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15956" cy="4505325"/>
                    </a:xfrm>
                    <a:prstGeom prst="rect">
                      <a:avLst/>
                    </a:prstGeom>
                    <a:noFill/>
                    <a:ln>
                      <a:noFill/>
                    </a:ln>
                  </pic:spPr>
                </pic:pic>
              </a:graphicData>
            </a:graphic>
          </wp:inline>
        </w:drawing>
      </w:r>
    </w:p>
    <w:p w14:paraId="3E6D1413" w14:textId="77777777" w:rsidR="005E3893" w:rsidRDefault="005E3893">
      <w:pPr>
        <w:spacing w:after="0" w:line="240" w:lineRule="auto"/>
        <w:rPr>
          <w:rFonts w:cs="Arial"/>
          <w:b/>
          <w:bCs/>
          <w:iCs/>
          <w:color w:val="1F4E79" w:themeColor="accent1" w:themeShade="80"/>
          <w:sz w:val="32"/>
          <w:szCs w:val="28"/>
        </w:rPr>
      </w:pPr>
      <w:r>
        <w:br w:type="page"/>
      </w:r>
    </w:p>
    <w:p w14:paraId="3A27BE91" w14:textId="43E4DFDE" w:rsidR="008C4BBD" w:rsidRDefault="008C4BBD" w:rsidP="000045BF">
      <w:pPr>
        <w:pStyle w:val="Heading2"/>
        <w:numPr>
          <w:ilvl w:val="0"/>
          <w:numId w:val="0"/>
        </w:numPr>
        <w:ind w:left="720" w:hanging="720"/>
      </w:pPr>
      <w:bookmarkStart w:id="212" w:name="_Toc103170783"/>
      <w:bookmarkStart w:id="213" w:name="_Ref105767737"/>
      <w:r>
        <w:lastRenderedPageBreak/>
        <w:t xml:space="preserve">Example #5 — </w:t>
      </w:r>
      <w:r w:rsidRPr="002833B8">
        <w:t>Labelling</w:t>
      </w:r>
      <w:r>
        <w:t xml:space="preserve"> graphics</w:t>
      </w:r>
      <w:bookmarkEnd w:id="212"/>
      <w:bookmarkEnd w:id="213"/>
    </w:p>
    <w:p w14:paraId="5BE8E2B3" w14:textId="77777777" w:rsidR="008C4BBD" w:rsidRPr="00A35D1D" w:rsidRDefault="008C4BBD" w:rsidP="00BC40E6">
      <w:r w:rsidRPr="00A35D1D">
        <w:t>Ensure that any labelling on diagrams is the same size font as the body of the text and does not impede the interpretation of the graphic.</w:t>
      </w:r>
    </w:p>
    <w:p w14:paraId="4C695BBA" w14:textId="540BCF5B" w:rsidR="00021B96" w:rsidRDefault="00D73728" w:rsidP="00D73728">
      <w:pPr>
        <w:jc w:val="both"/>
        <w:rPr>
          <w:b/>
        </w:rPr>
      </w:pPr>
      <w:r>
        <w:rPr>
          <w:noProof/>
          <w:lang w:val="en-AU" w:eastAsia="en-AU"/>
        </w:rPr>
        <w:drawing>
          <wp:inline distT="0" distB="0" distL="0" distR="0" wp14:anchorId="641EBD3C" wp14:editId="17E52D24">
            <wp:extent cx="2603771" cy="2992967"/>
            <wp:effectExtent l="0" t="0" r="6350" b="0"/>
            <wp:docPr id="22" name="Picture 22" descr="Example of labels pointing to parts of 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616047" cy="3007078"/>
                    </a:xfrm>
                    <a:prstGeom prst="rect">
                      <a:avLst/>
                    </a:prstGeom>
                  </pic:spPr>
                </pic:pic>
              </a:graphicData>
            </a:graphic>
          </wp:inline>
        </w:drawing>
      </w:r>
    </w:p>
    <w:p w14:paraId="314DA9EB" w14:textId="47393310" w:rsidR="00021B96" w:rsidRDefault="003D2EB0" w:rsidP="000045BF">
      <w:pPr>
        <w:pStyle w:val="Heading2"/>
        <w:numPr>
          <w:ilvl w:val="0"/>
          <w:numId w:val="0"/>
        </w:numPr>
        <w:ind w:left="720" w:hanging="720"/>
      </w:pPr>
      <w:bookmarkStart w:id="214" w:name="_Ref101340143"/>
      <w:bookmarkStart w:id="215" w:name="_Toc103170784"/>
      <w:r>
        <w:t>Example #</w:t>
      </w:r>
      <w:r w:rsidR="008C4BBD">
        <w:t>6</w:t>
      </w:r>
      <w:r>
        <w:t xml:space="preserve"> </w:t>
      </w:r>
      <w:r w:rsidR="008C4BBD">
        <w:t>—</w:t>
      </w:r>
      <w:r>
        <w:t xml:space="preserve"> </w:t>
      </w:r>
      <w:r w:rsidR="00021B96" w:rsidRPr="0042451E">
        <w:t>Cover of a book</w:t>
      </w:r>
      <w:bookmarkEnd w:id="214"/>
      <w:bookmarkEnd w:id="215"/>
      <w:r w:rsidR="00021B96" w:rsidRPr="0042451E">
        <w:t xml:space="preserve"> </w:t>
      </w:r>
    </w:p>
    <w:p w14:paraId="0B7C7A43" w14:textId="40750854" w:rsidR="00021B96" w:rsidRPr="00BC40E6" w:rsidRDefault="00021B96" w:rsidP="00BC40E6">
      <w:pPr>
        <w:rPr>
          <w:b/>
          <w:bCs/>
        </w:rPr>
      </w:pPr>
      <w:r w:rsidRPr="00BC40E6">
        <w:rPr>
          <w:b/>
          <w:bCs/>
        </w:rPr>
        <w:t>Example of a cover of a book that has been transcribed into several volumes</w:t>
      </w:r>
    </w:p>
    <w:p w14:paraId="416B0BCF" w14:textId="77777777" w:rsidR="00021B96" w:rsidRDefault="00021B96" w:rsidP="00021B96">
      <w:r w:rsidRPr="00C151A6">
        <w:t>The</w:t>
      </w:r>
      <w:r>
        <w:t xml:space="preserve"> original cover image is to be retained and if text runs into more than one volume in the large print version, this has to be clearly indicated with the relevant information.</w:t>
      </w:r>
    </w:p>
    <w:sectPr w:rsidR="00021B96" w:rsidSect="006D594F">
      <w:headerReference w:type="default" r:id="rId54"/>
      <w:pgSz w:w="11907" w:h="16839" w:code="9"/>
      <w:pgMar w:top="2157" w:right="1287" w:bottom="1438" w:left="12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05C04E" w14:textId="77777777" w:rsidR="00092BFC" w:rsidRDefault="00092BFC">
      <w:r>
        <w:separator/>
      </w:r>
    </w:p>
  </w:endnote>
  <w:endnote w:type="continuationSeparator" w:id="0">
    <w:p w14:paraId="225EC1CD" w14:textId="77777777" w:rsidR="00092BFC" w:rsidRDefault="00092BFC">
      <w:r>
        <w:continuationSeparator/>
      </w:r>
    </w:p>
  </w:endnote>
  <w:endnote w:type="continuationNotice" w:id="1">
    <w:p w14:paraId="5C459DBD" w14:textId="77777777" w:rsidR="00092BFC" w:rsidRDefault="00092B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6E11B" w14:textId="77777777" w:rsidR="00092BFC" w:rsidRDefault="00092BFC" w:rsidP="00FE1A8C">
    <w:pPr>
      <w:pStyle w:val="Footer"/>
      <w:framePr w:wrap="around" w:vAnchor="text" w:hAnchor="margin" w:xAlign="right" w:y="1"/>
      <w:rPr>
        <w:rStyle w:val="PageNumber0"/>
      </w:rPr>
    </w:pPr>
    <w:r>
      <w:rPr>
        <w:rStyle w:val="PageNumber0"/>
      </w:rPr>
      <w:fldChar w:fldCharType="begin"/>
    </w:r>
    <w:r>
      <w:rPr>
        <w:rStyle w:val="PageNumber0"/>
      </w:rPr>
      <w:instrText xml:space="preserve">PAGE  </w:instrText>
    </w:r>
    <w:r>
      <w:rPr>
        <w:rStyle w:val="PageNumber0"/>
      </w:rPr>
      <w:fldChar w:fldCharType="end"/>
    </w:r>
  </w:p>
  <w:p w14:paraId="7246C1D1" w14:textId="77777777" w:rsidR="00092BFC" w:rsidRDefault="00092BFC" w:rsidP="00FE1A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7C1AB" w14:textId="77777777" w:rsidR="00092BFC" w:rsidRPr="00FE1A8C" w:rsidRDefault="00092BFC" w:rsidP="00FE1A8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C9A16" w14:textId="0F6F0760" w:rsidR="00092BFC" w:rsidRDefault="00092BFC">
    <w:pPr>
      <w:pStyle w:val="Footer"/>
      <w:jc w:val="right"/>
    </w:pPr>
  </w:p>
  <w:p w14:paraId="3BA30BFA" w14:textId="0FBB4FD4" w:rsidR="00092BFC" w:rsidRPr="006D584C" w:rsidRDefault="00092BFC" w:rsidP="00FE1A8C">
    <w:pPr>
      <w:pStyle w:val="Footer"/>
      <w:ind w:right="360"/>
    </w:pPr>
    <w:r w:rsidRPr="006D584C">
      <w:rPr>
        <w:bCs/>
        <w:szCs w:val="24"/>
      </w:rPr>
      <w:t>Round Table Guidelines for Producing Clear Print: May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3850A" w14:textId="5940ECCA" w:rsidR="00092BFC" w:rsidRPr="009B045B" w:rsidRDefault="003D61DB" w:rsidP="006D584C">
    <w:pPr>
      <w:pStyle w:val="Footer"/>
      <w:tabs>
        <w:tab w:val="clear" w:pos="8640"/>
      </w:tabs>
      <w:jc w:val="left"/>
      <w:rPr>
        <w:sz w:val="28"/>
        <w:szCs w:val="28"/>
      </w:rPr>
    </w:pPr>
    <w:sdt>
      <w:sdtPr>
        <w:rPr>
          <w:sz w:val="28"/>
          <w:szCs w:val="28"/>
        </w:rPr>
        <w:id w:val="675777784"/>
        <w:docPartObj>
          <w:docPartGallery w:val="Page Numbers (Bottom of Page)"/>
          <w:docPartUnique/>
        </w:docPartObj>
      </w:sdtPr>
      <w:sdtEndPr>
        <w:rPr>
          <w:noProof/>
        </w:rPr>
      </w:sdtEndPr>
      <w:sdtContent>
        <w:r w:rsidR="00092BFC" w:rsidRPr="009B045B">
          <w:rPr>
            <w:bCs/>
            <w:sz w:val="28"/>
            <w:szCs w:val="28"/>
          </w:rPr>
          <w:t>Round Table Guidelines for Producing Clear Print: May 2022</w:t>
        </w:r>
        <w:r w:rsidR="00092BFC">
          <w:rPr>
            <w:bCs/>
            <w:sz w:val="28"/>
            <w:szCs w:val="28"/>
          </w:rPr>
          <w:t xml:space="preserve"> </w:t>
        </w:r>
        <w:r w:rsidR="00092BFC">
          <w:rPr>
            <w:bCs/>
            <w:sz w:val="28"/>
            <w:szCs w:val="28"/>
          </w:rPr>
          <w:tab/>
          <w:t xml:space="preserve"> </w:t>
        </w:r>
        <w:r w:rsidR="00092BFC">
          <w:rPr>
            <w:bCs/>
            <w:sz w:val="28"/>
            <w:szCs w:val="28"/>
          </w:rPr>
          <w:tab/>
        </w:r>
        <w:r w:rsidR="00092BFC" w:rsidRPr="009B045B">
          <w:rPr>
            <w:sz w:val="28"/>
            <w:szCs w:val="28"/>
          </w:rPr>
          <w:t xml:space="preserve">Page </w:t>
        </w:r>
        <w:r w:rsidR="00092BFC" w:rsidRPr="009B045B">
          <w:rPr>
            <w:sz w:val="28"/>
            <w:szCs w:val="28"/>
          </w:rPr>
          <w:fldChar w:fldCharType="begin"/>
        </w:r>
        <w:r w:rsidR="00092BFC" w:rsidRPr="009B045B">
          <w:rPr>
            <w:sz w:val="28"/>
            <w:szCs w:val="28"/>
          </w:rPr>
          <w:instrText xml:space="preserve"> PAGE   \* MERGEFORMAT </w:instrText>
        </w:r>
        <w:r w:rsidR="00092BFC" w:rsidRPr="009B045B">
          <w:rPr>
            <w:sz w:val="28"/>
            <w:szCs w:val="28"/>
          </w:rPr>
          <w:fldChar w:fldCharType="separate"/>
        </w:r>
        <w:r w:rsidR="004D6402">
          <w:rPr>
            <w:noProof/>
            <w:sz w:val="28"/>
            <w:szCs w:val="28"/>
          </w:rPr>
          <w:t>95</w:t>
        </w:r>
        <w:r w:rsidR="00092BFC" w:rsidRPr="009B045B">
          <w:rPr>
            <w:noProof/>
            <w:sz w:val="28"/>
            <w:szCs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3E3C5C" w14:textId="77777777" w:rsidR="00092BFC" w:rsidRDefault="00092BFC">
      <w:r>
        <w:separator/>
      </w:r>
    </w:p>
  </w:footnote>
  <w:footnote w:type="continuationSeparator" w:id="0">
    <w:p w14:paraId="7AAF3F90" w14:textId="77777777" w:rsidR="00092BFC" w:rsidRDefault="00092BFC">
      <w:r>
        <w:continuationSeparator/>
      </w:r>
    </w:p>
  </w:footnote>
  <w:footnote w:type="continuationNotice" w:id="1">
    <w:p w14:paraId="4D4865C5" w14:textId="77777777" w:rsidR="00092BFC" w:rsidRDefault="00092B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39FAF" w14:textId="77777777" w:rsidR="00092BFC" w:rsidRPr="00452076" w:rsidRDefault="00092BFC" w:rsidP="00452076">
    <w:pPr>
      <w:pStyle w:val="Header"/>
      <w:spacing w:line="240" w:lineRule="auto"/>
      <w:rPr>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EB856" w14:textId="6290EFB6" w:rsidR="00092BFC" w:rsidRPr="00AB1068" w:rsidRDefault="00092BFC" w:rsidP="00AB1068">
    <w:pPr>
      <w:pStyle w:val="Header"/>
    </w:pPr>
  </w:p>
</w:hdr>
</file>

<file path=word/intelligence.xml><?xml version="1.0" encoding="utf-8"?>
<int:Intelligence xmlns:int="http://schemas.microsoft.com/office/intelligence/2019/intelligence">
  <int:IntelligenceSettings/>
  <int:Manifest>
    <int:WordHash hashCode="HEXtz+T4PyFSoL" id="xS4e4Ru1"/>
    <int:WordHash hashCode="nYWxiZclgTXL7N" id="b3Dft8Pp"/>
    <int:WordHash hashCode="edQaR+j+xVhWpq" id="ehPPdxvj"/>
    <int:WordHash hashCode="EzOE//PZSx8VC1" id="xzAm2qbA"/>
    <int:WordHash hashCode="toHJ5Ul38AKMmr" id="NPi56hJn"/>
    <int:WordHash hashCode="FglrQyHcgaFAl7" id="64DMDZ1v"/>
    <int:WordHash hashCode="kByidkXaRxGvMx" id="4kpJc8Wl"/>
    <int:WordHash hashCode="3N4zx6fVGhBFN3" id="kcOEKnpR"/>
    <int:WordHash hashCode="IknMeE5XC/atct" id="lIH5vprK"/>
    <int:WordHash hashCode="sBgOqPQfxa9oFe" id="hoxAqtQu"/>
    <int:WordHash hashCode="opiOlAYRM5V0rg" id="xf51rzNe"/>
    <int:WordHash hashCode="MUvh0h+8yMviOv" id="N1w3tjNB"/>
    <int:WordHash hashCode="FPRZ1yFnCPrzsl" id="S00r2dH6"/>
    <int:WordHash hashCode="I8D946cs0KjMmo" id="k9CYburG"/>
    <int:WordHash hashCode="xlWCEbHUq2MY3I" id="TeovhyJW"/>
  </int:Manifest>
  <int:Observations>
    <int:Content id="xS4e4Ru1">
      <int:Rejection type="LegacyProofing"/>
    </int:Content>
    <int:Content id="b3Dft8Pp">
      <int:Rejection type="LegacyProofing"/>
    </int:Content>
    <int:Content id="ehPPdxvj">
      <int:Rejection type="LegacyProofing"/>
    </int:Content>
    <int:Content id="xzAm2qbA">
      <int:Rejection type="LegacyProofing"/>
    </int:Content>
    <int:Content id="NPi56hJn">
      <int:Rejection type="LegacyProofing"/>
    </int:Content>
    <int:Content id="64DMDZ1v">
      <int:Rejection type="LegacyProofing"/>
    </int:Content>
    <int:Content id="4kpJc8Wl">
      <int:Rejection type="LegacyProofing"/>
    </int:Content>
    <int:Content id="kcOEKnpR">
      <int:Rejection type="LegacyProofing"/>
    </int:Content>
    <int:Content id="lIH5vprK">
      <int:Rejection type="LegacyProofing"/>
    </int:Content>
    <int:Content id="hoxAqtQu">
      <int:Rejection type="LegacyProofing"/>
    </int:Content>
    <int:Content id="xf51rzNe">
      <int:Rejection type="LegacyProofing"/>
    </int:Content>
    <int:Content id="N1w3tjNB">
      <int:Rejection type="LegacyProofing"/>
    </int:Content>
    <int:Content id="S00r2dH6">
      <int:Rejection type="LegacyProofing"/>
    </int:Content>
    <int:Content id="k9CYburG">
      <int:Rejection type="LegacyProofing"/>
    </int:Content>
    <int:Content id="TeovhyJ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2455"/>
    <w:multiLevelType w:val="hybridMultilevel"/>
    <w:tmpl w:val="A6709D8E"/>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153E55"/>
    <w:multiLevelType w:val="hybridMultilevel"/>
    <w:tmpl w:val="F2008D6C"/>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A85083"/>
    <w:multiLevelType w:val="hybridMultilevel"/>
    <w:tmpl w:val="0D721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204B69"/>
    <w:multiLevelType w:val="hybridMultilevel"/>
    <w:tmpl w:val="863AE102"/>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9254FC"/>
    <w:multiLevelType w:val="hybridMultilevel"/>
    <w:tmpl w:val="3DB247D4"/>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3E2E6F"/>
    <w:multiLevelType w:val="hybridMultilevel"/>
    <w:tmpl w:val="38904758"/>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2852D7"/>
    <w:multiLevelType w:val="hybridMultilevel"/>
    <w:tmpl w:val="9410B6FE"/>
    <w:lvl w:ilvl="0" w:tplc="7E6088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EA2A15"/>
    <w:multiLevelType w:val="multilevel"/>
    <w:tmpl w:val="90E6695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2503A13"/>
    <w:multiLevelType w:val="hybridMultilevel"/>
    <w:tmpl w:val="4E72C6C6"/>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CD03F2"/>
    <w:multiLevelType w:val="hybridMultilevel"/>
    <w:tmpl w:val="FB50F224"/>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3D4DE7"/>
    <w:multiLevelType w:val="hybridMultilevel"/>
    <w:tmpl w:val="5CE67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9B31C3"/>
    <w:multiLevelType w:val="hybridMultilevel"/>
    <w:tmpl w:val="6A243DC4"/>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BD7C54"/>
    <w:multiLevelType w:val="hybridMultilevel"/>
    <w:tmpl w:val="DB0E447C"/>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D15BF5"/>
    <w:multiLevelType w:val="hybridMultilevel"/>
    <w:tmpl w:val="0D82733A"/>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E56750"/>
    <w:multiLevelType w:val="hybridMultilevel"/>
    <w:tmpl w:val="842AE0A6"/>
    <w:lvl w:ilvl="0" w:tplc="7E6088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B87CD8"/>
    <w:multiLevelType w:val="hybridMultilevel"/>
    <w:tmpl w:val="741CFAE6"/>
    <w:lvl w:ilvl="0" w:tplc="FFFFFFFF">
      <w:start w:val="1"/>
      <w:numFmt w:val="bullet"/>
      <w:pStyle w:val="Check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E507B9"/>
    <w:multiLevelType w:val="hybridMultilevel"/>
    <w:tmpl w:val="D9623B00"/>
    <w:lvl w:ilvl="0" w:tplc="7E6088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554A2C"/>
    <w:multiLevelType w:val="hybridMultilevel"/>
    <w:tmpl w:val="72FA7D36"/>
    <w:lvl w:ilvl="0" w:tplc="7E6088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50448E"/>
    <w:multiLevelType w:val="multilevel"/>
    <w:tmpl w:val="A9C0CD98"/>
    <w:lvl w:ilvl="0">
      <w:start w:val="1"/>
      <w:numFmt w:val="decimal"/>
      <w:lvlText w:val="%1"/>
      <w:lvlJc w:val="left"/>
      <w:pPr>
        <w:ind w:left="540" w:hanging="540"/>
      </w:pPr>
      <w:rPr>
        <w:rFonts w:hint="default"/>
      </w:rPr>
    </w:lvl>
    <w:lvl w:ilvl="1">
      <w:start w:val="1"/>
      <w:numFmt w:val="decimal"/>
      <w:pStyle w:val="NumberedHeading2"/>
      <w:lvlText w:val="%1.%2"/>
      <w:lvlJc w:val="left"/>
      <w:pPr>
        <w:ind w:left="810" w:hanging="720"/>
      </w:p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2250" w:hanging="180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3240" w:hanging="2520"/>
      </w:pPr>
      <w:rPr>
        <w:rFonts w:hint="default"/>
      </w:rPr>
    </w:lvl>
  </w:abstractNum>
  <w:abstractNum w:abstractNumId="19" w15:restartNumberingAfterBreak="0">
    <w:nsid w:val="36FB0751"/>
    <w:multiLevelType w:val="hybridMultilevel"/>
    <w:tmpl w:val="C2B88888"/>
    <w:lvl w:ilvl="0" w:tplc="6DC0DD28">
      <w:start w:val="1"/>
      <w:numFmt w:val="bullet"/>
      <w:lvlText w:val=""/>
      <w:lvlJc w:val="left"/>
      <w:pPr>
        <w:ind w:left="720" w:hanging="360"/>
      </w:pPr>
      <w:rPr>
        <w:rFonts w:ascii="Symbol" w:hAnsi="Symbol" w:hint="default"/>
      </w:rPr>
    </w:lvl>
    <w:lvl w:ilvl="1" w:tplc="E488C870">
      <w:start w:val="1"/>
      <w:numFmt w:val="bullet"/>
      <w:lvlText w:val="o"/>
      <w:lvlJc w:val="left"/>
      <w:pPr>
        <w:ind w:left="1440" w:hanging="360"/>
      </w:pPr>
      <w:rPr>
        <w:rFonts w:ascii="Courier New" w:hAnsi="Courier New" w:hint="default"/>
      </w:rPr>
    </w:lvl>
    <w:lvl w:ilvl="2" w:tplc="F86028EC">
      <w:start w:val="1"/>
      <w:numFmt w:val="bullet"/>
      <w:lvlText w:val=""/>
      <w:lvlJc w:val="left"/>
      <w:pPr>
        <w:ind w:left="2160" w:hanging="360"/>
      </w:pPr>
      <w:rPr>
        <w:rFonts w:ascii="Wingdings" w:hAnsi="Wingdings" w:hint="default"/>
      </w:rPr>
    </w:lvl>
    <w:lvl w:ilvl="3" w:tplc="36582584">
      <w:start w:val="1"/>
      <w:numFmt w:val="bullet"/>
      <w:lvlText w:val=""/>
      <w:lvlJc w:val="left"/>
      <w:pPr>
        <w:ind w:left="2880" w:hanging="360"/>
      </w:pPr>
      <w:rPr>
        <w:rFonts w:ascii="Symbol" w:hAnsi="Symbol" w:hint="default"/>
      </w:rPr>
    </w:lvl>
    <w:lvl w:ilvl="4" w:tplc="C03E87A0">
      <w:start w:val="1"/>
      <w:numFmt w:val="bullet"/>
      <w:lvlText w:val="o"/>
      <w:lvlJc w:val="left"/>
      <w:pPr>
        <w:ind w:left="3600" w:hanging="360"/>
      </w:pPr>
      <w:rPr>
        <w:rFonts w:ascii="Courier New" w:hAnsi="Courier New" w:hint="default"/>
      </w:rPr>
    </w:lvl>
    <w:lvl w:ilvl="5" w:tplc="72A2520C">
      <w:start w:val="1"/>
      <w:numFmt w:val="bullet"/>
      <w:lvlText w:val=""/>
      <w:lvlJc w:val="left"/>
      <w:pPr>
        <w:ind w:left="4320" w:hanging="360"/>
      </w:pPr>
      <w:rPr>
        <w:rFonts w:ascii="Wingdings" w:hAnsi="Wingdings" w:hint="default"/>
      </w:rPr>
    </w:lvl>
    <w:lvl w:ilvl="6" w:tplc="EE969BAE">
      <w:start w:val="1"/>
      <w:numFmt w:val="bullet"/>
      <w:lvlText w:val=""/>
      <w:lvlJc w:val="left"/>
      <w:pPr>
        <w:ind w:left="5040" w:hanging="360"/>
      </w:pPr>
      <w:rPr>
        <w:rFonts w:ascii="Symbol" w:hAnsi="Symbol" w:hint="default"/>
      </w:rPr>
    </w:lvl>
    <w:lvl w:ilvl="7" w:tplc="11A09810">
      <w:start w:val="1"/>
      <w:numFmt w:val="bullet"/>
      <w:lvlText w:val="o"/>
      <w:lvlJc w:val="left"/>
      <w:pPr>
        <w:ind w:left="5760" w:hanging="360"/>
      </w:pPr>
      <w:rPr>
        <w:rFonts w:ascii="Courier New" w:hAnsi="Courier New" w:hint="default"/>
      </w:rPr>
    </w:lvl>
    <w:lvl w:ilvl="8" w:tplc="4998B1DE">
      <w:start w:val="1"/>
      <w:numFmt w:val="bullet"/>
      <w:lvlText w:val=""/>
      <w:lvlJc w:val="left"/>
      <w:pPr>
        <w:ind w:left="6480" w:hanging="360"/>
      </w:pPr>
      <w:rPr>
        <w:rFonts w:ascii="Wingdings" w:hAnsi="Wingdings" w:hint="default"/>
      </w:rPr>
    </w:lvl>
  </w:abstractNum>
  <w:abstractNum w:abstractNumId="20" w15:restartNumberingAfterBreak="0">
    <w:nsid w:val="3735362E"/>
    <w:multiLevelType w:val="hybridMultilevel"/>
    <w:tmpl w:val="7DDE5062"/>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E45388"/>
    <w:multiLevelType w:val="multilevel"/>
    <w:tmpl w:val="977CD9C0"/>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39E557D9"/>
    <w:multiLevelType w:val="hybridMultilevel"/>
    <w:tmpl w:val="B97ECB82"/>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934623"/>
    <w:multiLevelType w:val="hybridMultilevel"/>
    <w:tmpl w:val="C4E647CC"/>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CD6C64"/>
    <w:multiLevelType w:val="hybridMultilevel"/>
    <w:tmpl w:val="E9F03F2A"/>
    <w:lvl w:ilvl="0" w:tplc="7E6088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3A5A11"/>
    <w:multiLevelType w:val="multilevel"/>
    <w:tmpl w:val="05307E48"/>
    <w:lvl w:ilvl="0">
      <w:start w:val="5"/>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3FB82C5A"/>
    <w:multiLevelType w:val="multilevel"/>
    <w:tmpl w:val="65EEE34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40E41D7E"/>
    <w:multiLevelType w:val="multilevel"/>
    <w:tmpl w:val="65EEE34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41F63921"/>
    <w:multiLevelType w:val="hybridMultilevel"/>
    <w:tmpl w:val="34761100"/>
    <w:lvl w:ilvl="0" w:tplc="623ACE90">
      <w:start w:val="1"/>
      <w:numFmt w:val="decimal"/>
      <w:pStyle w:val="NumberedHeading1"/>
      <w:lvlText w:val="%1."/>
      <w:lvlJc w:val="left"/>
      <w:pPr>
        <w:ind w:left="360" w:hanging="360"/>
      </w:pPr>
    </w:lvl>
    <w:lvl w:ilvl="1" w:tplc="4A9CCD1A">
      <w:start w:val="1"/>
      <w:numFmt w:val="lowerLetter"/>
      <w:lvlText w:val="%2."/>
      <w:lvlJc w:val="left"/>
      <w:pPr>
        <w:ind w:left="938" w:hanging="360"/>
      </w:pPr>
    </w:lvl>
    <w:lvl w:ilvl="2" w:tplc="1708D9CC">
      <w:start w:val="1"/>
      <w:numFmt w:val="lowerRoman"/>
      <w:lvlText w:val="%3."/>
      <w:lvlJc w:val="right"/>
      <w:pPr>
        <w:ind w:left="1658" w:hanging="180"/>
      </w:pPr>
    </w:lvl>
    <w:lvl w:ilvl="3" w:tplc="F7424AEE">
      <w:start w:val="1"/>
      <w:numFmt w:val="decimal"/>
      <w:lvlText w:val="%4."/>
      <w:lvlJc w:val="left"/>
      <w:pPr>
        <w:ind w:left="2378" w:hanging="360"/>
      </w:pPr>
    </w:lvl>
    <w:lvl w:ilvl="4" w:tplc="EA0A3162">
      <w:start w:val="1"/>
      <w:numFmt w:val="lowerLetter"/>
      <w:lvlText w:val="%5."/>
      <w:lvlJc w:val="left"/>
      <w:pPr>
        <w:ind w:left="3098" w:hanging="360"/>
      </w:pPr>
    </w:lvl>
    <w:lvl w:ilvl="5" w:tplc="D312DF34">
      <w:start w:val="1"/>
      <w:numFmt w:val="lowerRoman"/>
      <w:lvlText w:val="%6."/>
      <w:lvlJc w:val="right"/>
      <w:pPr>
        <w:ind w:left="3818" w:hanging="180"/>
      </w:pPr>
    </w:lvl>
    <w:lvl w:ilvl="6" w:tplc="78F0F112">
      <w:start w:val="1"/>
      <w:numFmt w:val="decimal"/>
      <w:lvlText w:val="%7."/>
      <w:lvlJc w:val="left"/>
      <w:pPr>
        <w:ind w:left="4538" w:hanging="360"/>
      </w:pPr>
    </w:lvl>
    <w:lvl w:ilvl="7" w:tplc="E5349B80">
      <w:start w:val="1"/>
      <w:numFmt w:val="lowerLetter"/>
      <w:lvlText w:val="%8."/>
      <w:lvlJc w:val="left"/>
      <w:pPr>
        <w:ind w:left="5258" w:hanging="360"/>
      </w:pPr>
    </w:lvl>
    <w:lvl w:ilvl="8" w:tplc="1F1A6860">
      <w:start w:val="1"/>
      <w:numFmt w:val="lowerRoman"/>
      <w:lvlText w:val="%9."/>
      <w:lvlJc w:val="right"/>
      <w:pPr>
        <w:ind w:left="5978" w:hanging="180"/>
      </w:pPr>
    </w:lvl>
  </w:abstractNum>
  <w:abstractNum w:abstractNumId="29" w15:restartNumberingAfterBreak="0">
    <w:nsid w:val="437A52C9"/>
    <w:multiLevelType w:val="multilevel"/>
    <w:tmpl w:val="33023F42"/>
    <w:lvl w:ilvl="0">
      <w:start w:val="1"/>
      <w:numFmt w:val="decimal"/>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48702423"/>
    <w:multiLevelType w:val="hybridMultilevel"/>
    <w:tmpl w:val="2E1AE002"/>
    <w:lvl w:ilvl="0" w:tplc="7E6088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A986DD0"/>
    <w:multiLevelType w:val="hybridMultilevel"/>
    <w:tmpl w:val="25EC1D26"/>
    <w:lvl w:ilvl="0" w:tplc="D0CCC7B2">
      <w:start w:val="1"/>
      <w:numFmt w:val="decimal"/>
      <w:lvlText w:val="5.%1"/>
      <w:lvlJc w:val="left"/>
      <w:pPr>
        <w:ind w:left="502" w:hanging="21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B11059E"/>
    <w:multiLevelType w:val="hybridMultilevel"/>
    <w:tmpl w:val="0EC4FBF4"/>
    <w:lvl w:ilvl="0" w:tplc="FFFFFFFF">
      <w:start w:val="1"/>
      <w:numFmt w:val="decimal"/>
      <w:lvlText w:val="%1."/>
      <w:lvlJc w:val="left"/>
      <w:pPr>
        <w:ind w:left="502"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3" w15:restartNumberingAfterBreak="0">
    <w:nsid w:val="4B9718C2"/>
    <w:multiLevelType w:val="hybridMultilevel"/>
    <w:tmpl w:val="F412E3A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4BF37B4B"/>
    <w:multiLevelType w:val="hybridMultilevel"/>
    <w:tmpl w:val="9A1226FC"/>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FF369D4"/>
    <w:multiLevelType w:val="hybridMultilevel"/>
    <w:tmpl w:val="481A6D4E"/>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21829D4"/>
    <w:multiLevelType w:val="hybridMultilevel"/>
    <w:tmpl w:val="D4CC4D3E"/>
    <w:lvl w:ilvl="0" w:tplc="7E6088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3B050FD"/>
    <w:multiLevelType w:val="hybridMultilevel"/>
    <w:tmpl w:val="870C6626"/>
    <w:lvl w:ilvl="0" w:tplc="7E6088CA">
      <w:start w:val="1"/>
      <w:numFmt w:val="bullet"/>
      <w:lvlText w:val=""/>
      <w:lvlJc w:val="left"/>
      <w:pPr>
        <w:ind w:left="720" w:hanging="360"/>
      </w:pPr>
      <w:rPr>
        <w:rFonts w:ascii="Symbol" w:hAnsi="Symbol" w:hint="default"/>
      </w:rPr>
    </w:lvl>
    <w:lvl w:ilvl="1" w:tplc="0F2C6F5A">
      <w:start w:val="1"/>
      <w:numFmt w:val="bullet"/>
      <w:lvlText w:val="o"/>
      <w:lvlJc w:val="left"/>
      <w:pPr>
        <w:ind w:left="1440" w:hanging="360"/>
      </w:pPr>
      <w:rPr>
        <w:rFonts w:ascii="Courier New" w:hAnsi="Courier New" w:hint="default"/>
      </w:rPr>
    </w:lvl>
    <w:lvl w:ilvl="2" w:tplc="4D3C72D2">
      <w:start w:val="1"/>
      <w:numFmt w:val="bullet"/>
      <w:lvlText w:val=""/>
      <w:lvlJc w:val="left"/>
      <w:pPr>
        <w:ind w:left="2160" w:hanging="360"/>
      </w:pPr>
      <w:rPr>
        <w:rFonts w:ascii="Wingdings" w:hAnsi="Wingdings" w:hint="default"/>
      </w:rPr>
    </w:lvl>
    <w:lvl w:ilvl="3" w:tplc="84D6B014">
      <w:start w:val="1"/>
      <w:numFmt w:val="bullet"/>
      <w:lvlText w:val=""/>
      <w:lvlJc w:val="left"/>
      <w:pPr>
        <w:ind w:left="2880" w:hanging="360"/>
      </w:pPr>
      <w:rPr>
        <w:rFonts w:ascii="Symbol" w:hAnsi="Symbol" w:hint="default"/>
      </w:rPr>
    </w:lvl>
    <w:lvl w:ilvl="4" w:tplc="78608836">
      <w:start w:val="1"/>
      <w:numFmt w:val="bullet"/>
      <w:lvlText w:val="o"/>
      <w:lvlJc w:val="left"/>
      <w:pPr>
        <w:ind w:left="3600" w:hanging="360"/>
      </w:pPr>
      <w:rPr>
        <w:rFonts w:ascii="Courier New" w:hAnsi="Courier New" w:hint="default"/>
      </w:rPr>
    </w:lvl>
    <w:lvl w:ilvl="5" w:tplc="1B62D07A">
      <w:start w:val="1"/>
      <w:numFmt w:val="bullet"/>
      <w:lvlText w:val=""/>
      <w:lvlJc w:val="left"/>
      <w:pPr>
        <w:ind w:left="4320" w:hanging="360"/>
      </w:pPr>
      <w:rPr>
        <w:rFonts w:ascii="Wingdings" w:hAnsi="Wingdings" w:hint="default"/>
      </w:rPr>
    </w:lvl>
    <w:lvl w:ilvl="6" w:tplc="9398AD7A">
      <w:start w:val="1"/>
      <w:numFmt w:val="bullet"/>
      <w:lvlText w:val=""/>
      <w:lvlJc w:val="left"/>
      <w:pPr>
        <w:ind w:left="5040" w:hanging="360"/>
      </w:pPr>
      <w:rPr>
        <w:rFonts w:ascii="Symbol" w:hAnsi="Symbol" w:hint="default"/>
      </w:rPr>
    </w:lvl>
    <w:lvl w:ilvl="7" w:tplc="CC7A2166">
      <w:start w:val="1"/>
      <w:numFmt w:val="bullet"/>
      <w:lvlText w:val="o"/>
      <w:lvlJc w:val="left"/>
      <w:pPr>
        <w:ind w:left="5760" w:hanging="360"/>
      </w:pPr>
      <w:rPr>
        <w:rFonts w:ascii="Courier New" w:hAnsi="Courier New" w:hint="default"/>
      </w:rPr>
    </w:lvl>
    <w:lvl w:ilvl="8" w:tplc="AB3A6896">
      <w:start w:val="1"/>
      <w:numFmt w:val="bullet"/>
      <w:lvlText w:val=""/>
      <w:lvlJc w:val="left"/>
      <w:pPr>
        <w:ind w:left="6480" w:hanging="360"/>
      </w:pPr>
      <w:rPr>
        <w:rFonts w:ascii="Wingdings" w:hAnsi="Wingdings" w:hint="default"/>
      </w:rPr>
    </w:lvl>
  </w:abstractNum>
  <w:abstractNum w:abstractNumId="38" w15:restartNumberingAfterBreak="0">
    <w:nsid w:val="59E26A68"/>
    <w:multiLevelType w:val="hybridMultilevel"/>
    <w:tmpl w:val="CF021542"/>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B1171F0"/>
    <w:multiLevelType w:val="hybridMultilevel"/>
    <w:tmpl w:val="899A7742"/>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BDA1381"/>
    <w:multiLevelType w:val="hybridMultilevel"/>
    <w:tmpl w:val="CC187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C626D4E"/>
    <w:multiLevelType w:val="hybridMultilevel"/>
    <w:tmpl w:val="26145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F6F01B6"/>
    <w:multiLevelType w:val="hybridMultilevel"/>
    <w:tmpl w:val="ABFA1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1CC09E5"/>
    <w:multiLevelType w:val="hybridMultilevel"/>
    <w:tmpl w:val="1034126C"/>
    <w:lvl w:ilvl="0" w:tplc="EE1A0524">
      <w:start w:val="1"/>
      <w:numFmt w:val="bullet"/>
      <w:pStyle w:val="Bullet1"/>
      <w:lvlText w:val=""/>
      <w:lvlJc w:val="left"/>
      <w:pPr>
        <w:tabs>
          <w:tab w:val="num" w:pos="851"/>
        </w:tabs>
        <w:ind w:left="851" w:hanging="851"/>
      </w:pPr>
      <w:rPr>
        <w:rFonts w:ascii="Webdings" w:hAnsi="Webdings" w:hint="default"/>
        <w:b/>
        <w:i w:val="0"/>
        <w:color w:val="333399"/>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2EA68D2"/>
    <w:multiLevelType w:val="hybridMultilevel"/>
    <w:tmpl w:val="12EEB002"/>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57C0EBE"/>
    <w:multiLevelType w:val="hybridMultilevel"/>
    <w:tmpl w:val="7068BC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6E65CE9"/>
    <w:multiLevelType w:val="hybridMultilevel"/>
    <w:tmpl w:val="5D4A726C"/>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CED7D04"/>
    <w:multiLevelType w:val="hybridMultilevel"/>
    <w:tmpl w:val="ACB05962"/>
    <w:lvl w:ilvl="0" w:tplc="29F2A6D6">
      <w:start w:val="1"/>
      <w:numFmt w:val="decimal"/>
      <w:lvlText w:val="6.%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D4379B3"/>
    <w:multiLevelType w:val="hybridMultilevel"/>
    <w:tmpl w:val="309C44A0"/>
    <w:lvl w:ilvl="0" w:tplc="FBF8F894">
      <w:start w:val="1"/>
      <w:numFmt w:val="bullet"/>
      <w:lvlText w:val=""/>
      <w:lvlJc w:val="left"/>
      <w:pPr>
        <w:ind w:left="720" w:hanging="360"/>
      </w:pPr>
      <w:rPr>
        <w:rFonts w:ascii="Symbol" w:hAnsi="Symbol" w:hint="default"/>
      </w:rPr>
    </w:lvl>
    <w:lvl w:ilvl="1" w:tplc="F41A428A">
      <w:start w:val="1"/>
      <w:numFmt w:val="bullet"/>
      <w:lvlText w:val="o"/>
      <w:lvlJc w:val="left"/>
      <w:pPr>
        <w:ind w:left="1440" w:hanging="360"/>
      </w:pPr>
      <w:rPr>
        <w:rFonts w:ascii="Courier New" w:hAnsi="Courier New" w:hint="default"/>
      </w:rPr>
    </w:lvl>
    <w:lvl w:ilvl="2" w:tplc="1F541A00">
      <w:start w:val="1"/>
      <w:numFmt w:val="bullet"/>
      <w:lvlText w:val=""/>
      <w:lvlJc w:val="left"/>
      <w:pPr>
        <w:ind w:left="2160" w:hanging="360"/>
      </w:pPr>
      <w:rPr>
        <w:rFonts w:ascii="Wingdings" w:hAnsi="Wingdings" w:hint="default"/>
      </w:rPr>
    </w:lvl>
    <w:lvl w:ilvl="3" w:tplc="D8E8E8AE">
      <w:start w:val="1"/>
      <w:numFmt w:val="bullet"/>
      <w:lvlText w:val=""/>
      <w:lvlJc w:val="left"/>
      <w:pPr>
        <w:ind w:left="2880" w:hanging="360"/>
      </w:pPr>
      <w:rPr>
        <w:rFonts w:ascii="Symbol" w:hAnsi="Symbol" w:hint="default"/>
      </w:rPr>
    </w:lvl>
    <w:lvl w:ilvl="4" w:tplc="10944F0E">
      <w:start w:val="1"/>
      <w:numFmt w:val="bullet"/>
      <w:lvlText w:val="o"/>
      <w:lvlJc w:val="left"/>
      <w:pPr>
        <w:ind w:left="3600" w:hanging="360"/>
      </w:pPr>
      <w:rPr>
        <w:rFonts w:ascii="Courier New" w:hAnsi="Courier New" w:hint="default"/>
      </w:rPr>
    </w:lvl>
    <w:lvl w:ilvl="5" w:tplc="51CE9D68">
      <w:start w:val="1"/>
      <w:numFmt w:val="bullet"/>
      <w:lvlText w:val=""/>
      <w:lvlJc w:val="left"/>
      <w:pPr>
        <w:ind w:left="4320" w:hanging="360"/>
      </w:pPr>
      <w:rPr>
        <w:rFonts w:ascii="Wingdings" w:hAnsi="Wingdings" w:hint="default"/>
      </w:rPr>
    </w:lvl>
    <w:lvl w:ilvl="6" w:tplc="21B81554">
      <w:start w:val="1"/>
      <w:numFmt w:val="bullet"/>
      <w:lvlText w:val=""/>
      <w:lvlJc w:val="left"/>
      <w:pPr>
        <w:ind w:left="5040" w:hanging="360"/>
      </w:pPr>
      <w:rPr>
        <w:rFonts w:ascii="Symbol" w:hAnsi="Symbol" w:hint="default"/>
      </w:rPr>
    </w:lvl>
    <w:lvl w:ilvl="7" w:tplc="BD40E81E">
      <w:start w:val="1"/>
      <w:numFmt w:val="bullet"/>
      <w:lvlText w:val="o"/>
      <w:lvlJc w:val="left"/>
      <w:pPr>
        <w:ind w:left="5760" w:hanging="360"/>
      </w:pPr>
      <w:rPr>
        <w:rFonts w:ascii="Courier New" w:hAnsi="Courier New" w:hint="default"/>
      </w:rPr>
    </w:lvl>
    <w:lvl w:ilvl="8" w:tplc="5206337C">
      <w:start w:val="1"/>
      <w:numFmt w:val="bullet"/>
      <w:lvlText w:val=""/>
      <w:lvlJc w:val="left"/>
      <w:pPr>
        <w:ind w:left="6480" w:hanging="360"/>
      </w:pPr>
      <w:rPr>
        <w:rFonts w:ascii="Wingdings" w:hAnsi="Wingdings" w:hint="default"/>
      </w:rPr>
    </w:lvl>
  </w:abstractNum>
  <w:abstractNum w:abstractNumId="49" w15:restartNumberingAfterBreak="0">
    <w:nsid w:val="6D7B5AA5"/>
    <w:multiLevelType w:val="hybridMultilevel"/>
    <w:tmpl w:val="5672B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D8C6C28"/>
    <w:multiLevelType w:val="hybridMultilevel"/>
    <w:tmpl w:val="06D43634"/>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18A0E79"/>
    <w:multiLevelType w:val="hybridMultilevel"/>
    <w:tmpl w:val="EDBA8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3F24E0E"/>
    <w:multiLevelType w:val="hybridMultilevel"/>
    <w:tmpl w:val="584CC6DE"/>
    <w:lvl w:ilvl="0" w:tplc="C2F269E6">
      <w:start w:val="1"/>
      <w:numFmt w:val="bullet"/>
      <w:lvlText w:val=""/>
      <w:lvlJc w:val="left"/>
      <w:pPr>
        <w:ind w:left="720" w:hanging="360"/>
      </w:pPr>
      <w:rPr>
        <w:rFonts w:ascii="Symbol" w:hAnsi="Symbol" w:hint="default"/>
      </w:rPr>
    </w:lvl>
    <w:lvl w:ilvl="1" w:tplc="26AAA868">
      <w:start w:val="1"/>
      <w:numFmt w:val="bullet"/>
      <w:lvlText w:val="o"/>
      <w:lvlJc w:val="left"/>
      <w:pPr>
        <w:ind w:left="1440" w:hanging="360"/>
      </w:pPr>
      <w:rPr>
        <w:rFonts w:ascii="Courier New" w:hAnsi="Courier New" w:hint="default"/>
      </w:rPr>
    </w:lvl>
    <w:lvl w:ilvl="2" w:tplc="491C069C">
      <w:start w:val="1"/>
      <w:numFmt w:val="bullet"/>
      <w:lvlText w:val=""/>
      <w:lvlJc w:val="left"/>
      <w:pPr>
        <w:ind w:left="2160" w:hanging="360"/>
      </w:pPr>
      <w:rPr>
        <w:rFonts w:ascii="Wingdings" w:hAnsi="Wingdings" w:hint="default"/>
      </w:rPr>
    </w:lvl>
    <w:lvl w:ilvl="3" w:tplc="FD02F770">
      <w:start w:val="1"/>
      <w:numFmt w:val="bullet"/>
      <w:lvlText w:val=""/>
      <w:lvlJc w:val="left"/>
      <w:pPr>
        <w:ind w:left="2880" w:hanging="360"/>
      </w:pPr>
      <w:rPr>
        <w:rFonts w:ascii="Symbol" w:hAnsi="Symbol" w:hint="default"/>
      </w:rPr>
    </w:lvl>
    <w:lvl w:ilvl="4" w:tplc="40A6908C">
      <w:start w:val="1"/>
      <w:numFmt w:val="bullet"/>
      <w:lvlText w:val="o"/>
      <w:lvlJc w:val="left"/>
      <w:pPr>
        <w:ind w:left="3600" w:hanging="360"/>
      </w:pPr>
      <w:rPr>
        <w:rFonts w:ascii="Courier New" w:hAnsi="Courier New" w:hint="default"/>
      </w:rPr>
    </w:lvl>
    <w:lvl w:ilvl="5" w:tplc="EE34C766">
      <w:start w:val="1"/>
      <w:numFmt w:val="bullet"/>
      <w:lvlText w:val=""/>
      <w:lvlJc w:val="left"/>
      <w:pPr>
        <w:ind w:left="4320" w:hanging="360"/>
      </w:pPr>
      <w:rPr>
        <w:rFonts w:ascii="Wingdings" w:hAnsi="Wingdings" w:hint="default"/>
      </w:rPr>
    </w:lvl>
    <w:lvl w:ilvl="6" w:tplc="43DEF2D6">
      <w:start w:val="1"/>
      <w:numFmt w:val="bullet"/>
      <w:lvlText w:val=""/>
      <w:lvlJc w:val="left"/>
      <w:pPr>
        <w:ind w:left="5040" w:hanging="360"/>
      </w:pPr>
      <w:rPr>
        <w:rFonts w:ascii="Symbol" w:hAnsi="Symbol" w:hint="default"/>
      </w:rPr>
    </w:lvl>
    <w:lvl w:ilvl="7" w:tplc="ABA094E4">
      <w:start w:val="1"/>
      <w:numFmt w:val="bullet"/>
      <w:lvlText w:val="o"/>
      <w:lvlJc w:val="left"/>
      <w:pPr>
        <w:ind w:left="5760" w:hanging="360"/>
      </w:pPr>
      <w:rPr>
        <w:rFonts w:ascii="Courier New" w:hAnsi="Courier New" w:hint="default"/>
      </w:rPr>
    </w:lvl>
    <w:lvl w:ilvl="8" w:tplc="70303B90">
      <w:start w:val="1"/>
      <w:numFmt w:val="bullet"/>
      <w:lvlText w:val=""/>
      <w:lvlJc w:val="left"/>
      <w:pPr>
        <w:ind w:left="6480" w:hanging="360"/>
      </w:pPr>
      <w:rPr>
        <w:rFonts w:ascii="Wingdings" w:hAnsi="Wingdings" w:hint="default"/>
      </w:rPr>
    </w:lvl>
  </w:abstractNum>
  <w:abstractNum w:abstractNumId="53" w15:restartNumberingAfterBreak="0">
    <w:nsid w:val="75F74F21"/>
    <w:multiLevelType w:val="hybridMultilevel"/>
    <w:tmpl w:val="0EC4FBF4"/>
    <w:lvl w:ilvl="0" w:tplc="FFFFFFFF">
      <w:start w:val="1"/>
      <w:numFmt w:val="decimal"/>
      <w:lvlText w:val="%1."/>
      <w:lvlJc w:val="left"/>
      <w:pPr>
        <w:ind w:left="502"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4" w15:restartNumberingAfterBreak="0">
    <w:nsid w:val="780400BC"/>
    <w:multiLevelType w:val="multilevel"/>
    <w:tmpl w:val="D9B45284"/>
    <w:lvl w:ilvl="0">
      <w:start w:val="5"/>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5" w15:restartNumberingAfterBreak="0">
    <w:nsid w:val="79A3432F"/>
    <w:multiLevelType w:val="hybridMultilevel"/>
    <w:tmpl w:val="50C61E44"/>
    <w:lvl w:ilvl="0" w:tplc="6F7C7098">
      <w:start w:val="1"/>
      <w:numFmt w:val="bullet"/>
      <w:lvlText w:val=""/>
      <w:lvlJc w:val="righ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E205D64"/>
    <w:multiLevelType w:val="multilevel"/>
    <w:tmpl w:val="05307E48"/>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7" w15:restartNumberingAfterBreak="0">
    <w:nsid w:val="7F6A476D"/>
    <w:multiLevelType w:val="hybridMultilevel"/>
    <w:tmpl w:val="C81446AE"/>
    <w:lvl w:ilvl="0" w:tplc="BBAE717A">
      <w:start w:val="1"/>
      <w:numFmt w:val="bullet"/>
      <w:pStyle w:val="BulletedList"/>
      <w:lvlText w:val=""/>
      <w:lvlJc w:val="left"/>
      <w:pPr>
        <w:ind w:left="360" w:hanging="360"/>
      </w:pPr>
      <w:rPr>
        <w:rFonts w:ascii="Symbol" w:hAnsi="Symbol" w:hint="default"/>
        <w:color w:val="000000" w:themeColor="text1"/>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52"/>
  </w:num>
  <w:num w:numId="2">
    <w:abstractNumId w:val="37"/>
  </w:num>
  <w:num w:numId="3">
    <w:abstractNumId w:val="48"/>
  </w:num>
  <w:num w:numId="4">
    <w:abstractNumId w:val="19"/>
  </w:num>
  <w:num w:numId="5">
    <w:abstractNumId w:val="43"/>
  </w:num>
  <w:num w:numId="6">
    <w:abstractNumId w:val="15"/>
  </w:num>
  <w:num w:numId="7">
    <w:abstractNumId w:val="57"/>
  </w:num>
  <w:num w:numId="8">
    <w:abstractNumId w:val="28"/>
  </w:num>
  <w:num w:numId="9">
    <w:abstractNumId w:val="18"/>
  </w:num>
  <w:num w:numId="10">
    <w:abstractNumId w:val="27"/>
  </w:num>
  <w:num w:numId="11">
    <w:abstractNumId w:val="26"/>
  </w:num>
  <w:num w:numId="12">
    <w:abstractNumId w:val="21"/>
  </w:num>
  <w:num w:numId="13">
    <w:abstractNumId w:val="7"/>
  </w:num>
  <w:num w:numId="14">
    <w:abstractNumId w:val="31"/>
  </w:num>
  <w:num w:numId="15">
    <w:abstractNumId w:val="51"/>
  </w:num>
  <w:num w:numId="16">
    <w:abstractNumId w:val="10"/>
  </w:num>
  <w:num w:numId="17">
    <w:abstractNumId w:val="42"/>
  </w:num>
  <w:num w:numId="18">
    <w:abstractNumId w:val="49"/>
  </w:num>
  <w:num w:numId="19">
    <w:abstractNumId w:val="41"/>
  </w:num>
  <w:num w:numId="20">
    <w:abstractNumId w:val="2"/>
  </w:num>
  <w:num w:numId="21">
    <w:abstractNumId w:val="40"/>
  </w:num>
  <w:num w:numId="22">
    <w:abstractNumId w:val="6"/>
  </w:num>
  <w:num w:numId="23">
    <w:abstractNumId w:val="14"/>
  </w:num>
  <w:num w:numId="24">
    <w:abstractNumId w:val="30"/>
  </w:num>
  <w:num w:numId="25">
    <w:abstractNumId w:val="36"/>
  </w:num>
  <w:num w:numId="26">
    <w:abstractNumId w:val="17"/>
  </w:num>
  <w:num w:numId="27">
    <w:abstractNumId w:val="47"/>
  </w:num>
  <w:num w:numId="28">
    <w:abstractNumId w:val="16"/>
  </w:num>
  <w:num w:numId="29">
    <w:abstractNumId w:val="24"/>
  </w:num>
  <w:num w:numId="30">
    <w:abstractNumId w:val="4"/>
  </w:num>
  <w:num w:numId="31">
    <w:abstractNumId w:val="11"/>
  </w:num>
  <w:num w:numId="32">
    <w:abstractNumId w:val="8"/>
  </w:num>
  <w:num w:numId="33">
    <w:abstractNumId w:val="1"/>
  </w:num>
  <w:num w:numId="34">
    <w:abstractNumId w:val="46"/>
  </w:num>
  <w:num w:numId="35">
    <w:abstractNumId w:val="34"/>
  </w:num>
  <w:num w:numId="36">
    <w:abstractNumId w:val="50"/>
  </w:num>
  <w:num w:numId="37">
    <w:abstractNumId w:val="55"/>
  </w:num>
  <w:num w:numId="38">
    <w:abstractNumId w:val="3"/>
  </w:num>
  <w:num w:numId="39">
    <w:abstractNumId w:val="22"/>
  </w:num>
  <w:num w:numId="40">
    <w:abstractNumId w:val="13"/>
  </w:num>
  <w:num w:numId="41">
    <w:abstractNumId w:val="44"/>
  </w:num>
  <w:num w:numId="42">
    <w:abstractNumId w:val="5"/>
  </w:num>
  <w:num w:numId="43">
    <w:abstractNumId w:val="20"/>
  </w:num>
  <w:num w:numId="44">
    <w:abstractNumId w:val="12"/>
  </w:num>
  <w:num w:numId="45">
    <w:abstractNumId w:val="0"/>
  </w:num>
  <w:num w:numId="46">
    <w:abstractNumId w:val="9"/>
  </w:num>
  <w:num w:numId="47">
    <w:abstractNumId w:val="38"/>
  </w:num>
  <w:num w:numId="48">
    <w:abstractNumId w:val="35"/>
  </w:num>
  <w:num w:numId="49">
    <w:abstractNumId w:val="23"/>
  </w:num>
  <w:num w:numId="50">
    <w:abstractNumId w:val="39"/>
  </w:num>
  <w:num w:numId="51">
    <w:abstractNumId w:val="33"/>
  </w:num>
  <w:num w:numId="52">
    <w:abstractNumId w:val="53"/>
  </w:num>
  <w:num w:numId="53">
    <w:abstractNumId w:val="32"/>
  </w:num>
  <w:num w:numId="54">
    <w:abstractNumId w:val="29"/>
  </w:num>
  <w:num w:numId="55">
    <w:abstractNumId w:val="29"/>
    <w:lvlOverride w:ilvl="0">
      <w:startOverride w:val="1"/>
    </w:lvlOverride>
    <w:lvlOverride w:ilvl="1">
      <w:startOverride w:val="1"/>
    </w:lvlOverride>
  </w:num>
  <w:num w:numId="56">
    <w:abstractNumId w:val="25"/>
  </w:num>
  <w:num w:numId="57">
    <w:abstractNumId w:val="56"/>
  </w:num>
  <w:num w:numId="58">
    <w:abstractNumId w:val="45"/>
  </w:num>
  <w:num w:numId="59">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6AF"/>
    <w:rsid w:val="000003B6"/>
    <w:rsid w:val="000007C2"/>
    <w:rsid w:val="0000199F"/>
    <w:rsid w:val="00002E9E"/>
    <w:rsid w:val="00003CF4"/>
    <w:rsid w:val="000045BF"/>
    <w:rsid w:val="000102D1"/>
    <w:rsid w:val="00010F61"/>
    <w:rsid w:val="0001115B"/>
    <w:rsid w:val="00011D6C"/>
    <w:rsid w:val="0001296B"/>
    <w:rsid w:val="000138EB"/>
    <w:rsid w:val="000142D6"/>
    <w:rsid w:val="00015B05"/>
    <w:rsid w:val="00021B96"/>
    <w:rsid w:val="000230B0"/>
    <w:rsid w:val="00024756"/>
    <w:rsid w:val="00026194"/>
    <w:rsid w:val="00026EC8"/>
    <w:rsid w:val="00026FAD"/>
    <w:rsid w:val="00031D1A"/>
    <w:rsid w:val="00031D38"/>
    <w:rsid w:val="00031DCC"/>
    <w:rsid w:val="00032D93"/>
    <w:rsid w:val="000336CD"/>
    <w:rsid w:val="000336F4"/>
    <w:rsid w:val="000357F2"/>
    <w:rsid w:val="00036063"/>
    <w:rsid w:val="000375ED"/>
    <w:rsid w:val="00042B61"/>
    <w:rsid w:val="0004363A"/>
    <w:rsid w:val="00044774"/>
    <w:rsid w:val="000447B7"/>
    <w:rsid w:val="00045231"/>
    <w:rsid w:val="000455C5"/>
    <w:rsid w:val="00045C0C"/>
    <w:rsid w:val="00046D4B"/>
    <w:rsid w:val="0004764B"/>
    <w:rsid w:val="000514A5"/>
    <w:rsid w:val="000519F6"/>
    <w:rsid w:val="00051FE9"/>
    <w:rsid w:val="0005239D"/>
    <w:rsid w:val="000531DA"/>
    <w:rsid w:val="00053D0A"/>
    <w:rsid w:val="00055B50"/>
    <w:rsid w:val="00056012"/>
    <w:rsid w:val="000562BA"/>
    <w:rsid w:val="00056787"/>
    <w:rsid w:val="000567C5"/>
    <w:rsid w:val="00060ADA"/>
    <w:rsid w:val="0006126C"/>
    <w:rsid w:val="00066B0F"/>
    <w:rsid w:val="000673C5"/>
    <w:rsid w:val="000709D9"/>
    <w:rsid w:val="0007232E"/>
    <w:rsid w:val="00074904"/>
    <w:rsid w:val="00077046"/>
    <w:rsid w:val="0007751A"/>
    <w:rsid w:val="00077AF1"/>
    <w:rsid w:val="000808B1"/>
    <w:rsid w:val="0008245E"/>
    <w:rsid w:val="00082C29"/>
    <w:rsid w:val="00083235"/>
    <w:rsid w:val="00083B3C"/>
    <w:rsid w:val="000842EA"/>
    <w:rsid w:val="00087542"/>
    <w:rsid w:val="000876FC"/>
    <w:rsid w:val="0009074E"/>
    <w:rsid w:val="00090943"/>
    <w:rsid w:val="00092BFC"/>
    <w:rsid w:val="00092D34"/>
    <w:rsid w:val="00095410"/>
    <w:rsid w:val="00095584"/>
    <w:rsid w:val="000958C2"/>
    <w:rsid w:val="000967CA"/>
    <w:rsid w:val="000A11EA"/>
    <w:rsid w:val="000A3342"/>
    <w:rsid w:val="000A4CFA"/>
    <w:rsid w:val="000B0EB5"/>
    <w:rsid w:val="000B4FD3"/>
    <w:rsid w:val="000B59F5"/>
    <w:rsid w:val="000B5D8C"/>
    <w:rsid w:val="000B67EB"/>
    <w:rsid w:val="000B690B"/>
    <w:rsid w:val="000B71D2"/>
    <w:rsid w:val="000C0FDE"/>
    <w:rsid w:val="000C13FE"/>
    <w:rsid w:val="000C24FA"/>
    <w:rsid w:val="000C410D"/>
    <w:rsid w:val="000C495F"/>
    <w:rsid w:val="000C612C"/>
    <w:rsid w:val="000C6346"/>
    <w:rsid w:val="000D0E01"/>
    <w:rsid w:val="000D1A02"/>
    <w:rsid w:val="000D53A2"/>
    <w:rsid w:val="000D5748"/>
    <w:rsid w:val="000E03BF"/>
    <w:rsid w:val="000E5A2C"/>
    <w:rsid w:val="000E6D11"/>
    <w:rsid w:val="000F08C6"/>
    <w:rsid w:val="000F0BEB"/>
    <w:rsid w:val="000F1ABA"/>
    <w:rsid w:val="000F1F11"/>
    <w:rsid w:val="000F203A"/>
    <w:rsid w:val="000F251C"/>
    <w:rsid w:val="000F3807"/>
    <w:rsid w:val="000F5112"/>
    <w:rsid w:val="000F52FC"/>
    <w:rsid w:val="000F5B46"/>
    <w:rsid w:val="000F78EE"/>
    <w:rsid w:val="0010049F"/>
    <w:rsid w:val="00101563"/>
    <w:rsid w:val="00101612"/>
    <w:rsid w:val="00101801"/>
    <w:rsid w:val="001019F7"/>
    <w:rsid w:val="00101A1F"/>
    <w:rsid w:val="00101AFE"/>
    <w:rsid w:val="001038B6"/>
    <w:rsid w:val="001043F2"/>
    <w:rsid w:val="00105378"/>
    <w:rsid w:val="001058C1"/>
    <w:rsid w:val="00105A30"/>
    <w:rsid w:val="00112A32"/>
    <w:rsid w:val="00113FED"/>
    <w:rsid w:val="00114269"/>
    <w:rsid w:val="00115370"/>
    <w:rsid w:val="00116DD9"/>
    <w:rsid w:val="00120A20"/>
    <w:rsid w:val="00121865"/>
    <w:rsid w:val="001233D7"/>
    <w:rsid w:val="00123972"/>
    <w:rsid w:val="00124CB4"/>
    <w:rsid w:val="001262C3"/>
    <w:rsid w:val="001269FD"/>
    <w:rsid w:val="001277BE"/>
    <w:rsid w:val="00127B84"/>
    <w:rsid w:val="001300A8"/>
    <w:rsid w:val="001301CD"/>
    <w:rsid w:val="00130E5D"/>
    <w:rsid w:val="00132AF2"/>
    <w:rsid w:val="00134050"/>
    <w:rsid w:val="001342C8"/>
    <w:rsid w:val="00134D82"/>
    <w:rsid w:val="001352C2"/>
    <w:rsid w:val="0013764A"/>
    <w:rsid w:val="001377E8"/>
    <w:rsid w:val="00140371"/>
    <w:rsid w:val="00140A29"/>
    <w:rsid w:val="00141464"/>
    <w:rsid w:val="0014250B"/>
    <w:rsid w:val="0014346E"/>
    <w:rsid w:val="00144A48"/>
    <w:rsid w:val="00145381"/>
    <w:rsid w:val="001454A3"/>
    <w:rsid w:val="001465E5"/>
    <w:rsid w:val="00147AB8"/>
    <w:rsid w:val="00150C2B"/>
    <w:rsid w:val="00151015"/>
    <w:rsid w:val="001528E6"/>
    <w:rsid w:val="0015444D"/>
    <w:rsid w:val="00154AB2"/>
    <w:rsid w:val="0015509F"/>
    <w:rsid w:val="001562F1"/>
    <w:rsid w:val="00156AC8"/>
    <w:rsid w:val="00157BC5"/>
    <w:rsid w:val="00160002"/>
    <w:rsid w:val="001619E2"/>
    <w:rsid w:val="00162B83"/>
    <w:rsid w:val="00162D9B"/>
    <w:rsid w:val="00164365"/>
    <w:rsid w:val="0016465E"/>
    <w:rsid w:val="001670CB"/>
    <w:rsid w:val="001703E3"/>
    <w:rsid w:val="00170F22"/>
    <w:rsid w:val="00172143"/>
    <w:rsid w:val="00172378"/>
    <w:rsid w:val="0017248B"/>
    <w:rsid w:val="00173861"/>
    <w:rsid w:val="00173B73"/>
    <w:rsid w:val="00173FFB"/>
    <w:rsid w:val="00175BEA"/>
    <w:rsid w:val="00177D28"/>
    <w:rsid w:val="001806B7"/>
    <w:rsid w:val="0018074F"/>
    <w:rsid w:val="00180E81"/>
    <w:rsid w:val="00181280"/>
    <w:rsid w:val="001812ED"/>
    <w:rsid w:val="00181EAD"/>
    <w:rsid w:val="00183C37"/>
    <w:rsid w:val="0018459A"/>
    <w:rsid w:val="001862D9"/>
    <w:rsid w:val="00186EF7"/>
    <w:rsid w:val="00190ED0"/>
    <w:rsid w:val="001912B9"/>
    <w:rsid w:val="00193889"/>
    <w:rsid w:val="00195567"/>
    <w:rsid w:val="001963E0"/>
    <w:rsid w:val="00197280"/>
    <w:rsid w:val="001A0C4B"/>
    <w:rsid w:val="001A142F"/>
    <w:rsid w:val="001A2290"/>
    <w:rsid w:val="001A230C"/>
    <w:rsid w:val="001A2F1D"/>
    <w:rsid w:val="001A51F2"/>
    <w:rsid w:val="001A5240"/>
    <w:rsid w:val="001A5BC6"/>
    <w:rsid w:val="001A6ED2"/>
    <w:rsid w:val="001A756B"/>
    <w:rsid w:val="001A7BD6"/>
    <w:rsid w:val="001B0531"/>
    <w:rsid w:val="001B0841"/>
    <w:rsid w:val="001B15A9"/>
    <w:rsid w:val="001B1A9B"/>
    <w:rsid w:val="001B26A4"/>
    <w:rsid w:val="001B31F6"/>
    <w:rsid w:val="001B4B0A"/>
    <w:rsid w:val="001B4DA1"/>
    <w:rsid w:val="001B5C37"/>
    <w:rsid w:val="001C0E3C"/>
    <w:rsid w:val="001C0EAA"/>
    <w:rsid w:val="001C1233"/>
    <w:rsid w:val="001C2B04"/>
    <w:rsid w:val="001C2E73"/>
    <w:rsid w:val="001C37C7"/>
    <w:rsid w:val="001C40BE"/>
    <w:rsid w:val="001C5448"/>
    <w:rsid w:val="001C559A"/>
    <w:rsid w:val="001C598E"/>
    <w:rsid w:val="001C6F38"/>
    <w:rsid w:val="001D0440"/>
    <w:rsid w:val="001D0696"/>
    <w:rsid w:val="001D186F"/>
    <w:rsid w:val="001D195B"/>
    <w:rsid w:val="001D3C8F"/>
    <w:rsid w:val="001D40F1"/>
    <w:rsid w:val="001D4FBC"/>
    <w:rsid w:val="001D5BBC"/>
    <w:rsid w:val="001D7EAD"/>
    <w:rsid w:val="001E2D75"/>
    <w:rsid w:val="001E3FE0"/>
    <w:rsid w:val="001E51C6"/>
    <w:rsid w:val="001E5EC3"/>
    <w:rsid w:val="001E66BE"/>
    <w:rsid w:val="001F0C2D"/>
    <w:rsid w:val="001F156C"/>
    <w:rsid w:val="001F16B8"/>
    <w:rsid w:val="001F1718"/>
    <w:rsid w:val="001F1BE7"/>
    <w:rsid w:val="001F1D00"/>
    <w:rsid w:val="001F3B31"/>
    <w:rsid w:val="001F51AB"/>
    <w:rsid w:val="001F5A03"/>
    <w:rsid w:val="002001E5"/>
    <w:rsid w:val="002012D1"/>
    <w:rsid w:val="00201D34"/>
    <w:rsid w:val="002022E7"/>
    <w:rsid w:val="00202CCB"/>
    <w:rsid w:val="002034DE"/>
    <w:rsid w:val="00206AE8"/>
    <w:rsid w:val="002121C8"/>
    <w:rsid w:val="00213265"/>
    <w:rsid w:val="002142DC"/>
    <w:rsid w:val="00215CCC"/>
    <w:rsid w:val="002160B7"/>
    <w:rsid w:val="002162F7"/>
    <w:rsid w:val="00220A49"/>
    <w:rsid w:val="00222133"/>
    <w:rsid w:val="00224CCF"/>
    <w:rsid w:val="00226DC2"/>
    <w:rsid w:val="002274C3"/>
    <w:rsid w:val="00233B6A"/>
    <w:rsid w:val="00237208"/>
    <w:rsid w:val="00237D12"/>
    <w:rsid w:val="00237E85"/>
    <w:rsid w:val="002400BA"/>
    <w:rsid w:val="002411ED"/>
    <w:rsid w:val="0024327F"/>
    <w:rsid w:val="002432E7"/>
    <w:rsid w:val="00243443"/>
    <w:rsid w:val="0024386E"/>
    <w:rsid w:val="002441BE"/>
    <w:rsid w:val="00245096"/>
    <w:rsid w:val="002455BD"/>
    <w:rsid w:val="0024588E"/>
    <w:rsid w:val="00251A1D"/>
    <w:rsid w:val="00251A3D"/>
    <w:rsid w:val="00251C2D"/>
    <w:rsid w:val="00251E84"/>
    <w:rsid w:val="00254E61"/>
    <w:rsid w:val="002618A8"/>
    <w:rsid w:val="002622A0"/>
    <w:rsid w:val="002629E8"/>
    <w:rsid w:val="00262A8D"/>
    <w:rsid w:val="00262B66"/>
    <w:rsid w:val="00264050"/>
    <w:rsid w:val="0026537C"/>
    <w:rsid w:val="0026577F"/>
    <w:rsid w:val="002664AC"/>
    <w:rsid w:val="00271430"/>
    <w:rsid w:val="00271852"/>
    <w:rsid w:val="00271EE1"/>
    <w:rsid w:val="00272FC3"/>
    <w:rsid w:val="00273DD5"/>
    <w:rsid w:val="002745A4"/>
    <w:rsid w:val="002750F4"/>
    <w:rsid w:val="00276132"/>
    <w:rsid w:val="002764BA"/>
    <w:rsid w:val="0027655E"/>
    <w:rsid w:val="00277D89"/>
    <w:rsid w:val="00280B31"/>
    <w:rsid w:val="00280D41"/>
    <w:rsid w:val="00281096"/>
    <w:rsid w:val="002810D6"/>
    <w:rsid w:val="002819FF"/>
    <w:rsid w:val="002833B8"/>
    <w:rsid w:val="0028402D"/>
    <w:rsid w:val="00285F87"/>
    <w:rsid w:val="00290507"/>
    <w:rsid w:val="00290FAC"/>
    <w:rsid w:val="00291426"/>
    <w:rsid w:val="00294233"/>
    <w:rsid w:val="00297751"/>
    <w:rsid w:val="00297CB2"/>
    <w:rsid w:val="002A0647"/>
    <w:rsid w:val="002A25DA"/>
    <w:rsid w:val="002A6E89"/>
    <w:rsid w:val="002A7B0C"/>
    <w:rsid w:val="002B032F"/>
    <w:rsid w:val="002B0BC8"/>
    <w:rsid w:val="002B103B"/>
    <w:rsid w:val="002B1792"/>
    <w:rsid w:val="002B1CEF"/>
    <w:rsid w:val="002B2B36"/>
    <w:rsid w:val="002B4293"/>
    <w:rsid w:val="002B6832"/>
    <w:rsid w:val="002B6C21"/>
    <w:rsid w:val="002B732F"/>
    <w:rsid w:val="002B79C5"/>
    <w:rsid w:val="002C2104"/>
    <w:rsid w:val="002C24C6"/>
    <w:rsid w:val="002C2E85"/>
    <w:rsid w:val="002C3B0A"/>
    <w:rsid w:val="002C3F16"/>
    <w:rsid w:val="002C4E63"/>
    <w:rsid w:val="002C54DC"/>
    <w:rsid w:val="002C58B8"/>
    <w:rsid w:val="002C5BDA"/>
    <w:rsid w:val="002C677C"/>
    <w:rsid w:val="002D115A"/>
    <w:rsid w:val="002D1F4A"/>
    <w:rsid w:val="002D35C1"/>
    <w:rsid w:val="002D3F4E"/>
    <w:rsid w:val="002D417F"/>
    <w:rsid w:val="002D4B4F"/>
    <w:rsid w:val="002D7783"/>
    <w:rsid w:val="002D7E6D"/>
    <w:rsid w:val="002E0EB9"/>
    <w:rsid w:val="002E154D"/>
    <w:rsid w:val="002E15F7"/>
    <w:rsid w:val="002E1B87"/>
    <w:rsid w:val="002E31B3"/>
    <w:rsid w:val="002E491D"/>
    <w:rsid w:val="002E6F2D"/>
    <w:rsid w:val="002F002C"/>
    <w:rsid w:val="002F2991"/>
    <w:rsid w:val="002F39F9"/>
    <w:rsid w:val="002F46A6"/>
    <w:rsid w:val="002F5D3B"/>
    <w:rsid w:val="002F78BD"/>
    <w:rsid w:val="002F7CFA"/>
    <w:rsid w:val="003000CC"/>
    <w:rsid w:val="003014A5"/>
    <w:rsid w:val="003025BB"/>
    <w:rsid w:val="00303D5B"/>
    <w:rsid w:val="0030444E"/>
    <w:rsid w:val="00304A2D"/>
    <w:rsid w:val="00307AE0"/>
    <w:rsid w:val="0031013E"/>
    <w:rsid w:val="003101C7"/>
    <w:rsid w:val="003101FF"/>
    <w:rsid w:val="003107DA"/>
    <w:rsid w:val="00321A7D"/>
    <w:rsid w:val="003222F4"/>
    <w:rsid w:val="00322AD9"/>
    <w:rsid w:val="00323440"/>
    <w:rsid w:val="0032448A"/>
    <w:rsid w:val="00325519"/>
    <w:rsid w:val="0032666F"/>
    <w:rsid w:val="0032689F"/>
    <w:rsid w:val="003305D0"/>
    <w:rsid w:val="00333336"/>
    <w:rsid w:val="00333421"/>
    <w:rsid w:val="003406E7"/>
    <w:rsid w:val="00342795"/>
    <w:rsid w:val="00343D75"/>
    <w:rsid w:val="00346954"/>
    <w:rsid w:val="00346964"/>
    <w:rsid w:val="00346ACE"/>
    <w:rsid w:val="0035023D"/>
    <w:rsid w:val="00350DCD"/>
    <w:rsid w:val="003515BE"/>
    <w:rsid w:val="003528AE"/>
    <w:rsid w:val="0035393A"/>
    <w:rsid w:val="00354D30"/>
    <w:rsid w:val="003550D8"/>
    <w:rsid w:val="00355DBE"/>
    <w:rsid w:val="003562B8"/>
    <w:rsid w:val="003568A6"/>
    <w:rsid w:val="003579F5"/>
    <w:rsid w:val="00357F06"/>
    <w:rsid w:val="00360301"/>
    <w:rsid w:val="0036287A"/>
    <w:rsid w:val="003633EC"/>
    <w:rsid w:val="00365BBC"/>
    <w:rsid w:val="003666B4"/>
    <w:rsid w:val="00366F02"/>
    <w:rsid w:val="0036789A"/>
    <w:rsid w:val="00370341"/>
    <w:rsid w:val="00371B6D"/>
    <w:rsid w:val="00371C2A"/>
    <w:rsid w:val="00371EA5"/>
    <w:rsid w:val="00372016"/>
    <w:rsid w:val="00372688"/>
    <w:rsid w:val="00373399"/>
    <w:rsid w:val="00374549"/>
    <w:rsid w:val="00374F45"/>
    <w:rsid w:val="00377D8B"/>
    <w:rsid w:val="00381352"/>
    <w:rsid w:val="00381915"/>
    <w:rsid w:val="00381E88"/>
    <w:rsid w:val="00383606"/>
    <w:rsid w:val="003839C0"/>
    <w:rsid w:val="00383AFF"/>
    <w:rsid w:val="00383FCA"/>
    <w:rsid w:val="003845D5"/>
    <w:rsid w:val="003862B7"/>
    <w:rsid w:val="00386832"/>
    <w:rsid w:val="0038739D"/>
    <w:rsid w:val="003876CD"/>
    <w:rsid w:val="00390074"/>
    <w:rsid w:val="00390379"/>
    <w:rsid w:val="003911F0"/>
    <w:rsid w:val="00392681"/>
    <w:rsid w:val="00392689"/>
    <w:rsid w:val="00392DB1"/>
    <w:rsid w:val="00393AEF"/>
    <w:rsid w:val="00393AFC"/>
    <w:rsid w:val="003940B1"/>
    <w:rsid w:val="00395D4E"/>
    <w:rsid w:val="003A0FA2"/>
    <w:rsid w:val="003A291E"/>
    <w:rsid w:val="003A39EC"/>
    <w:rsid w:val="003A3E06"/>
    <w:rsid w:val="003A3F7C"/>
    <w:rsid w:val="003A51DD"/>
    <w:rsid w:val="003A5DE4"/>
    <w:rsid w:val="003A66CC"/>
    <w:rsid w:val="003A6957"/>
    <w:rsid w:val="003A7030"/>
    <w:rsid w:val="003B0B08"/>
    <w:rsid w:val="003B1214"/>
    <w:rsid w:val="003B559F"/>
    <w:rsid w:val="003B5A4F"/>
    <w:rsid w:val="003B68A9"/>
    <w:rsid w:val="003C00C5"/>
    <w:rsid w:val="003C143C"/>
    <w:rsid w:val="003C2616"/>
    <w:rsid w:val="003C2E3D"/>
    <w:rsid w:val="003C4D7F"/>
    <w:rsid w:val="003C5C04"/>
    <w:rsid w:val="003C7017"/>
    <w:rsid w:val="003D1354"/>
    <w:rsid w:val="003D2EB0"/>
    <w:rsid w:val="003D3662"/>
    <w:rsid w:val="003D37F0"/>
    <w:rsid w:val="003D4389"/>
    <w:rsid w:val="003D61DB"/>
    <w:rsid w:val="003D6A8F"/>
    <w:rsid w:val="003E1183"/>
    <w:rsid w:val="003E2CA2"/>
    <w:rsid w:val="003E2E16"/>
    <w:rsid w:val="003E49ED"/>
    <w:rsid w:val="003E7462"/>
    <w:rsid w:val="003F044C"/>
    <w:rsid w:val="003F0985"/>
    <w:rsid w:val="003F200D"/>
    <w:rsid w:val="003F2300"/>
    <w:rsid w:val="003F32F0"/>
    <w:rsid w:val="003F3985"/>
    <w:rsid w:val="003F4238"/>
    <w:rsid w:val="003F5344"/>
    <w:rsid w:val="003F67EF"/>
    <w:rsid w:val="00400056"/>
    <w:rsid w:val="00400AF9"/>
    <w:rsid w:val="00401C31"/>
    <w:rsid w:val="004027EC"/>
    <w:rsid w:val="00402F80"/>
    <w:rsid w:val="004040BB"/>
    <w:rsid w:val="00404714"/>
    <w:rsid w:val="004056AF"/>
    <w:rsid w:val="00405882"/>
    <w:rsid w:val="00405B72"/>
    <w:rsid w:val="00407B18"/>
    <w:rsid w:val="0041110F"/>
    <w:rsid w:val="00411ACD"/>
    <w:rsid w:val="00414783"/>
    <w:rsid w:val="00416508"/>
    <w:rsid w:val="00417B82"/>
    <w:rsid w:val="00420B94"/>
    <w:rsid w:val="00421B51"/>
    <w:rsid w:val="00425406"/>
    <w:rsid w:val="00425F92"/>
    <w:rsid w:val="004264BB"/>
    <w:rsid w:val="004270FE"/>
    <w:rsid w:val="0042767B"/>
    <w:rsid w:val="0043162E"/>
    <w:rsid w:val="00434832"/>
    <w:rsid w:val="00435B0B"/>
    <w:rsid w:val="0044204F"/>
    <w:rsid w:val="00442620"/>
    <w:rsid w:val="00442A97"/>
    <w:rsid w:val="0044357D"/>
    <w:rsid w:val="00443767"/>
    <w:rsid w:val="00444F31"/>
    <w:rsid w:val="00450D17"/>
    <w:rsid w:val="0045112B"/>
    <w:rsid w:val="00452076"/>
    <w:rsid w:val="00455536"/>
    <w:rsid w:val="00455590"/>
    <w:rsid w:val="0045592A"/>
    <w:rsid w:val="004569E7"/>
    <w:rsid w:val="00457010"/>
    <w:rsid w:val="00457217"/>
    <w:rsid w:val="004573C8"/>
    <w:rsid w:val="00462E92"/>
    <w:rsid w:val="00464014"/>
    <w:rsid w:val="0046470D"/>
    <w:rsid w:val="00464AE5"/>
    <w:rsid w:val="00465BBD"/>
    <w:rsid w:val="00466B44"/>
    <w:rsid w:val="00470BB4"/>
    <w:rsid w:val="00471ED6"/>
    <w:rsid w:val="004743FF"/>
    <w:rsid w:val="0047670A"/>
    <w:rsid w:val="004773CC"/>
    <w:rsid w:val="00477403"/>
    <w:rsid w:val="004779F3"/>
    <w:rsid w:val="004809A6"/>
    <w:rsid w:val="00481AA3"/>
    <w:rsid w:val="004826CE"/>
    <w:rsid w:val="004833B9"/>
    <w:rsid w:val="00483943"/>
    <w:rsid w:val="0048605D"/>
    <w:rsid w:val="004872B7"/>
    <w:rsid w:val="00487584"/>
    <w:rsid w:val="004905F0"/>
    <w:rsid w:val="00490F18"/>
    <w:rsid w:val="00491140"/>
    <w:rsid w:val="00491925"/>
    <w:rsid w:val="00491A49"/>
    <w:rsid w:val="00492190"/>
    <w:rsid w:val="00492EF5"/>
    <w:rsid w:val="00495323"/>
    <w:rsid w:val="00497CC2"/>
    <w:rsid w:val="004A1645"/>
    <w:rsid w:val="004A3B30"/>
    <w:rsid w:val="004A4042"/>
    <w:rsid w:val="004A6C5C"/>
    <w:rsid w:val="004A6E97"/>
    <w:rsid w:val="004A77AD"/>
    <w:rsid w:val="004A78CB"/>
    <w:rsid w:val="004B1A23"/>
    <w:rsid w:val="004B1E0D"/>
    <w:rsid w:val="004B376E"/>
    <w:rsid w:val="004B3E83"/>
    <w:rsid w:val="004B4C09"/>
    <w:rsid w:val="004B583E"/>
    <w:rsid w:val="004B6B04"/>
    <w:rsid w:val="004B7765"/>
    <w:rsid w:val="004B7BCF"/>
    <w:rsid w:val="004C1E1B"/>
    <w:rsid w:val="004C33AB"/>
    <w:rsid w:val="004C350D"/>
    <w:rsid w:val="004C44BF"/>
    <w:rsid w:val="004C460E"/>
    <w:rsid w:val="004C4BE6"/>
    <w:rsid w:val="004C50ED"/>
    <w:rsid w:val="004C5592"/>
    <w:rsid w:val="004C5D98"/>
    <w:rsid w:val="004C7104"/>
    <w:rsid w:val="004D190E"/>
    <w:rsid w:val="004D2B08"/>
    <w:rsid w:val="004D2BEC"/>
    <w:rsid w:val="004D4C4F"/>
    <w:rsid w:val="004D5267"/>
    <w:rsid w:val="004D6402"/>
    <w:rsid w:val="004D6EA0"/>
    <w:rsid w:val="004D7CE1"/>
    <w:rsid w:val="004E02DB"/>
    <w:rsid w:val="004E1361"/>
    <w:rsid w:val="004E3907"/>
    <w:rsid w:val="004E4257"/>
    <w:rsid w:val="004E48CE"/>
    <w:rsid w:val="004E5E86"/>
    <w:rsid w:val="004F0A8E"/>
    <w:rsid w:val="004F0CE5"/>
    <w:rsid w:val="004F11C2"/>
    <w:rsid w:val="004F25A4"/>
    <w:rsid w:val="004F2703"/>
    <w:rsid w:val="004F315E"/>
    <w:rsid w:val="004F4180"/>
    <w:rsid w:val="004F46B6"/>
    <w:rsid w:val="004F69D3"/>
    <w:rsid w:val="004F6E08"/>
    <w:rsid w:val="004F7FB7"/>
    <w:rsid w:val="00501F0D"/>
    <w:rsid w:val="00505E45"/>
    <w:rsid w:val="0050714E"/>
    <w:rsid w:val="00507DBC"/>
    <w:rsid w:val="00511003"/>
    <w:rsid w:val="00511BB0"/>
    <w:rsid w:val="00512791"/>
    <w:rsid w:val="005132A5"/>
    <w:rsid w:val="00514043"/>
    <w:rsid w:val="00514193"/>
    <w:rsid w:val="00515740"/>
    <w:rsid w:val="00517738"/>
    <w:rsid w:val="00517AA2"/>
    <w:rsid w:val="00520537"/>
    <w:rsid w:val="00521803"/>
    <w:rsid w:val="00523938"/>
    <w:rsid w:val="00525B82"/>
    <w:rsid w:val="0052619E"/>
    <w:rsid w:val="00526AE4"/>
    <w:rsid w:val="00526ED1"/>
    <w:rsid w:val="0053162C"/>
    <w:rsid w:val="00531C47"/>
    <w:rsid w:val="00532394"/>
    <w:rsid w:val="00533930"/>
    <w:rsid w:val="0053465D"/>
    <w:rsid w:val="00534DCE"/>
    <w:rsid w:val="00535692"/>
    <w:rsid w:val="005360A0"/>
    <w:rsid w:val="0053778A"/>
    <w:rsid w:val="00540589"/>
    <w:rsid w:val="005410DD"/>
    <w:rsid w:val="00541450"/>
    <w:rsid w:val="00542637"/>
    <w:rsid w:val="00543FBC"/>
    <w:rsid w:val="00544628"/>
    <w:rsid w:val="005455CB"/>
    <w:rsid w:val="0054596B"/>
    <w:rsid w:val="005460A8"/>
    <w:rsid w:val="00547B1A"/>
    <w:rsid w:val="00550F60"/>
    <w:rsid w:val="00553FC7"/>
    <w:rsid w:val="00554F90"/>
    <w:rsid w:val="00555847"/>
    <w:rsid w:val="00556AB1"/>
    <w:rsid w:val="00556B0E"/>
    <w:rsid w:val="00557B52"/>
    <w:rsid w:val="005602B6"/>
    <w:rsid w:val="00561784"/>
    <w:rsid w:val="00561AAE"/>
    <w:rsid w:val="0056501F"/>
    <w:rsid w:val="0056583A"/>
    <w:rsid w:val="00567103"/>
    <w:rsid w:val="005704C7"/>
    <w:rsid w:val="00570C9B"/>
    <w:rsid w:val="00571B41"/>
    <w:rsid w:val="005729D1"/>
    <w:rsid w:val="00573A71"/>
    <w:rsid w:val="00573B62"/>
    <w:rsid w:val="005744B8"/>
    <w:rsid w:val="00576E24"/>
    <w:rsid w:val="00577A49"/>
    <w:rsid w:val="005828C3"/>
    <w:rsid w:val="00583AEE"/>
    <w:rsid w:val="0058761F"/>
    <w:rsid w:val="00590C0B"/>
    <w:rsid w:val="00591F53"/>
    <w:rsid w:val="005940B6"/>
    <w:rsid w:val="005960A9"/>
    <w:rsid w:val="0059660F"/>
    <w:rsid w:val="005A0B05"/>
    <w:rsid w:val="005A0D18"/>
    <w:rsid w:val="005A0FE3"/>
    <w:rsid w:val="005A10CB"/>
    <w:rsid w:val="005A231A"/>
    <w:rsid w:val="005A2E4B"/>
    <w:rsid w:val="005A340D"/>
    <w:rsid w:val="005A66D9"/>
    <w:rsid w:val="005A6A2B"/>
    <w:rsid w:val="005A7078"/>
    <w:rsid w:val="005A7835"/>
    <w:rsid w:val="005B020C"/>
    <w:rsid w:val="005B2408"/>
    <w:rsid w:val="005B3641"/>
    <w:rsid w:val="005B7AE4"/>
    <w:rsid w:val="005C0C82"/>
    <w:rsid w:val="005C1583"/>
    <w:rsid w:val="005C2903"/>
    <w:rsid w:val="005C3666"/>
    <w:rsid w:val="005C37B8"/>
    <w:rsid w:val="005C437D"/>
    <w:rsid w:val="005C4E3D"/>
    <w:rsid w:val="005C55FD"/>
    <w:rsid w:val="005C5FDA"/>
    <w:rsid w:val="005C7E59"/>
    <w:rsid w:val="005D0920"/>
    <w:rsid w:val="005D1384"/>
    <w:rsid w:val="005D2294"/>
    <w:rsid w:val="005D48CF"/>
    <w:rsid w:val="005D4F79"/>
    <w:rsid w:val="005D65F5"/>
    <w:rsid w:val="005D6A05"/>
    <w:rsid w:val="005E0FE1"/>
    <w:rsid w:val="005E1512"/>
    <w:rsid w:val="005E218E"/>
    <w:rsid w:val="005E27FD"/>
    <w:rsid w:val="005E2E6A"/>
    <w:rsid w:val="005E33BA"/>
    <w:rsid w:val="005E3893"/>
    <w:rsid w:val="005E393A"/>
    <w:rsid w:val="005E52B5"/>
    <w:rsid w:val="005E737B"/>
    <w:rsid w:val="005E7E5F"/>
    <w:rsid w:val="005F035D"/>
    <w:rsid w:val="005F07A1"/>
    <w:rsid w:val="005F1346"/>
    <w:rsid w:val="005F1D58"/>
    <w:rsid w:val="005F2D46"/>
    <w:rsid w:val="005F38E3"/>
    <w:rsid w:val="005F489B"/>
    <w:rsid w:val="005F4F8F"/>
    <w:rsid w:val="005F4FEF"/>
    <w:rsid w:val="005F6A90"/>
    <w:rsid w:val="005F76FA"/>
    <w:rsid w:val="005F7BC4"/>
    <w:rsid w:val="00600102"/>
    <w:rsid w:val="006034C5"/>
    <w:rsid w:val="00603A3A"/>
    <w:rsid w:val="00605D22"/>
    <w:rsid w:val="006072B8"/>
    <w:rsid w:val="0061199B"/>
    <w:rsid w:val="006122FF"/>
    <w:rsid w:val="006131E6"/>
    <w:rsid w:val="00613794"/>
    <w:rsid w:val="00613ACE"/>
    <w:rsid w:val="00614856"/>
    <w:rsid w:val="006162BD"/>
    <w:rsid w:val="006176E6"/>
    <w:rsid w:val="00617B23"/>
    <w:rsid w:val="00627CED"/>
    <w:rsid w:val="006306EA"/>
    <w:rsid w:val="00631A39"/>
    <w:rsid w:val="00632422"/>
    <w:rsid w:val="00634370"/>
    <w:rsid w:val="00634E53"/>
    <w:rsid w:val="0064063E"/>
    <w:rsid w:val="00640D07"/>
    <w:rsid w:val="006410DF"/>
    <w:rsid w:val="00641601"/>
    <w:rsid w:val="0064207F"/>
    <w:rsid w:val="006423B3"/>
    <w:rsid w:val="00642E18"/>
    <w:rsid w:val="00644613"/>
    <w:rsid w:val="00645714"/>
    <w:rsid w:val="00650152"/>
    <w:rsid w:val="0065070C"/>
    <w:rsid w:val="006517D6"/>
    <w:rsid w:val="00652028"/>
    <w:rsid w:val="0065248F"/>
    <w:rsid w:val="006529C6"/>
    <w:rsid w:val="0065327A"/>
    <w:rsid w:val="0065386E"/>
    <w:rsid w:val="00654B36"/>
    <w:rsid w:val="00655266"/>
    <w:rsid w:val="00655B47"/>
    <w:rsid w:val="00655BBE"/>
    <w:rsid w:val="006562C7"/>
    <w:rsid w:val="00656829"/>
    <w:rsid w:val="00656F78"/>
    <w:rsid w:val="00657646"/>
    <w:rsid w:val="00662546"/>
    <w:rsid w:val="00665514"/>
    <w:rsid w:val="00665604"/>
    <w:rsid w:val="0066619B"/>
    <w:rsid w:val="00666A4A"/>
    <w:rsid w:val="00666A92"/>
    <w:rsid w:val="00666BB3"/>
    <w:rsid w:val="006678AD"/>
    <w:rsid w:val="00670892"/>
    <w:rsid w:val="00670CE2"/>
    <w:rsid w:val="006724F4"/>
    <w:rsid w:val="0067310B"/>
    <w:rsid w:val="006743E6"/>
    <w:rsid w:val="00675966"/>
    <w:rsid w:val="006810D5"/>
    <w:rsid w:val="00683FEC"/>
    <w:rsid w:val="00685227"/>
    <w:rsid w:val="00685996"/>
    <w:rsid w:val="00687017"/>
    <w:rsid w:val="006928EA"/>
    <w:rsid w:val="00693825"/>
    <w:rsid w:val="006963C1"/>
    <w:rsid w:val="00697CF7"/>
    <w:rsid w:val="006A0597"/>
    <w:rsid w:val="006A0801"/>
    <w:rsid w:val="006A0859"/>
    <w:rsid w:val="006A0C17"/>
    <w:rsid w:val="006A0FFC"/>
    <w:rsid w:val="006A3B3A"/>
    <w:rsid w:val="006A3BCE"/>
    <w:rsid w:val="006A41FE"/>
    <w:rsid w:val="006A4EE5"/>
    <w:rsid w:val="006A554F"/>
    <w:rsid w:val="006A7117"/>
    <w:rsid w:val="006B0F7D"/>
    <w:rsid w:val="006B0FF2"/>
    <w:rsid w:val="006B1ADD"/>
    <w:rsid w:val="006B3F8B"/>
    <w:rsid w:val="006B477B"/>
    <w:rsid w:val="006B6F7B"/>
    <w:rsid w:val="006C16F1"/>
    <w:rsid w:val="006C35CC"/>
    <w:rsid w:val="006C46FD"/>
    <w:rsid w:val="006C5207"/>
    <w:rsid w:val="006C69D8"/>
    <w:rsid w:val="006C7639"/>
    <w:rsid w:val="006D088C"/>
    <w:rsid w:val="006D584C"/>
    <w:rsid w:val="006D594F"/>
    <w:rsid w:val="006D68EE"/>
    <w:rsid w:val="006D6CCC"/>
    <w:rsid w:val="006D7CD7"/>
    <w:rsid w:val="006E1085"/>
    <w:rsid w:val="006E5AE2"/>
    <w:rsid w:val="006E6163"/>
    <w:rsid w:val="006E79ED"/>
    <w:rsid w:val="006E7FDF"/>
    <w:rsid w:val="006F0704"/>
    <w:rsid w:val="006F1299"/>
    <w:rsid w:val="006F1C76"/>
    <w:rsid w:val="006F281A"/>
    <w:rsid w:val="006F29BD"/>
    <w:rsid w:val="006F2DAC"/>
    <w:rsid w:val="006F5E55"/>
    <w:rsid w:val="006F63A6"/>
    <w:rsid w:val="006F715F"/>
    <w:rsid w:val="00700588"/>
    <w:rsid w:val="00701DE5"/>
    <w:rsid w:val="007032F9"/>
    <w:rsid w:val="00704986"/>
    <w:rsid w:val="00704DF1"/>
    <w:rsid w:val="00707A73"/>
    <w:rsid w:val="00710BAF"/>
    <w:rsid w:val="00710D6D"/>
    <w:rsid w:val="00711069"/>
    <w:rsid w:val="007110D7"/>
    <w:rsid w:val="007118E5"/>
    <w:rsid w:val="007123A8"/>
    <w:rsid w:val="00712D1C"/>
    <w:rsid w:val="00713687"/>
    <w:rsid w:val="00715290"/>
    <w:rsid w:val="0071575A"/>
    <w:rsid w:val="00715F05"/>
    <w:rsid w:val="0071788E"/>
    <w:rsid w:val="00721087"/>
    <w:rsid w:val="00721D8B"/>
    <w:rsid w:val="007222CE"/>
    <w:rsid w:val="00723885"/>
    <w:rsid w:val="00723950"/>
    <w:rsid w:val="0072517D"/>
    <w:rsid w:val="00726ACA"/>
    <w:rsid w:val="00727726"/>
    <w:rsid w:val="0072791E"/>
    <w:rsid w:val="007308F9"/>
    <w:rsid w:val="00730FD5"/>
    <w:rsid w:val="00731548"/>
    <w:rsid w:val="007326D7"/>
    <w:rsid w:val="00733268"/>
    <w:rsid w:val="00734B71"/>
    <w:rsid w:val="00735662"/>
    <w:rsid w:val="00736AF2"/>
    <w:rsid w:val="00736F44"/>
    <w:rsid w:val="00742A31"/>
    <w:rsid w:val="007451B3"/>
    <w:rsid w:val="00746C7B"/>
    <w:rsid w:val="00747C21"/>
    <w:rsid w:val="007509C8"/>
    <w:rsid w:val="007522CA"/>
    <w:rsid w:val="00752EB5"/>
    <w:rsid w:val="00754D1F"/>
    <w:rsid w:val="00755534"/>
    <w:rsid w:val="00756994"/>
    <w:rsid w:val="00757365"/>
    <w:rsid w:val="0076096B"/>
    <w:rsid w:val="00762064"/>
    <w:rsid w:val="007673E1"/>
    <w:rsid w:val="00767BAB"/>
    <w:rsid w:val="00770390"/>
    <w:rsid w:val="00772CFC"/>
    <w:rsid w:val="00773ADB"/>
    <w:rsid w:val="00780A4D"/>
    <w:rsid w:val="00781088"/>
    <w:rsid w:val="00784993"/>
    <w:rsid w:val="00785F56"/>
    <w:rsid w:val="00786BD7"/>
    <w:rsid w:val="0078716A"/>
    <w:rsid w:val="0078761B"/>
    <w:rsid w:val="007918C6"/>
    <w:rsid w:val="007921D7"/>
    <w:rsid w:val="0079304E"/>
    <w:rsid w:val="007930E0"/>
    <w:rsid w:val="00793C22"/>
    <w:rsid w:val="0079400C"/>
    <w:rsid w:val="007A087B"/>
    <w:rsid w:val="007A1DDB"/>
    <w:rsid w:val="007A324F"/>
    <w:rsid w:val="007A347C"/>
    <w:rsid w:val="007A3803"/>
    <w:rsid w:val="007A3914"/>
    <w:rsid w:val="007A3EA4"/>
    <w:rsid w:val="007A4A4E"/>
    <w:rsid w:val="007A5A03"/>
    <w:rsid w:val="007A673E"/>
    <w:rsid w:val="007B0202"/>
    <w:rsid w:val="007B07C2"/>
    <w:rsid w:val="007B0D2D"/>
    <w:rsid w:val="007B271E"/>
    <w:rsid w:val="007B2F10"/>
    <w:rsid w:val="007B3773"/>
    <w:rsid w:val="007B4A76"/>
    <w:rsid w:val="007B4F83"/>
    <w:rsid w:val="007B6877"/>
    <w:rsid w:val="007B6887"/>
    <w:rsid w:val="007C239C"/>
    <w:rsid w:val="007C30EA"/>
    <w:rsid w:val="007C3A09"/>
    <w:rsid w:val="007C4DFB"/>
    <w:rsid w:val="007C576F"/>
    <w:rsid w:val="007C5B26"/>
    <w:rsid w:val="007C7021"/>
    <w:rsid w:val="007C772F"/>
    <w:rsid w:val="007D0F3A"/>
    <w:rsid w:val="007D15A3"/>
    <w:rsid w:val="007D1746"/>
    <w:rsid w:val="007D1AAF"/>
    <w:rsid w:val="007D1BC1"/>
    <w:rsid w:val="007D2A3F"/>
    <w:rsid w:val="007D3D1D"/>
    <w:rsid w:val="007D6C90"/>
    <w:rsid w:val="007D7A57"/>
    <w:rsid w:val="007E1663"/>
    <w:rsid w:val="007E1907"/>
    <w:rsid w:val="007E2D08"/>
    <w:rsid w:val="007E2F0D"/>
    <w:rsid w:val="007E6652"/>
    <w:rsid w:val="007F01B0"/>
    <w:rsid w:val="007F06DC"/>
    <w:rsid w:val="007F0A53"/>
    <w:rsid w:val="007F1E8B"/>
    <w:rsid w:val="007F330F"/>
    <w:rsid w:val="007F3F8A"/>
    <w:rsid w:val="007F4EC9"/>
    <w:rsid w:val="007F5F1C"/>
    <w:rsid w:val="007F6FF2"/>
    <w:rsid w:val="00800AFC"/>
    <w:rsid w:val="008014B2"/>
    <w:rsid w:val="00801916"/>
    <w:rsid w:val="00801D3C"/>
    <w:rsid w:val="008069E6"/>
    <w:rsid w:val="008100A6"/>
    <w:rsid w:val="00810C33"/>
    <w:rsid w:val="008129AF"/>
    <w:rsid w:val="00813EC1"/>
    <w:rsid w:val="0081424A"/>
    <w:rsid w:val="008156B1"/>
    <w:rsid w:val="0081697C"/>
    <w:rsid w:val="00816FEA"/>
    <w:rsid w:val="008207B4"/>
    <w:rsid w:val="00820955"/>
    <w:rsid w:val="008209CA"/>
    <w:rsid w:val="008214A0"/>
    <w:rsid w:val="00823305"/>
    <w:rsid w:val="008243E6"/>
    <w:rsid w:val="00824FFB"/>
    <w:rsid w:val="008251A1"/>
    <w:rsid w:val="008268C8"/>
    <w:rsid w:val="00826949"/>
    <w:rsid w:val="00826C9A"/>
    <w:rsid w:val="00832C07"/>
    <w:rsid w:val="00833506"/>
    <w:rsid w:val="00833696"/>
    <w:rsid w:val="00833A45"/>
    <w:rsid w:val="00835717"/>
    <w:rsid w:val="008357EA"/>
    <w:rsid w:val="00835A71"/>
    <w:rsid w:val="008364CB"/>
    <w:rsid w:val="008366F2"/>
    <w:rsid w:val="0084037C"/>
    <w:rsid w:val="00843A04"/>
    <w:rsid w:val="00843B80"/>
    <w:rsid w:val="008468FB"/>
    <w:rsid w:val="00846C8E"/>
    <w:rsid w:val="00850C12"/>
    <w:rsid w:val="00851689"/>
    <w:rsid w:val="00851E34"/>
    <w:rsid w:val="0085523A"/>
    <w:rsid w:val="00856A16"/>
    <w:rsid w:val="008571CD"/>
    <w:rsid w:val="00860580"/>
    <w:rsid w:val="00860688"/>
    <w:rsid w:val="0086218E"/>
    <w:rsid w:val="00865783"/>
    <w:rsid w:val="00865BAA"/>
    <w:rsid w:val="00865E10"/>
    <w:rsid w:val="00867BC8"/>
    <w:rsid w:val="00867E45"/>
    <w:rsid w:val="00870061"/>
    <w:rsid w:val="008708C4"/>
    <w:rsid w:val="00872F3F"/>
    <w:rsid w:val="00874195"/>
    <w:rsid w:val="0087505C"/>
    <w:rsid w:val="00875167"/>
    <w:rsid w:val="008775B0"/>
    <w:rsid w:val="0088137C"/>
    <w:rsid w:val="00881646"/>
    <w:rsid w:val="00881DFB"/>
    <w:rsid w:val="00882B1A"/>
    <w:rsid w:val="008836C3"/>
    <w:rsid w:val="00883D7C"/>
    <w:rsid w:val="00883FC6"/>
    <w:rsid w:val="00884B49"/>
    <w:rsid w:val="008867EE"/>
    <w:rsid w:val="00887DD6"/>
    <w:rsid w:val="008934E2"/>
    <w:rsid w:val="00893BAA"/>
    <w:rsid w:val="00894101"/>
    <w:rsid w:val="00895F71"/>
    <w:rsid w:val="0089641A"/>
    <w:rsid w:val="008A01D7"/>
    <w:rsid w:val="008A0816"/>
    <w:rsid w:val="008A0E70"/>
    <w:rsid w:val="008A3DF1"/>
    <w:rsid w:val="008A43A0"/>
    <w:rsid w:val="008A4B00"/>
    <w:rsid w:val="008A5DFD"/>
    <w:rsid w:val="008A64D5"/>
    <w:rsid w:val="008A6CE3"/>
    <w:rsid w:val="008A7577"/>
    <w:rsid w:val="008A7F32"/>
    <w:rsid w:val="008B12A8"/>
    <w:rsid w:val="008B165D"/>
    <w:rsid w:val="008B1CE3"/>
    <w:rsid w:val="008B28C3"/>
    <w:rsid w:val="008B2CF2"/>
    <w:rsid w:val="008B5020"/>
    <w:rsid w:val="008B517F"/>
    <w:rsid w:val="008B54CE"/>
    <w:rsid w:val="008B5E53"/>
    <w:rsid w:val="008B7453"/>
    <w:rsid w:val="008B7579"/>
    <w:rsid w:val="008C0083"/>
    <w:rsid w:val="008C08D8"/>
    <w:rsid w:val="008C0CEA"/>
    <w:rsid w:val="008C0D4B"/>
    <w:rsid w:val="008C1D4B"/>
    <w:rsid w:val="008C2335"/>
    <w:rsid w:val="008C2658"/>
    <w:rsid w:val="008C396D"/>
    <w:rsid w:val="008C4BBD"/>
    <w:rsid w:val="008C6BB2"/>
    <w:rsid w:val="008D035B"/>
    <w:rsid w:val="008D0D1B"/>
    <w:rsid w:val="008D1C9B"/>
    <w:rsid w:val="008D1D60"/>
    <w:rsid w:val="008D27B5"/>
    <w:rsid w:val="008D281D"/>
    <w:rsid w:val="008D3639"/>
    <w:rsid w:val="008D4DD9"/>
    <w:rsid w:val="008D5D22"/>
    <w:rsid w:val="008D796D"/>
    <w:rsid w:val="008D7E76"/>
    <w:rsid w:val="008E019F"/>
    <w:rsid w:val="008E1834"/>
    <w:rsid w:val="008E1CD8"/>
    <w:rsid w:val="008E32AE"/>
    <w:rsid w:val="008E40D1"/>
    <w:rsid w:val="008E48B8"/>
    <w:rsid w:val="008E4BAB"/>
    <w:rsid w:val="008E6305"/>
    <w:rsid w:val="008F170A"/>
    <w:rsid w:val="008F3E75"/>
    <w:rsid w:val="008F4280"/>
    <w:rsid w:val="008F4F0D"/>
    <w:rsid w:val="008F6AB0"/>
    <w:rsid w:val="008F7D5D"/>
    <w:rsid w:val="00900C6D"/>
    <w:rsid w:val="0090169A"/>
    <w:rsid w:val="00901907"/>
    <w:rsid w:val="00902309"/>
    <w:rsid w:val="00902B0F"/>
    <w:rsid w:val="00904791"/>
    <w:rsid w:val="00904989"/>
    <w:rsid w:val="009054D1"/>
    <w:rsid w:val="00905B36"/>
    <w:rsid w:val="0091063D"/>
    <w:rsid w:val="0091070F"/>
    <w:rsid w:val="009137A6"/>
    <w:rsid w:val="00914B28"/>
    <w:rsid w:val="00914F35"/>
    <w:rsid w:val="0091563E"/>
    <w:rsid w:val="009168EC"/>
    <w:rsid w:val="009169E5"/>
    <w:rsid w:val="009171A3"/>
    <w:rsid w:val="00921E0F"/>
    <w:rsid w:val="0092464D"/>
    <w:rsid w:val="00924FDB"/>
    <w:rsid w:val="00925003"/>
    <w:rsid w:val="00925CD8"/>
    <w:rsid w:val="009266B9"/>
    <w:rsid w:val="00931514"/>
    <w:rsid w:val="00932855"/>
    <w:rsid w:val="00932C13"/>
    <w:rsid w:val="009335CC"/>
    <w:rsid w:val="00933D01"/>
    <w:rsid w:val="00934752"/>
    <w:rsid w:val="009351FA"/>
    <w:rsid w:val="00935781"/>
    <w:rsid w:val="00935842"/>
    <w:rsid w:val="00935A4B"/>
    <w:rsid w:val="009365F7"/>
    <w:rsid w:val="00937007"/>
    <w:rsid w:val="00940DBD"/>
    <w:rsid w:val="009416E0"/>
    <w:rsid w:val="00942E56"/>
    <w:rsid w:val="0094432D"/>
    <w:rsid w:val="009456E2"/>
    <w:rsid w:val="00945B4F"/>
    <w:rsid w:val="00945C51"/>
    <w:rsid w:val="00945EB1"/>
    <w:rsid w:val="00946913"/>
    <w:rsid w:val="00947291"/>
    <w:rsid w:val="00953989"/>
    <w:rsid w:val="00956296"/>
    <w:rsid w:val="009629AB"/>
    <w:rsid w:val="00963303"/>
    <w:rsid w:val="009637E5"/>
    <w:rsid w:val="00963F6D"/>
    <w:rsid w:val="00964ED6"/>
    <w:rsid w:val="00965268"/>
    <w:rsid w:val="009705A9"/>
    <w:rsid w:val="00970745"/>
    <w:rsid w:val="00970BEF"/>
    <w:rsid w:val="00970D4D"/>
    <w:rsid w:val="009719BD"/>
    <w:rsid w:val="00971C44"/>
    <w:rsid w:val="0097261A"/>
    <w:rsid w:val="0097355B"/>
    <w:rsid w:val="009758D0"/>
    <w:rsid w:val="0098348D"/>
    <w:rsid w:val="00983B85"/>
    <w:rsid w:val="009847C9"/>
    <w:rsid w:val="0098517E"/>
    <w:rsid w:val="00986289"/>
    <w:rsid w:val="0098643A"/>
    <w:rsid w:val="0098663C"/>
    <w:rsid w:val="00986641"/>
    <w:rsid w:val="009874E5"/>
    <w:rsid w:val="009904FF"/>
    <w:rsid w:val="009935D2"/>
    <w:rsid w:val="00996A91"/>
    <w:rsid w:val="00996F44"/>
    <w:rsid w:val="009974A4"/>
    <w:rsid w:val="009A099D"/>
    <w:rsid w:val="009A11B1"/>
    <w:rsid w:val="009A18C1"/>
    <w:rsid w:val="009A1DB9"/>
    <w:rsid w:val="009A25A4"/>
    <w:rsid w:val="009A2C09"/>
    <w:rsid w:val="009A426A"/>
    <w:rsid w:val="009A49C1"/>
    <w:rsid w:val="009A49FE"/>
    <w:rsid w:val="009A51E3"/>
    <w:rsid w:val="009A6525"/>
    <w:rsid w:val="009A662B"/>
    <w:rsid w:val="009A6834"/>
    <w:rsid w:val="009A6F0A"/>
    <w:rsid w:val="009A72DD"/>
    <w:rsid w:val="009B045B"/>
    <w:rsid w:val="009B1544"/>
    <w:rsid w:val="009B1D3A"/>
    <w:rsid w:val="009B1F0E"/>
    <w:rsid w:val="009B1FC8"/>
    <w:rsid w:val="009B2487"/>
    <w:rsid w:val="009B4D63"/>
    <w:rsid w:val="009B5ABB"/>
    <w:rsid w:val="009B77DB"/>
    <w:rsid w:val="009B790E"/>
    <w:rsid w:val="009C1E62"/>
    <w:rsid w:val="009C2546"/>
    <w:rsid w:val="009C33E1"/>
    <w:rsid w:val="009C4ABD"/>
    <w:rsid w:val="009C5C74"/>
    <w:rsid w:val="009C5CF2"/>
    <w:rsid w:val="009C5E25"/>
    <w:rsid w:val="009C6567"/>
    <w:rsid w:val="009C67ED"/>
    <w:rsid w:val="009C67FB"/>
    <w:rsid w:val="009C73F7"/>
    <w:rsid w:val="009D1765"/>
    <w:rsid w:val="009D2626"/>
    <w:rsid w:val="009D2727"/>
    <w:rsid w:val="009D2784"/>
    <w:rsid w:val="009D554A"/>
    <w:rsid w:val="009D6023"/>
    <w:rsid w:val="009D666B"/>
    <w:rsid w:val="009D71B7"/>
    <w:rsid w:val="009E0640"/>
    <w:rsid w:val="009E0A89"/>
    <w:rsid w:val="009E1342"/>
    <w:rsid w:val="009E374F"/>
    <w:rsid w:val="009E38AF"/>
    <w:rsid w:val="009E57EA"/>
    <w:rsid w:val="009E6046"/>
    <w:rsid w:val="009E61B3"/>
    <w:rsid w:val="009E69E1"/>
    <w:rsid w:val="009E780C"/>
    <w:rsid w:val="009E7FCD"/>
    <w:rsid w:val="009F0575"/>
    <w:rsid w:val="009F0BC3"/>
    <w:rsid w:val="009F2DBB"/>
    <w:rsid w:val="009F4029"/>
    <w:rsid w:val="009F4354"/>
    <w:rsid w:val="009F4E8E"/>
    <w:rsid w:val="009F5C36"/>
    <w:rsid w:val="009F7077"/>
    <w:rsid w:val="00A01EBF"/>
    <w:rsid w:val="00A01FA7"/>
    <w:rsid w:val="00A02505"/>
    <w:rsid w:val="00A02823"/>
    <w:rsid w:val="00A0505E"/>
    <w:rsid w:val="00A052FC"/>
    <w:rsid w:val="00A05335"/>
    <w:rsid w:val="00A07B21"/>
    <w:rsid w:val="00A11463"/>
    <w:rsid w:val="00A11684"/>
    <w:rsid w:val="00A129DB"/>
    <w:rsid w:val="00A14537"/>
    <w:rsid w:val="00A15560"/>
    <w:rsid w:val="00A16F4C"/>
    <w:rsid w:val="00A17111"/>
    <w:rsid w:val="00A17394"/>
    <w:rsid w:val="00A17B77"/>
    <w:rsid w:val="00A22234"/>
    <w:rsid w:val="00A2235B"/>
    <w:rsid w:val="00A22EB2"/>
    <w:rsid w:val="00A23D14"/>
    <w:rsid w:val="00A24C8A"/>
    <w:rsid w:val="00A24F6D"/>
    <w:rsid w:val="00A260E5"/>
    <w:rsid w:val="00A3068E"/>
    <w:rsid w:val="00A31995"/>
    <w:rsid w:val="00A31C55"/>
    <w:rsid w:val="00A32462"/>
    <w:rsid w:val="00A32C85"/>
    <w:rsid w:val="00A34F9C"/>
    <w:rsid w:val="00A351B6"/>
    <w:rsid w:val="00A35A8F"/>
    <w:rsid w:val="00A360E1"/>
    <w:rsid w:val="00A378C2"/>
    <w:rsid w:val="00A37C2E"/>
    <w:rsid w:val="00A41406"/>
    <w:rsid w:val="00A41D23"/>
    <w:rsid w:val="00A422E3"/>
    <w:rsid w:val="00A431BC"/>
    <w:rsid w:val="00A4461B"/>
    <w:rsid w:val="00A45FED"/>
    <w:rsid w:val="00A51129"/>
    <w:rsid w:val="00A5142E"/>
    <w:rsid w:val="00A5279F"/>
    <w:rsid w:val="00A53660"/>
    <w:rsid w:val="00A60840"/>
    <w:rsid w:val="00A608B1"/>
    <w:rsid w:val="00A61251"/>
    <w:rsid w:val="00A615C9"/>
    <w:rsid w:val="00A61B2C"/>
    <w:rsid w:val="00A63F6F"/>
    <w:rsid w:val="00A649B3"/>
    <w:rsid w:val="00A652DB"/>
    <w:rsid w:val="00A66C00"/>
    <w:rsid w:val="00A735EC"/>
    <w:rsid w:val="00A73A0A"/>
    <w:rsid w:val="00A73EF1"/>
    <w:rsid w:val="00A742A5"/>
    <w:rsid w:val="00A745B8"/>
    <w:rsid w:val="00A74C89"/>
    <w:rsid w:val="00A74F67"/>
    <w:rsid w:val="00A75C45"/>
    <w:rsid w:val="00A767CB"/>
    <w:rsid w:val="00A76930"/>
    <w:rsid w:val="00A76D19"/>
    <w:rsid w:val="00A77D6F"/>
    <w:rsid w:val="00A80776"/>
    <w:rsid w:val="00A81A07"/>
    <w:rsid w:val="00A8233F"/>
    <w:rsid w:val="00A8336A"/>
    <w:rsid w:val="00A83DBD"/>
    <w:rsid w:val="00A85377"/>
    <w:rsid w:val="00A85392"/>
    <w:rsid w:val="00A861A7"/>
    <w:rsid w:val="00A873AA"/>
    <w:rsid w:val="00A87C44"/>
    <w:rsid w:val="00A87F80"/>
    <w:rsid w:val="00A92143"/>
    <w:rsid w:val="00A945DF"/>
    <w:rsid w:val="00A94CE8"/>
    <w:rsid w:val="00A94E64"/>
    <w:rsid w:val="00A952F3"/>
    <w:rsid w:val="00A95503"/>
    <w:rsid w:val="00A96D47"/>
    <w:rsid w:val="00A9725D"/>
    <w:rsid w:val="00A9751E"/>
    <w:rsid w:val="00AA1517"/>
    <w:rsid w:val="00AA2B81"/>
    <w:rsid w:val="00AA2FA6"/>
    <w:rsid w:val="00AA3CDA"/>
    <w:rsid w:val="00AA4FDE"/>
    <w:rsid w:val="00AA690D"/>
    <w:rsid w:val="00AA6B21"/>
    <w:rsid w:val="00AA7FDA"/>
    <w:rsid w:val="00AB1068"/>
    <w:rsid w:val="00AB10FD"/>
    <w:rsid w:val="00AB13B8"/>
    <w:rsid w:val="00AB22EE"/>
    <w:rsid w:val="00AB34E7"/>
    <w:rsid w:val="00AB4C50"/>
    <w:rsid w:val="00AB50FB"/>
    <w:rsid w:val="00AB5650"/>
    <w:rsid w:val="00AB585D"/>
    <w:rsid w:val="00AB5A5D"/>
    <w:rsid w:val="00AB5B09"/>
    <w:rsid w:val="00AB76ED"/>
    <w:rsid w:val="00AB7D99"/>
    <w:rsid w:val="00AC0BC7"/>
    <w:rsid w:val="00AC49F9"/>
    <w:rsid w:val="00AC680D"/>
    <w:rsid w:val="00AC7457"/>
    <w:rsid w:val="00AD1BCB"/>
    <w:rsid w:val="00AD2B9C"/>
    <w:rsid w:val="00AD345D"/>
    <w:rsid w:val="00AD430E"/>
    <w:rsid w:val="00AD45AF"/>
    <w:rsid w:val="00AD77C0"/>
    <w:rsid w:val="00AE07DE"/>
    <w:rsid w:val="00AE26F0"/>
    <w:rsid w:val="00AE372E"/>
    <w:rsid w:val="00AE4107"/>
    <w:rsid w:val="00AE52FD"/>
    <w:rsid w:val="00AE6391"/>
    <w:rsid w:val="00AE79CE"/>
    <w:rsid w:val="00AF0520"/>
    <w:rsid w:val="00AF0D67"/>
    <w:rsid w:val="00AF113E"/>
    <w:rsid w:val="00AF331F"/>
    <w:rsid w:val="00AF66F7"/>
    <w:rsid w:val="00AF681D"/>
    <w:rsid w:val="00AF6830"/>
    <w:rsid w:val="00AF78B1"/>
    <w:rsid w:val="00B0115C"/>
    <w:rsid w:val="00B01A41"/>
    <w:rsid w:val="00B02AA7"/>
    <w:rsid w:val="00B0374B"/>
    <w:rsid w:val="00B056CD"/>
    <w:rsid w:val="00B05AD3"/>
    <w:rsid w:val="00B06DAB"/>
    <w:rsid w:val="00B07641"/>
    <w:rsid w:val="00B13A7F"/>
    <w:rsid w:val="00B13FAB"/>
    <w:rsid w:val="00B1498F"/>
    <w:rsid w:val="00B14DD5"/>
    <w:rsid w:val="00B155CF"/>
    <w:rsid w:val="00B15D75"/>
    <w:rsid w:val="00B1618A"/>
    <w:rsid w:val="00B20D79"/>
    <w:rsid w:val="00B2211F"/>
    <w:rsid w:val="00B236EB"/>
    <w:rsid w:val="00B2538D"/>
    <w:rsid w:val="00B26715"/>
    <w:rsid w:val="00B27358"/>
    <w:rsid w:val="00B27B42"/>
    <w:rsid w:val="00B35F53"/>
    <w:rsid w:val="00B36146"/>
    <w:rsid w:val="00B4052F"/>
    <w:rsid w:val="00B41055"/>
    <w:rsid w:val="00B42B78"/>
    <w:rsid w:val="00B431C9"/>
    <w:rsid w:val="00B4322C"/>
    <w:rsid w:val="00B4367C"/>
    <w:rsid w:val="00B436CF"/>
    <w:rsid w:val="00B43D48"/>
    <w:rsid w:val="00B443B2"/>
    <w:rsid w:val="00B45525"/>
    <w:rsid w:val="00B47505"/>
    <w:rsid w:val="00B47ACD"/>
    <w:rsid w:val="00B50EE6"/>
    <w:rsid w:val="00B52980"/>
    <w:rsid w:val="00B53C35"/>
    <w:rsid w:val="00B53D71"/>
    <w:rsid w:val="00B54861"/>
    <w:rsid w:val="00B57A9A"/>
    <w:rsid w:val="00B617C6"/>
    <w:rsid w:val="00B62794"/>
    <w:rsid w:val="00B656C8"/>
    <w:rsid w:val="00B70859"/>
    <w:rsid w:val="00B721DB"/>
    <w:rsid w:val="00B74F63"/>
    <w:rsid w:val="00B75589"/>
    <w:rsid w:val="00B80098"/>
    <w:rsid w:val="00B80C9A"/>
    <w:rsid w:val="00B818C5"/>
    <w:rsid w:val="00B82D5B"/>
    <w:rsid w:val="00B82FBD"/>
    <w:rsid w:val="00B82FC7"/>
    <w:rsid w:val="00B84550"/>
    <w:rsid w:val="00B84AB7"/>
    <w:rsid w:val="00B85DF5"/>
    <w:rsid w:val="00B862A4"/>
    <w:rsid w:val="00B872F2"/>
    <w:rsid w:val="00B87DA0"/>
    <w:rsid w:val="00B90A4D"/>
    <w:rsid w:val="00B91B40"/>
    <w:rsid w:val="00B93116"/>
    <w:rsid w:val="00B979EE"/>
    <w:rsid w:val="00BA4412"/>
    <w:rsid w:val="00BA5281"/>
    <w:rsid w:val="00BA6372"/>
    <w:rsid w:val="00BB0A53"/>
    <w:rsid w:val="00BB0B14"/>
    <w:rsid w:val="00BB13FA"/>
    <w:rsid w:val="00BB3C5F"/>
    <w:rsid w:val="00BB3F34"/>
    <w:rsid w:val="00BB729A"/>
    <w:rsid w:val="00BB72DF"/>
    <w:rsid w:val="00BB77D8"/>
    <w:rsid w:val="00BC1234"/>
    <w:rsid w:val="00BC34E8"/>
    <w:rsid w:val="00BC40E6"/>
    <w:rsid w:val="00BC45E6"/>
    <w:rsid w:val="00BC55B5"/>
    <w:rsid w:val="00BC72A9"/>
    <w:rsid w:val="00BD02F1"/>
    <w:rsid w:val="00BD03E8"/>
    <w:rsid w:val="00BD12C4"/>
    <w:rsid w:val="00BD3820"/>
    <w:rsid w:val="00BD3DD4"/>
    <w:rsid w:val="00BD426B"/>
    <w:rsid w:val="00BD4DF7"/>
    <w:rsid w:val="00BD5289"/>
    <w:rsid w:val="00BD603C"/>
    <w:rsid w:val="00BD6458"/>
    <w:rsid w:val="00BD77FA"/>
    <w:rsid w:val="00BE0925"/>
    <w:rsid w:val="00BE0F8C"/>
    <w:rsid w:val="00BE272D"/>
    <w:rsid w:val="00BE31FD"/>
    <w:rsid w:val="00BE3552"/>
    <w:rsid w:val="00BE4A19"/>
    <w:rsid w:val="00BE4E66"/>
    <w:rsid w:val="00BE69F2"/>
    <w:rsid w:val="00BE721E"/>
    <w:rsid w:val="00BE72A5"/>
    <w:rsid w:val="00BE793B"/>
    <w:rsid w:val="00BE7FFC"/>
    <w:rsid w:val="00BF037B"/>
    <w:rsid w:val="00BF058F"/>
    <w:rsid w:val="00BF07A0"/>
    <w:rsid w:val="00BF128E"/>
    <w:rsid w:val="00BF5BFD"/>
    <w:rsid w:val="00BF65F4"/>
    <w:rsid w:val="00BF68C0"/>
    <w:rsid w:val="00BF6CB6"/>
    <w:rsid w:val="00BF75E7"/>
    <w:rsid w:val="00C002BD"/>
    <w:rsid w:val="00C00AD1"/>
    <w:rsid w:val="00C01235"/>
    <w:rsid w:val="00C01C1D"/>
    <w:rsid w:val="00C037C5"/>
    <w:rsid w:val="00C03C6E"/>
    <w:rsid w:val="00C03D08"/>
    <w:rsid w:val="00C05105"/>
    <w:rsid w:val="00C068ED"/>
    <w:rsid w:val="00C074FF"/>
    <w:rsid w:val="00C07710"/>
    <w:rsid w:val="00C137C6"/>
    <w:rsid w:val="00C13FC6"/>
    <w:rsid w:val="00C16AC3"/>
    <w:rsid w:val="00C17AC4"/>
    <w:rsid w:val="00C22426"/>
    <w:rsid w:val="00C26B01"/>
    <w:rsid w:val="00C26CE5"/>
    <w:rsid w:val="00C27291"/>
    <w:rsid w:val="00C3063E"/>
    <w:rsid w:val="00C3137F"/>
    <w:rsid w:val="00C32505"/>
    <w:rsid w:val="00C33F23"/>
    <w:rsid w:val="00C34010"/>
    <w:rsid w:val="00C340C5"/>
    <w:rsid w:val="00C3542C"/>
    <w:rsid w:val="00C402FE"/>
    <w:rsid w:val="00C415D4"/>
    <w:rsid w:val="00C419CF"/>
    <w:rsid w:val="00C425C0"/>
    <w:rsid w:val="00C42707"/>
    <w:rsid w:val="00C42E80"/>
    <w:rsid w:val="00C446FC"/>
    <w:rsid w:val="00C46917"/>
    <w:rsid w:val="00C46966"/>
    <w:rsid w:val="00C46DFD"/>
    <w:rsid w:val="00C516CD"/>
    <w:rsid w:val="00C5198B"/>
    <w:rsid w:val="00C52358"/>
    <w:rsid w:val="00C53AC0"/>
    <w:rsid w:val="00C549E9"/>
    <w:rsid w:val="00C561E5"/>
    <w:rsid w:val="00C609E0"/>
    <w:rsid w:val="00C61D87"/>
    <w:rsid w:val="00C6302C"/>
    <w:rsid w:val="00C63618"/>
    <w:rsid w:val="00C65A58"/>
    <w:rsid w:val="00C66022"/>
    <w:rsid w:val="00C665F7"/>
    <w:rsid w:val="00C67716"/>
    <w:rsid w:val="00C704FF"/>
    <w:rsid w:val="00C70510"/>
    <w:rsid w:val="00C713CE"/>
    <w:rsid w:val="00C72044"/>
    <w:rsid w:val="00C7289F"/>
    <w:rsid w:val="00C746F0"/>
    <w:rsid w:val="00C75934"/>
    <w:rsid w:val="00C774CD"/>
    <w:rsid w:val="00C8391B"/>
    <w:rsid w:val="00C85242"/>
    <w:rsid w:val="00C85527"/>
    <w:rsid w:val="00C8745A"/>
    <w:rsid w:val="00C91FAA"/>
    <w:rsid w:val="00C9217F"/>
    <w:rsid w:val="00C9331F"/>
    <w:rsid w:val="00C93C3A"/>
    <w:rsid w:val="00C9477B"/>
    <w:rsid w:val="00C95FF4"/>
    <w:rsid w:val="00C96214"/>
    <w:rsid w:val="00C9688C"/>
    <w:rsid w:val="00C9773E"/>
    <w:rsid w:val="00CA13F0"/>
    <w:rsid w:val="00CA3833"/>
    <w:rsid w:val="00CA48D8"/>
    <w:rsid w:val="00CA5F71"/>
    <w:rsid w:val="00CA620F"/>
    <w:rsid w:val="00CB0DAC"/>
    <w:rsid w:val="00CB103D"/>
    <w:rsid w:val="00CB250F"/>
    <w:rsid w:val="00CB383D"/>
    <w:rsid w:val="00CB5602"/>
    <w:rsid w:val="00CC18D2"/>
    <w:rsid w:val="00CC2606"/>
    <w:rsid w:val="00CC2FED"/>
    <w:rsid w:val="00CC3D2E"/>
    <w:rsid w:val="00CC3DD5"/>
    <w:rsid w:val="00CC4324"/>
    <w:rsid w:val="00CC5ADA"/>
    <w:rsid w:val="00CC7612"/>
    <w:rsid w:val="00CD0519"/>
    <w:rsid w:val="00CD214B"/>
    <w:rsid w:val="00CD37B6"/>
    <w:rsid w:val="00CD44FD"/>
    <w:rsid w:val="00CD6007"/>
    <w:rsid w:val="00CD603F"/>
    <w:rsid w:val="00CD660D"/>
    <w:rsid w:val="00CD74A9"/>
    <w:rsid w:val="00CE0BDB"/>
    <w:rsid w:val="00CE121A"/>
    <w:rsid w:val="00CE2EEE"/>
    <w:rsid w:val="00CE5DE2"/>
    <w:rsid w:val="00CE6964"/>
    <w:rsid w:val="00CE717A"/>
    <w:rsid w:val="00CF1A68"/>
    <w:rsid w:val="00CF27E2"/>
    <w:rsid w:val="00CF40E6"/>
    <w:rsid w:val="00CF42C5"/>
    <w:rsid w:val="00CF477F"/>
    <w:rsid w:val="00CF5325"/>
    <w:rsid w:val="00CF79DF"/>
    <w:rsid w:val="00D0086B"/>
    <w:rsid w:val="00D008CC"/>
    <w:rsid w:val="00D00A2A"/>
    <w:rsid w:val="00D00B48"/>
    <w:rsid w:val="00D020C1"/>
    <w:rsid w:val="00D030F3"/>
    <w:rsid w:val="00D03401"/>
    <w:rsid w:val="00D039DD"/>
    <w:rsid w:val="00D04BD1"/>
    <w:rsid w:val="00D04DD2"/>
    <w:rsid w:val="00D050B0"/>
    <w:rsid w:val="00D05A00"/>
    <w:rsid w:val="00D062A9"/>
    <w:rsid w:val="00D071AF"/>
    <w:rsid w:val="00D071F3"/>
    <w:rsid w:val="00D0739C"/>
    <w:rsid w:val="00D07CCB"/>
    <w:rsid w:val="00D10483"/>
    <w:rsid w:val="00D10613"/>
    <w:rsid w:val="00D11AE1"/>
    <w:rsid w:val="00D13616"/>
    <w:rsid w:val="00D14597"/>
    <w:rsid w:val="00D16B11"/>
    <w:rsid w:val="00D207BE"/>
    <w:rsid w:val="00D230CB"/>
    <w:rsid w:val="00D24BD6"/>
    <w:rsid w:val="00D26915"/>
    <w:rsid w:val="00D27715"/>
    <w:rsid w:val="00D27BD6"/>
    <w:rsid w:val="00D31433"/>
    <w:rsid w:val="00D32F5F"/>
    <w:rsid w:val="00D342DC"/>
    <w:rsid w:val="00D35E1B"/>
    <w:rsid w:val="00D37ABF"/>
    <w:rsid w:val="00D37FFD"/>
    <w:rsid w:val="00D40B2B"/>
    <w:rsid w:val="00D427C3"/>
    <w:rsid w:val="00D42B6A"/>
    <w:rsid w:val="00D45565"/>
    <w:rsid w:val="00D46156"/>
    <w:rsid w:val="00D46E39"/>
    <w:rsid w:val="00D474CA"/>
    <w:rsid w:val="00D47967"/>
    <w:rsid w:val="00D5026A"/>
    <w:rsid w:val="00D505AD"/>
    <w:rsid w:val="00D5115E"/>
    <w:rsid w:val="00D5117A"/>
    <w:rsid w:val="00D51361"/>
    <w:rsid w:val="00D51EDC"/>
    <w:rsid w:val="00D525F7"/>
    <w:rsid w:val="00D53492"/>
    <w:rsid w:val="00D53FBC"/>
    <w:rsid w:val="00D544D8"/>
    <w:rsid w:val="00D57A5B"/>
    <w:rsid w:val="00D61A86"/>
    <w:rsid w:val="00D61D88"/>
    <w:rsid w:val="00D622CB"/>
    <w:rsid w:val="00D62593"/>
    <w:rsid w:val="00D6651C"/>
    <w:rsid w:val="00D67989"/>
    <w:rsid w:val="00D67E94"/>
    <w:rsid w:val="00D71180"/>
    <w:rsid w:val="00D71993"/>
    <w:rsid w:val="00D7268F"/>
    <w:rsid w:val="00D73728"/>
    <w:rsid w:val="00D73C3C"/>
    <w:rsid w:val="00D7417F"/>
    <w:rsid w:val="00D75D23"/>
    <w:rsid w:val="00D764CE"/>
    <w:rsid w:val="00D76ABB"/>
    <w:rsid w:val="00D82349"/>
    <w:rsid w:val="00D864DD"/>
    <w:rsid w:val="00D9096F"/>
    <w:rsid w:val="00D90E50"/>
    <w:rsid w:val="00D92B92"/>
    <w:rsid w:val="00D934D8"/>
    <w:rsid w:val="00D93AA8"/>
    <w:rsid w:val="00D9548C"/>
    <w:rsid w:val="00D96EA7"/>
    <w:rsid w:val="00D9713A"/>
    <w:rsid w:val="00DA01A4"/>
    <w:rsid w:val="00DA30D6"/>
    <w:rsid w:val="00DA3E60"/>
    <w:rsid w:val="00DA4FFC"/>
    <w:rsid w:val="00DA6369"/>
    <w:rsid w:val="00DA7EB9"/>
    <w:rsid w:val="00DB0794"/>
    <w:rsid w:val="00DB27CA"/>
    <w:rsid w:val="00DB4E32"/>
    <w:rsid w:val="00DB708F"/>
    <w:rsid w:val="00DC015F"/>
    <w:rsid w:val="00DC1022"/>
    <w:rsid w:val="00DC13F3"/>
    <w:rsid w:val="00DC1C1E"/>
    <w:rsid w:val="00DC2214"/>
    <w:rsid w:val="00DC2D11"/>
    <w:rsid w:val="00DC6A33"/>
    <w:rsid w:val="00DD19C8"/>
    <w:rsid w:val="00DD1A38"/>
    <w:rsid w:val="00DD1E88"/>
    <w:rsid w:val="00DD240E"/>
    <w:rsid w:val="00DD25D9"/>
    <w:rsid w:val="00DD26AC"/>
    <w:rsid w:val="00DD28F5"/>
    <w:rsid w:val="00DD51C9"/>
    <w:rsid w:val="00DD5768"/>
    <w:rsid w:val="00DD66A7"/>
    <w:rsid w:val="00DE063E"/>
    <w:rsid w:val="00DE0698"/>
    <w:rsid w:val="00DE2E16"/>
    <w:rsid w:val="00DE3DAD"/>
    <w:rsid w:val="00DE50E8"/>
    <w:rsid w:val="00DE58A5"/>
    <w:rsid w:val="00DE6005"/>
    <w:rsid w:val="00DE67ED"/>
    <w:rsid w:val="00DF00FC"/>
    <w:rsid w:val="00DF205F"/>
    <w:rsid w:val="00DF2576"/>
    <w:rsid w:val="00DF2B24"/>
    <w:rsid w:val="00DF6B83"/>
    <w:rsid w:val="00DF7530"/>
    <w:rsid w:val="00DF7BDA"/>
    <w:rsid w:val="00E0100B"/>
    <w:rsid w:val="00E01C49"/>
    <w:rsid w:val="00E021C2"/>
    <w:rsid w:val="00E02EC2"/>
    <w:rsid w:val="00E03254"/>
    <w:rsid w:val="00E03C8C"/>
    <w:rsid w:val="00E041AD"/>
    <w:rsid w:val="00E0456A"/>
    <w:rsid w:val="00E04FBA"/>
    <w:rsid w:val="00E05423"/>
    <w:rsid w:val="00E059DD"/>
    <w:rsid w:val="00E06DCF"/>
    <w:rsid w:val="00E10D9F"/>
    <w:rsid w:val="00E13E66"/>
    <w:rsid w:val="00E14227"/>
    <w:rsid w:val="00E15055"/>
    <w:rsid w:val="00E15337"/>
    <w:rsid w:val="00E16006"/>
    <w:rsid w:val="00E162F1"/>
    <w:rsid w:val="00E167EE"/>
    <w:rsid w:val="00E169A1"/>
    <w:rsid w:val="00E16C84"/>
    <w:rsid w:val="00E203C4"/>
    <w:rsid w:val="00E207DE"/>
    <w:rsid w:val="00E22C4F"/>
    <w:rsid w:val="00E237EF"/>
    <w:rsid w:val="00E24621"/>
    <w:rsid w:val="00E24AE4"/>
    <w:rsid w:val="00E254F4"/>
    <w:rsid w:val="00E2638E"/>
    <w:rsid w:val="00E26AC3"/>
    <w:rsid w:val="00E27769"/>
    <w:rsid w:val="00E30125"/>
    <w:rsid w:val="00E306C9"/>
    <w:rsid w:val="00E31CD8"/>
    <w:rsid w:val="00E32FE7"/>
    <w:rsid w:val="00E34305"/>
    <w:rsid w:val="00E34389"/>
    <w:rsid w:val="00E34980"/>
    <w:rsid w:val="00E358B1"/>
    <w:rsid w:val="00E3643D"/>
    <w:rsid w:val="00E4047A"/>
    <w:rsid w:val="00E4079C"/>
    <w:rsid w:val="00E42108"/>
    <w:rsid w:val="00E44181"/>
    <w:rsid w:val="00E442F9"/>
    <w:rsid w:val="00E4534B"/>
    <w:rsid w:val="00E453A1"/>
    <w:rsid w:val="00E50110"/>
    <w:rsid w:val="00E50224"/>
    <w:rsid w:val="00E5023C"/>
    <w:rsid w:val="00E563A5"/>
    <w:rsid w:val="00E61699"/>
    <w:rsid w:val="00E63783"/>
    <w:rsid w:val="00E6392E"/>
    <w:rsid w:val="00E65D03"/>
    <w:rsid w:val="00E67EDF"/>
    <w:rsid w:val="00E71648"/>
    <w:rsid w:val="00E72B5B"/>
    <w:rsid w:val="00E72DC0"/>
    <w:rsid w:val="00E74E66"/>
    <w:rsid w:val="00E7505F"/>
    <w:rsid w:val="00E75DE6"/>
    <w:rsid w:val="00E7629D"/>
    <w:rsid w:val="00E805B8"/>
    <w:rsid w:val="00E83984"/>
    <w:rsid w:val="00E8470E"/>
    <w:rsid w:val="00E84D6B"/>
    <w:rsid w:val="00E86195"/>
    <w:rsid w:val="00E9079B"/>
    <w:rsid w:val="00E92895"/>
    <w:rsid w:val="00E93CE3"/>
    <w:rsid w:val="00EA05DC"/>
    <w:rsid w:val="00EA16DD"/>
    <w:rsid w:val="00EA244E"/>
    <w:rsid w:val="00EA2694"/>
    <w:rsid w:val="00EA2FFA"/>
    <w:rsid w:val="00EA3B5E"/>
    <w:rsid w:val="00EA3D4C"/>
    <w:rsid w:val="00EA3E83"/>
    <w:rsid w:val="00EA452D"/>
    <w:rsid w:val="00EA46D6"/>
    <w:rsid w:val="00EA5191"/>
    <w:rsid w:val="00EA7C12"/>
    <w:rsid w:val="00EB07A3"/>
    <w:rsid w:val="00EB1E60"/>
    <w:rsid w:val="00EB26FA"/>
    <w:rsid w:val="00EB285A"/>
    <w:rsid w:val="00EB3AF8"/>
    <w:rsid w:val="00EB48C2"/>
    <w:rsid w:val="00EB56F5"/>
    <w:rsid w:val="00EB6913"/>
    <w:rsid w:val="00EC167D"/>
    <w:rsid w:val="00EC22C6"/>
    <w:rsid w:val="00EC380F"/>
    <w:rsid w:val="00EC3A7C"/>
    <w:rsid w:val="00EC4135"/>
    <w:rsid w:val="00ED0D26"/>
    <w:rsid w:val="00ED25EC"/>
    <w:rsid w:val="00ED2EB4"/>
    <w:rsid w:val="00ED38EB"/>
    <w:rsid w:val="00ED3EC0"/>
    <w:rsid w:val="00ED4830"/>
    <w:rsid w:val="00ED4F4E"/>
    <w:rsid w:val="00EE0692"/>
    <w:rsid w:val="00EE08E0"/>
    <w:rsid w:val="00EE1CEF"/>
    <w:rsid w:val="00EE36C8"/>
    <w:rsid w:val="00EE3F27"/>
    <w:rsid w:val="00EE5B9A"/>
    <w:rsid w:val="00EE6CDB"/>
    <w:rsid w:val="00EE7482"/>
    <w:rsid w:val="00EF5D36"/>
    <w:rsid w:val="00F0127B"/>
    <w:rsid w:val="00F01449"/>
    <w:rsid w:val="00F05094"/>
    <w:rsid w:val="00F05E9E"/>
    <w:rsid w:val="00F0611D"/>
    <w:rsid w:val="00F062D4"/>
    <w:rsid w:val="00F1334F"/>
    <w:rsid w:val="00F14478"/>
    <w:rsid w:val="00F20338"/>
    <w:rsid w:val="00F23763"/>
    <w:rsid w:val="00F243F6"/>
    <w:rsid w:val="00F24F4D"/>
    <w:rsid w:val="00F260BA"/>
    <w:rsid w:val="00F276CF"/>
    <w:rsid w:val="00F30C61"/>
    <w:rsid w:val="00F31F0D"/>
    <w:rsid w:val="00F33098"/>
    <w:rsid w:val="00F35BB7"/>
    <w:rsid w:val="00F438AE"/>
    <w:rsid w:val="00F44592"/>
    <w:rsid w:val="00F4462C"/>
    <w:rsid w:val="00F447E1"/>
    <w:rsid w:val="00F4556D"/>
    <w:rsid w:val="00F466E1"/>
    <w:rsid w:val="00F51C50"/>
    <w:rsid w:val="00F51C65"/>
    <w:rsid w:val="00F531F7"/>
    <w:rsid w:val="00F54B7A"/>
    <w:rsid w:val="00F5730C"/>
    <w:rsid w:val="00F6019C"/>
    <w:rsid w:val="00F6330D"/>
    <w:rsid w:val="00F64FB7"/>
    <w:rsid w:val="00F66DC3"/>
    <w:rsid w:val="00F70017"/>
    <w:rsid w:val="00F706D5"/>
    <w:rsid w:val="00F70E94"/>
    <w:rsid w:val="00F71B79"/>
    <w:rsid w:val="00F735D0"/>
    <w:rsid w:val="00F73F33"/>
    <w:rsid w:val="00F74885"/>
    <w:rsid w:val="00F75246"/>
    <w:rsid w:val="00F76605"/>
    <w:rsid w:val="00F766D3"/>
    <w:rsid w:val="00F77204"/>
    <w:rsid w:val="00F77DA8"/>
    <w:rsid w:val="00F826AF"/>
    <w:rsid w:val="00F839AB"/>
    <w:rsid w:val="00F843F4"/>
    <w:rsid w:val="00F850BE"/>
    <w:rsid w:val="00F8644B"/>
    <w:rsid w:val="00F866D8"/>
    <w:rsid w:val="00F86FB9"/>
    <w:rsid w:val="00F90834"/>
    <w:rsid w:val="00F90947"/>
    <w:rsid w:val="00F91C75"/>
    <w:rsid w:val="00F93E98"/>
    <w:rsid w:val="00F96BB1"/>
    <w:rsid w:val="00F97F87"/>
    <w:rsid w:val="00FA0B2D"/>
    <w:rsid w:val="00FA1C3D"/>
    <w:rsid w:val="00FA2C7C"/>
    <w:rsid w:val="00FA37DB"/>
    <w:rsid w:val="00FA401A"/>
    <w:rsid w:val="00FA70F2"/>
    <w:rsid w:val="00FB0870"/>
    <w:rsid w:val="00FB1417"/>
    <w:rsid w:val="00FB213C"/>
    <w:rsid w:val="00FB21CF"/>
    <w:rsid w:val="00FB325B"/>
    <w:rsid w:val="00FB4BCA"/>
    <w:rsid w:val="00FB4EED"/>
    <w:rsid w:val="00FB53A6"/>
    <w:rsid w:val="00FB6705"/>
    <w:rsid w:val="00FB715B"/>
    <w:rsid w:val="00FB7DF3"/>
    <w:rsid w:val="00FC0AE9"/>
    <w:rsid w:val="00FC0D3B"/>
    <w:rsid w:val="00FC1DD8"/>
    <w:rsid w:val="00FC3A40"/>
    <w:rsid w:val="00FC6792"/>
    <w:rsid w:val="00FC7F51"/>
    <w:rsid w:val="00FD0274"/>
    <w:rsid w:val="00FD197F"/>
    <w:rsid w:val="00FD1987"/>
    <w:rsid w:val="00FD2105"/>
    <w:rsid w:val="00FD2CD5"/>
    <w:rsid w:val="00FD302D"/>
    <w:rsid w:val="00FD3413"/>
    <w:rsid w:val="00FD40F1"/>
    <w:rsid w:val="00FD4D29"/>
    <w:rsid w:val="00FD73E9"/>
    <w:rsid w:val="00FD7C11"/>
    <w:rsid w:val="00FE00AF"/>
    <w:rsid w:val="00FE1A8C"/>
    <w:rsid w:val="00FE1EE2"/>
    <w:rsid w:val="00FE3AA3"/>
    <w:rsid w:val="00FE45D5"/>
    <w:rsid w:val="00FE5105"/>
    <w:rsid w:val="00FE56B4"/>
    <w:rsid w:val="00FE6AC6"/>
    <w:rsid w:val="00FE6BE2"/>
    <w:rsid w:val="00FE7886"/>
    <w:rsid w:val="00FF19B5"/>
    <w:rsid w:val="00FF1A75"/>
    <w:rsid w:val="00FF3346"/>
    <w:rsid w:val="00FF5051"/>
    <w:rsid w:val="00FF6375"/>
    <w:rsid w:val="00FF685A"/>
    <w:rsid w:val="00FF7788"/>
    <w:rsid w:val="00FF7A52"/>
    <w:rsid w:val="0124751B"/>
    <w:rsid w:val="018947BE"/>
    <w:rsid w:val="01AEE0EE"/>
    <w:rsid w:val="01D4E407"/>
    <w:rsid w:val="01EB77DC"/>
    <w:rsid w:val="022E30CF"/>
    <w:rsid w:val="02448426"/>
    <w:rsid w:val="024F026C"/>
    <w:rsid w:val="02CB37ED"/>
    <w:rsid w:val="03571497"/>
    <w:rsid w:val="036D39BF"/>
    <w:rsid w:val="03724425"/>
    <w:rsid w:val="03DFFC7D"/>
    <w:rsid w:val="03EC9DAE"/>
    <w:rsid w:val="03F31B55"/>
    <w:rsid w:val="04009693"/>
    <w:rsid w:val="041244B5"/>
    <w:rsid w:val="0436CE4E"/>
    <w:rsid w:val="044EE886"/>
    <w:rsid w:val="04B9239A"/>
    <w:rsid w:val="04E4C1AB"/>
    <w:rsid w:val="04F62204"/>
    <w:rsid w:val="0512A4E0"/>
    <w:rsid w:val="05378B43"/>
    <w:rsid w:val="053BFAC2"/>
    <w:rsid w:val="0573E364"/>
    <w:rsid w:val="05BFE547"/>
    <w:rsid w:val="05DCCFD7"/>
    <w:rsid w:val="06583ABC"/>
    <w:rsid w:val="065CA3B1"/>
    <w:rsid w:val="0683DDDC"/>
    <w:rsid w:val="068814EE"/>
    <w:rsid w:val="06D3B4EB"/>
    <w:rsid w:val="0742A30A"/>
    <w:rsid w:val="075BB5A8"/>
    <w:rsid w:val="0766C28F"/>
    <w:rsid w:val="07A87984"/>
    <w:rsid w:val="07BD9D13"/>
    <w:rsid w:val="07D6E9A7"/>
    <w:rsid w:val="07FDE70F"/>
    <w:rsid w:val="08937AFA"/>
    <w:rsid w:val="08CE9083"/>
    <w:rsid w:val="08E76AD4"/>
    <w:rsid w:val="08EC8D8D"/>
    <w:rsid w:val="090CE470"/>
    <w:rsid w:val="093978D9"/>
    <w:rsid w:val="094DB7CF"/>
    <w:rsid w:val="09861204"/>
    <w:rsid w:val="09E54C60"/>
    <w:rsid w:val="0A2A8FAC"/>
    <w:rsid w:val="0A59FA68"/>
    <w:rsid w:val="0AA3AE1E"/>
    <w:rsid w:val="0B0A0F45"/>
    <w:rsid w:val="0BC34A34"/>
    <w:rsid w:val="0BE1CA6E"/>
    <w:rsid w:val="0BE3D559"/>
    <w:rsid w:val="0C1BCC02"/>
    <w:rsid w:val="0C4F7388"/>
    <w:rsid w:val="0C855891"/>
    <w:rsid w:val="0CA5DFA6"/>
    <w:rsid w:val="0CBC7FE5"/>
    <w:rsid w:val="0D59E3BB"/>
    <w:rsid w:val="0D5F8557"/>
    <w:rsid w:val="0DCAF72C"/>
    <w:rsid w:val="0DDA630A"/>
    <w:rsid w:val="0E089850"/>
    <w:rsid w:val="0E41B007"/>
    <w:rsid w:val="0E59393A"/>
    <w:rsid w:val="0E5E7A75"/>
    <w:rsid w:val="0E66A43E"/>
    <w:rsid w:val="0E84C1E3"/>
    <w:rsid w:val="0E9EA8F6"/>
    <w:rsid w:val="0EAA06A4"/>
    <w:rsid w:val="0EC32A13"/>
    <w:rsid w:val="0F6DFB73"/>
    <w:rsid w:val="0F729089"/>
    <w:rsid w:val="0FB833F6"/>
    <w:rsid w:val="0FDD8068"/>
    <w:rsid w:val="106C00D2"/>
    <w:rsid w:val="106D55C5"/>
    <w:rsid w:val="107027A0"/>
    <w:rsid w:val="110297EE"/>
    <w:rsid w:val="112E9561"/>
    <w:rsid w:val="113FA252"/>
    <w:rsid w:val="116F32A0"/>
    <w:rsid w:val="11DAD786"/>
    <w:rsid w:val="11FACAD5"/>
    <w:rsid w:val="12898652"/>
    <w:rsid w:val="13615C74"/>
    <w:rsid w:val="13B99ED4"/>
    <w:rsid w:val="13CC880F"/>
    <w:rsid w:val="14350DF4"/>
    <w:rsid w:val="14416B2B"/>
    <w:rsid w:val="146571E8"/>
    <w:rsid w:val="14AF239C"/>
    <w:rsid w:val="1541926C"/>
    <w:rsid w:val="163E3E09"/>
    <w:rsid w:val="164AF3FD"/>
    <w:rsid w:val="16537965"/>
    <w:rsid w:val="169B1A52"/>
    <w:rsid w:val="16CB039E"/>
    <w:rsid w:val="16CF3912"/>
    <w:rsid w:val="16F80245"/>
    <w:rsid w:val="170B74E1"/>
    <w:rsid w:val="17152A6D"/>
    <w:rsid w:val="176A4630"/>
    <w:rsid w:val="179002A7"/>
    <w:rsid w:val="17BE2481"/>
    <w:rsid w:val="17C3EAB2"/>
    <w:rsid w:val="1831AC89"/>
    <w:rsid w:val="184BD416"/>
    <w:rsid w:val="184E19D7"/>
    <w:rsid w:val="18709C11"/>
    <w:rsid w:val="1888EDE0"/>
    <w:rsid w:val="18AD0C1C"/>
    <w:rsid w:val="18E0134A"/>
    <w:rsid w:val="18F3F5AA"/>
    <w:rsid w:val="18FF3948"/>
    <w:rsid w:val="191C5B61"/>
    <w:rsid w:val="191F4994"/>
    <w:rsid w:val="1956935C"/>
    <w:rsid w:val="199D1DE9"/>
    <w:rsid w:val="19A1C330"/>
    <w:rsid w:val="19B87A0B"/>
    <w:rsid w:val="19CD7CEA"/>
    <w:rsid w:val="19E8049B"/>
    <w:rsid w:val="1A251E1A"/>
    <w:rsid w:val="1A7A20F0"/>
    <w:rsid w:val="1A8C6068"/>
    <w:rsid w:val="1AA6C47B"/>
    <w:rsid w:val="1AAEC5BE"/>
    <w:rsid w:val="1ACFEE0F"/>
    <w:rsid w:val="1B0226AA"/>
    <w:rsid w:val="1B294528"/>
    <w:rsid w:val="1B694D4B"/>
    <w:rsid w:val="1B6FDA46"/>
    <w:rsid w:val="1C156AEE"/>
    <w:rsid w:val="1C1F5F97"/>
    <w:rsid w:val="1C2830C9"/>
    <w:rsid w:val="1C65B2FF"/>
    <w:rsid w:val="1C755745"/>
    <w:rsid w:val="1C9291C3"/>
    <w:rsid w:val="1CA3E50D"/>
    <w:rsid w:val="1CF17BAC"/>
    <w:rsid w:val="1D229E46"/>
    <w:rsid w:val="1DD1EDC2"/>
    <w:rsid w:val="1DF038B4"/>
    <w:rsid w:val="1E02A131"/>
    <w:rsid w:val="1E3A60A3"/>
    <w:rsid w:val="1E406744"/>
    <w:rsid w:val="1E945AED"/>
    <w:rsid w:val="1E983739"/>
    <w:rsid w:val="1EB49BD0"/>
    <w:rsid w:val="1F31C536"/>
    <w:rsid w:val="1FC9D876"/>
    <w:rsid w:val="1FD1A385"/>
    <w:rsid w:val="1FE80A96"/>
    <w:rsid w:val="1FF1299B"/>
    <w:rsid w:val="2046A432"/>
    <w:rsid w:val="20542063"/>
    <w:rsid w:val="206598A3"/>
    <w:rsid w:val="207CCA67"/>
    <w:rsid w:val="20ACB13F"/>
    <w:rsid w:val="20CFB1B5"/>
    <w:rsid w:val="20F44457"/>
    <w:rsid w:val="20FE93F9"/>
    <w:rsid w:val="2100C469"/>
    <w:rsid w:val="215E4A62"/>
    <w:rsid w:val="2165A8D7"/>
    <w:rsid w:val="2171878F"/>
    <w:rsid w:val="21893089"/>
    <w:rsid w:val="21CE4EFC"/>
    <w:rsid w:val="21EB145A"/>
    <w:rsid w:val="21F251B5"/>
    <w:rsid w:val="21FDDFAF"/>
    <w:rsid w:val="22498E09"/>
    <w:rsid w:val="229014B8"/>
    <w:rsid w:val="229C94CA"/>
    <w:rsid w:val="22B521A3"/>
    <w:rsid w:val="22DF05D2"/>
    <w:rsid w:val="22E8BF10"/>
    <w:rsid w:val="235727AC"/>
    <w:rsid w:val="23663129"/>
    <w:rsid w:val="2412CF30"/>
    <w:rsid w:val="242BE519"/>
    <w:rsid w:val="242DAFBA"/>
    <w:rsid w:val="245C655E"/>
    <w:rsid w:val="24B275E7"/>
    <w:rsid w:val="24C93E74"/>
    <w:rsid w:val="24E17A4B"/>
    <w:rsid w:val="2502018A"/>
    <w:rsid w:val="25A324D7"/>
    <w:rsid w:val="25D61B68"/>
    <w:rsid w:val="25DAFC87"/>
    <w:rsid w:val="26C7FE04"/>
    <w:rsid w:val="26C90880"/>
    <w:rsid w:val="26CD0BF9"/>
    <w:rsid w:val="271BF2C3"/>
    <w:rsid w:val="279194DE"/>
    <w:rsid w:val="27A2EDD4"/>
    <w:rsid w:val="27CCBB9E"/>
    <w:rsid w:val="280BBE91"/>
    <w:rsid w:val="28418FD2"/>
    <w:rsid w:val="2870AA88"/>
    <w:rsid w:val="2937C168"/>
    <w:rsid w:val="294F9FD1"/>
    <w:rsid w:val="29834DF2"/>
    <w:rsid w:val="29E110F7"/>
    <w:rsid w:val="29E8374C"/>
    <w:rsid w:val="2A02ED5F"/>
    <w:rsid w:val="2A0C7AE9"/>
    <w:rsid w:val="2A20B5B0"/>
    <w:rsid w:val="2A20E167"/>
    <w:rsid w:val="2AB00D43"/>
    <w:rsid w:val="2AB71EA3"/>
    <w:rsid w:val="2B131F75"/>
    <w:rsid w:val="2B4CFC23"/>
    <w:rsid w:val="2B68B53C"/>
    <w:rsid w:val="2B9A3894"/>
    <w:rsid w:val="2BA84B4A"/>
    <w:rsid w:val="2BD742F8"/>
    <w:rsid w:val="2C959155"/>
    <w:rsid w:val="2CC64999"/>
    <w:rsid w:val="2CCB90DD"/>
    <w:rsid w:val="2D2F9EE4"/>
    <w:rsid w:val="2D4A7BBB"/>
    <w:rsid w:val="2DACC1D0"/>
    <w:rsid w:val="2DCFD302"/>
    <w:rsid w:val="2E377052"/>
    <w:rsid w:val="2E3F9A46"/>
    <w:rsid w:val="2EA8A730"/>
    <w:rsid w:val="2EA8CD4B"/>
    <w:rsid w:val="2ED228F7"/>
    <w:rsid w:val="2ED43F7F"/>
    <w:rsid w:val="2EDAFE76"/>
    <w:rsid w:val="2F17F31D"/>
    <w:rsid w:val="2F49057C"/>
    <w:rsid w:val="2F4A0D5B"/>
    <w:rsid w:val="2F63D551"/>
    <w:rsid w:val="2FA380AA"/>
    <w:rsid w:val="2FAD2CF6"/>
    <w:rsid w:val="300E4CFA"/>
    <w:rsid w:val="30C4E5BA"/>
    <w:rsid w:val="30E294A3"/>
    <w:rsid w:val="3109BA8D"/>
    <w:rsid w:val="310ED36F"/>
    <w:rsid w:val="310EF98A"/>
    <w:rsid w:val="31C4BFC9"/>
    <w:rsid w:val="31E15640"/>
    <w:rsid w:val="32A34425"/>
    <w:rsid w:val="32BE1344"/>
    <w:rsid w:val="32FE5DF5"/>
    <w:rsid w:val="3302AA19"/>
    <w:rsid w:val="330D3759"/>
    <w:rsid w:val="3346304B"/>
    <w:rsid w:val="3355F68B"/>
    <w:rsid w:val="33C3320F"/>
    <w:rsid w:val="34195AAA"/>
    <w:rsid w:val="34208771"/>
    <w:rsid w:val="344FCF44"/>
    <w:rsid w:val="3466C491"/>
    <w:rsid w:val="348C6CC1"/>
    <w:rsid w:val="34D601CC"/>
    <w:rsid w:val="34EAF6B3"/>
    <w:rsid w:val="3511759F"/>
    <w:rsid w:val="351A56AE"/>
    <w:rsid w:val="352012DA"/>
    <w:rsid w:val="3541EDE6"/>
    <w:rsid w:val="3571405D"/>
    <w:rsid w:val="35773EA1"/>
    <w:rsid w:val="35A11EC4"/>
    <w:rsid w:val="35A33447"/>
    <w:rsid w:val="35C1CE98"/>
    <w:rsid w:val="3637E6C1"/>
    <w:rsid w:val="3773A878"/>
    <w:rsid w:val="37A20C5C"/>
    <w:rsid w:val="37DD5815"/>
    <w:rsid w:val="38296C4D"/>
    <w:rsid w:val="3838BA62"/>
    <w:rsid w:val="3892427B"/>
    <w:rsid w:val="39367B47"/>
    <w:rsid w:val="3978DC09"/>
    <w:rsid w:val="39B8BF06"/>
    <w:rsid w:val="39D4E78E"/>
    <w:rsid w:val="3A3AFFD8"/>
    <w:rsid w:val="3AE84660"/>
    <w:rsid w:val="3B14AC6A"/>
    <w:rsid w:val="3B1C6C9C"/>
    <w:rsid w:val="3B99541E"/>
    <w:rsid w:val="3C53D783"/>
    <w:rsid w:val="3C6806B7"/>
    <w:rsid w:val="3C68DB55"/>
    <w:rsid w:val="3C8AEFDF"/>
    <w:rsid w:val="3C9909AA"/>
    <w:rsid w:val="3CA0C552"/>
    <w:rsid w:val="3CE8BB94"/>
    <w:rsid w:val="3D1AD82C"/>
    <w:rsid w:val="3D291D00"/>
    <w:rsid w:val="3D50C046"/>
    <w:rsid w:val="3D66AFAD"/>
    <w:rsid w:val="3D6813B8"/>
    <w:rsid w:val="3D84D0A5"/>
    <w:rsid w:val="3DA30835"/>
    <w:rsid w:val="3DDF6260"/>
    <w:rsid w:val="3DF46736"/>
    <w:rsid w:val="3DFEEA7D"/>
    <w:rsid w:val="3E4C4D2C"/>
    <w:rsid w:val="3E588DF1"/>
    <w:rsid w:val="3E6FA91E"/>
    <w:rsid w:val="3E99FCEE"/>
    <w:rsid w:val="3EC2231E"/>
    <w:rsid w:val="3EC566D9"/>
    <w:rsid w:val="3FB45455"/>
    <w:rsid w:val="3FD0AA6C"/>
    <w:rsid w:val="3FF74462"/>
    <w:rsid w:val="40468BD4"/>
    <w:rsid w:val="4061373A"/>
    <w:rsid w:val="40A2121F"/>
    <w:rsid w:val="40D80616"/>
    <w:rsid w:val="40E84BEB"/>
    <w:rsid w:val="410FFF83"/>
    <w:rsid w:val="41A321F9"/>
    <w:rsid w:val="41AC2160"/>
    <w:rsid w:val="420925C3"/>
    <w:rsid w:val="420E6EB5"/>
    <w:rsid w:val="42150108"/>
    <w:rsid w:val="423DA4D1"/>
    <w:rsid w:val="4262DAE0"/>
    <w:rsid w:val="42E5009F"/>
    <w:rsid w:val="42E5C186"/>
    <w:rsid w:val="43E184FE"/>
    <w:rsid w:val="44D31959"/>
    <w:rsid w:val="451F9BCB"/>
    <w:rsid w:val="452FD2E6"/>
    <w:rsid w:val="4585A005"/>
    <w:rsid w:val="459F9A2A"/>
    <w:rsid w:val="45CDBC47"/>
    <w:rsid w:val="45DA1B7D"/>
    <w:rsid w:val="4608A714"/>
    <w:rsid w:val="46258434"/>
    <w:rsid w:val="466B2F7C"/>
    <w:rsid w:val="4676A071"/>
    <w:rsid w:val="467E2449"/>
    <w:rsid w:val="467FAF79"/>
    <w:rsid w:val="46B8A78A"/>
    <w:rsid w:val="46DE0FAB"/>
    <w:rsid w:val="47217066"/>
    <w:rsid w:val="474A7F44"/>
    <w:rsid w:val="4769F972"/>
    <w:rsid w:val="47763B85"/>
    <w:rsid w:val="478E193C"/>
    <w:rsid w:val="47C91147"/>
    <w:rsid w:val="47DFF27A"/>
    <w:rsid w:val="48087237"/>
    <w:rsid w:val="4819FE38"/>
    <w:rsid w:val="488FDA95"/>
    <w:rsid w:val="48DFB675"/>
    <w:rsid w:val="48F3F8C3"/>
    <w:rsid w:val="49098B07"/>
    <w:rsid w:val="4A1BB038"/>
    <w:rsid w:val="4A3C34EF"/>
    <w:rsid w:val="4A593CEC"/>
    <w:rsid w:val="4A839113"/>
    <w:rsid w:val="4AA064FC"/>
    <w:rsid w:val="4AB64C0D"/>
    <w:rsid w:val="4B662D51"/>
    <w:rsid w:val="4B6763CA"/>
    <w:rsid w:val="4B8C3901"/>
    <w:rsid w:val="4B951950"/>
    <w:rsid w:val="4B96F1FD"/>
    <w:rsid w:val="4BD192EE"/>
    <w:rsid w:val="4C284D43"/>
    <w:rsid w:val="4C30FBE2"/>
    <w:rsid w:val="4C6B40B8"/>
    <w:rsid w:val="4C737B6F"/>
    <w:rsid w:val="4CCF5BF0"/>
    <w:rsid w:val="4D16E555"/>
    <w:rsid w:val="4D287C80"/>
    <w:rsid w:val="4D5A669A"/>
    <w:rsid w:val="4DF80922"/>
    <w:rsid w:val="4E52068F"/>
    <w:rsid w:val="4E5AC2E3"/>
    <w:rsid w:val="4F357DD8"/>
    <w:rsid w:val="4F7FB857"/>
    <w:rsid w:val="4F85918D"/>
    <w:rsid w:val="4FDEC6C7"/>
    <w:rsid w:val="4FE0A906"/>
    <w:rsid w:val="4FEF44E6"/>
    <w:rsid w:val="4FFF2F5B"/>
    <w:rsid w:val="503A9F67"/>
    <w:rsid w:val="503AD4ED"/>
    <w:rsid w:val="50466173"/>
    <w:rsid w:val="505FAA69"/>
    <w:rsid w:val="50F8BA47"/>
    <w:rsid w:val="51241B9F"/>
    <w:rsid w:val="51536C27"/>
    <w:rsid w:val="5154FF05"/>
    <w:rsid w:val="5243F521"/>
    <w:rsid w:val="52D807D9"/>
    <w:rsid w:val="52F62E29"/>
    <w:rsid w:val="53265C7E"/>
    <w:rsid w:val="53385C44"/>
    <w:rsid w:val="53698DF7"/>
    <w:rsid w:val="537A0B6E"/>
    <w:rsid w:val="53ABEB5C"/>
    <w:rsid w:val="53AE47A6"/>
    <w:rsid w:val="53B512CA"/>
    <w:rsid w:val="53F67AFD"/>
    <w:rsid w:val="5471FC46"/>
    <w:rsid w:val="54953F8E"/>
    <w:rsid w:val="5598841A"/>
    <w:rsid w:val="559C143C"/>
    <w:rsid w:val="55A411F0"/>
    <w:rsid w:val="55A71250"/>
    <w:rsid w:val="560C3EDB"/>
    <w:rsid w:val="5621A039"/>
    <w:rsid w:val="562E4975"/>
    <w:rsid w:val="565A7903"/>
    <w:rsid w:val="567AB2A8"/>
    <w:rsid w:val="569CE03C"/>
    <w:rsid w:val="56A135CB"/>
    <w:rsid w:val="56A62B61"/>
    <w:rsid w:val="56B65D90"/>
    <w:rsid w:val="56CA39D2"/>
    <w:rsid w:val="56DE2C98"/>
    <w:rsid w:val="56E10AE3"/>
    <w:rsid w:val="57164494"/>
    <w:rsid w:val="571E0B9B"/>
    <w:rsid w:val="5727CA39"/>
    <w:rsid w:val="5764D108"/>
    <w:rsid w:val="5777C2EC"/>
    <w:rsid w:val="57802DDD"/>
    <w:rsid w:val="57BF5604"/>
    <w:rsid w:val="57C51F15"/>
    <w:rsid w:val="582F8A8A"/>
    <w:rsid w:val="58494B69"/>
    <w:rsid w:val="584E6BD0"/>
    <w:rsid w:val="5865BDFF"/>
    <w:rsid w:val="587CDB44"/>
    <w:rsid w:val="58B787C8"/>
    <w:rsid w:val="5910CCDD"/>
    <w:rsid w:val="595E5926"/>
    <w:rsid w:val="598BBAB4"/>
    <w:rsid w:val="59E408AE"/>
    <w:rsid w:val="5A273E13"/>
    <w:rsid w:val="5A3D5EB6"/>
    <w:rsid w:val="5A862585"/>
    <w:rsid w:val="5A97970A"/>
    <w:rsid w:val="5ACD4ECA"/>
    <w:rsid w:val="5B7D68E9"/>
    <w:rsid w:val="5B8A36E0"/>
    <w:rsid w:val="5B955AAE"/>
    <w:rsid w:val="5BC032CA"/>
    <w:rsid w:val="5C33676B"/>
    <w:rsid w:val="5CA603B1"/>
    <w:rsid w:val="5CFC3577"/>
    <w:rsid w:val="5D0D5B48"/>
    <w:rsid w:val="5DC8BD5F"/>
    <w:rsid w:val="5E164220"/>
    <w:rsid w:val="5E209A0A"/>
    <w:rsid w:val="5E41D412"/>
    <w:rsid w:val="5E5B4C10"/>
    <w:rsid w:val="5E647B9E"/>
    <w:rsid w:val="5F0CA17F"/>
    <w:rsid w:val="5FB73C71"/>
    <w:rsid w:val="5FDEDA27"/>
    <w:rsid w:val="6066F6EA"/>
    <w:rsid w:val="6084FA61"/>
    <w:rsid w:val="6103747A"/>
    <w:rsid w:val="6133EEB1"/>
    <w:rsid w:val="613BE7EA"/>
    <w:rsid w:val="6144BBAA"/>
    <w:rsid w:val="61575935"/>
    <w:rsid w:val="61640E36"/>
    <w:rsid w:val="616E79CF"/>
    <w:rsid w:val="61C078F3"/>
    <w:rsid w:val="61CBC20B"/>
    <w:rsid w:val="61E9FE52"/>
    <w:rsid w:val="61F4B69E"/>
    <w:rsid w:val="6226E97D"/>
    <w:rsid w:val="62A1AF04"/>
    <w:rsid w:val="62AACD1D"/>
    <w:rsid w:val="62E24227"/>
    <w:rsid w:val="62E4BF78"/>
    <w:rsid w:val="62F43D35"/>
    <w:rsid w:val="6332C4D3"/>
    <w:rsid w:val="634D1BCC"/>
    <w:rsid w:val="63A785FB"/>
    <w:rsid w:val="644CA1EB"/>
    <w:rsid w:val="648FA307"/>
    <w:rsid w:val="65038817"/>
    <w:rsid w:val="6512978B"/>
    <w:rsid w:val="6527CE71"/>
    <w:rsid w:val="653A94B4"/>
    <w:rsid w:val="6588CA88"/>
    <w:rsid w:val="659D1DEC"/>
    <w:rsid w:val="65B86F52"/>
    <w:rsid w:val="65CA5E60"/>
    <w:rsid w:val="664E1705"/>
    <w:rsid w:val="665E8BB1"/>
    <w:rsid w:val="6687400C"/>
    <w:rsid w:val="66C9F211"/>
    <w:rsid w:val="671652F3"/>
    <w:rsid w:val="674E7B05"/>
    <w:rsid w:val="67607CA4"/>
    <w:rsid w:val="680C5AF6"/>
    <w:rsid w:val="68350167"/>
    <w:rsid w:val="683F0025"/>
    <w:rsid w:val="688774BE"/>
    <w:rsid w:val="68B05607"/>
    <w:rsid w:val="68BBB160"/>
    <w:rsid w:val="68DBAAD1"/>
    <w:rsid w:val="68EA8C01"/>
    <w:rsid w:val="68F01014"/>
    <w:rsid w:val="69002A9F"/>
    <w:rsid w:val="69140E4D"/>
    <w:rsid w:val="69640E57"/>
    <w:rsid w:val="69E0AB37"/>
    <w:rsid w:val="69FFC883"/>
    <w:rsid w:val="6A84C4B1"/>
    <w:rsid w:val="6A8B77F7"/>
    <w:rsid w:val="6A933D75"/>
    <w:rsid w:val="6B094F15"/>
    <w:rsid w:val="6B20A6BB"/>
    <w:rsid w:val="6B43FBFB"/>
    <w:rsid w:val="6B601A51"/>
    <w:rsid w:val="6B6DB26E"/>
    <w:rsid w:val="6B7B1FF0"/>
    <w:rsid w:val="6BB360B6"/>
    <w:rsid w:val="6BB73151"/>
    <w:rsid w:val="6BD1D237"/>
    <w:rsid w:val="6BD8BA63"/>
    <w:rsid w:val="6C36678A"/>
    <w:rsid w:val="6C39C668"/>
    <w:rsid w:val="6C3A6E31"/>
    <w:rsid w:val="6C64E1C9"/>
    <w:rsid w:val="6C8EEE5A"/>
    <w:rsid w:val="6C9B1F7B"/>
    <w:rsid w:val="6D308875"/>
    <w:rsid w:val="6D56F1CA"/>
    <w:rsid w:val="6D69249D"/>
    <w:rsid w:val="6D7343BE"/>
    <w:rsid w:val="6D96221F"/>
    <w:rsid w:val="6E7E6BB7"/>
    <w:rsid w:val="6ED69E3D"/>
    <w:rsid w:val="6F21B0B7"/>
    <w:rsid w:val="6F88C533"/>
    <w:rsid w:val="6FF3A90A"/>
    <w:rsid w:val="6FF7ECC8"/>
    <w:rsid w:val="701787AC"/>
    <w:rsid w:val="7067BB1A"/>
    <w:rsid w:val="708BE580"/>
    <w:rsid w:val="70DCE80B"/>
    <w:rsid w:val="71136201"/>
    <w:rsid w:val="712317FC"/>
    <w:rsid w:val="712323FC"/>
    <w:rsid w:val="7156A80B"/>
    <w:rsid w:val="715E440B"/>
    <w:rsid w:val="7193BD29"/>
    <w:rsid w:val="71CCEE52"/>
    <w:rsid w:val="720ABBBD"/>
    <w:rsid w:val="7274524F"/>
    <w:rsid w:val="7278B86C"/>
    <w:rsid w:val="727E68FC"/>
    <w:rsid w:val="7292D20F"/>
    <w:rsid w:val="72D4A713"/>
    <w:rsid w:val="72F026F4"/>
    <w:rsid w:val="73021037"/>
    <w:rsid w:val="73147BEA"/>
    <w:rsid w:val="731A8272"/>
    <w:rsid w:val="733CE750"/>
    <w:rsid w:val="73864259"/>
    <w:rsid w:val="742943CF"/>
    <w:rsid w:val="745EC82A"/>
    <w:rsid w:val="749CFD72"/>
    <w:rsid w:val="74A14B19"/>
    <w:rsid w:val="74F7B166"/>
    <w:rsid w:val="75BB3C39"/>
    <w:rsid w:val="75D4602B"/>
    <w:rsid w:val="75F806B7"/>
    <w:rsid w:val="760AD746"/>
    <w:rsid w:val="761DB12D"/>
    <w:rsid w:val="7663E323"/>
    <w:rsid w:val="766AF747"/>
    <w:rsid w:val="768CDB8B"/>
    <w:rsid w:val="76A5FBEC"/>
    <w:rsid w:val="76C887C5"/>
    <w:rsid w:val="771C9C57"/>
    <w:rsid w:val="772D9A8E"/>
    <w:rsid w:val="77B82A86"/>
    <w:rsid w:val="77DD3FFE"/>
    <w:rsid w:val="78019CEC"/>
    <w:rsid w:val="78115621"/>
    <w:rsid w:val="78564390"/>
    <w:rsid w:val="786ECDF9"/>
    <w:rsid w:val="788116F0"/>
    <w:rsid w:val="789509B6"/>
    <w:rsid w:val="78B04666"/>
    <w:rsid w:val="78B75919"/>
    <w:rsid w:val="78E5B294"/>
    <w:rsid w:val="79081AC3"/>
    <w:rsid w:val="794FF21E"/>
    <w:rsid w:val="79608861"/>
    <w:rsid w:val="79D9BF5D"/>
    <w:rsid w:val="79F7CDB0"/>
    <w:rsid w:val="79FC2E66"/>
    <w:rsid w:val="7A0ACD01"/>
    <w:rsid w:val="7A38C9B3"/>
    <w:rsid w:val="7A3F6F26"/>
    <w:rsid w:val="7A67A94A"/>
    <w:rsid w:val="7A8EBD17"/>
    <w:rsid w:val="7AB15510"/>
    <w:rsid w:val="7B2E84D2"/>
    <w:rsid w:val="7B3EEEA3"/>
    <w:rsid w:val="7BBDFA85"/>
    <w:rsid w:val="7BBF6549"/>
    <w:rsid w:val="7BF1CED9"/>
    <w:rsid w:val="7C4A21A4"/>
    <w:rsid w:val="7CA54AF2"/>
    <w:rsid w:val="7CAA08CB"/>
    <w:rsid w:val="7CDBE2E7"/>
    <w:rsid w:val="7CEC27EA"/>
    <w:rsid w:val="7CFC8269"/>
    <w:rsid w:val="7D31CB9A"/>
    <w:rsid w:val="7D8BDDDB"/>
    <w:rsid w:val="7DA196D7"/>
    <w:rsid w:val="7EC15FBA"/>
    <w:rsid w:val="7ED32366"/>
    <w:rsid w:val="7ED5645D"/>
    <w:rsid w:val="7F1FAA31"/>
    <w:rsid w:val="7F43D3B7"/>
    <w:rsid w:val="7F4553BB"/>
    <w:rsid w:val="7F7D62E8"/>
    <w:rsid w:val="7F85C0A0"/>
    <w:rsid w:val="7F8A18DC"/>
    <w:rsid w:val="7F9F0947"/>
    <w:rsid w:val="7FC3F8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08ACA73"/>
  <w15:docId w15:val="{16530D49-ADC5-408F-9A57-39D9093CB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uiPriority="5"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B045B"/>
    <w:pPr>
      <w:spacing w:after="360" w:line="360" w:lineRule="auto"/>
    </w:pPr>
    <w:rPr>
      <w:rFonts w:ascii="Arial" w:hAnsi="Arial"/>
      <w:sz w:val="36"/>
      <w:szCs w:val="24"/>
      <w:lang w:val="en-GB" w:eastAsia="en-US"/>
    </w:rPr>
  </w:style>
  <w:style w:type="paragraph" w:styleId="Heading1">
    <w:name w:val="heading 1"/>
    <w:basedOn w:val="Normal"/>
    <w:next w:val="Normal"/>
    <w:link w:val="Heading1Char"/>
    <w:uiPriority w:val="5"/>
    <w:qFormat/>
    <w:rsid w:val="009B045B"/>
    <w:pPr>
      <w:keepNext/>
      <w:pageBreakBefore/>
      <w:pBdr>
        <w:top w:val="dotted" w:sz="4" w:space="9" w:color="auto"/>
      </w:pBdr>
      <w:spacing w:before="240" w:after="480"/>
      <w:ind w:left="-113"/>
      <w:outlineLvl w:val="0"/>
    </w:pPr>
    <w:rPr>
      <w:rFonts w:cs="Arial"/>
      <w:b/>
      <w:bCs/>
      <w:kern w:val="32"/>
      <w:sz w:val="48"/>
      <w:szCs w:val="32"/>
    </w:rPr>
  </w:style>
  <w:style w:type="paragraph" w:styleId="Heading2">
    <w:name w:val="heading 2"/>
    <w:basedOn w:val="Normal"/>
    <w:qFormat/>
    <w:rsid w:val="009B045B"/>
    <w:pPr>
      <w:keepNext/>
      <w:numPr>
        <w:ilvl w:val="1"/>
        <w:numId w:val="54"/>
      </w:numPr>
      <w:spacing w:before="360" w:after="120"/>
      <w:outlineLvl w:val="1"/>
    </w:pPr>
    <w:rPr>
      <w:rFonts w:cs="Arial"/>
      <w:b/>
      <w:bCs/>
      <w:iCs/>
      <w:color w:val="1F4E79" w:themeColor="accent1" w:themeShade="80"/>
      <w:sz w:val="44"/>
      <w:szCs w:val="28"/>
    </w:rPr>
  </w:style>
  <w:style w:type="paragraph" w:styleId="Heading3">
    <w:name w:val="heading 3"/>
    <w:basedOn w:val="Normal"/>
    <w:qFormat/>
    <w:rsid w:val="009B045B"/>
    <w:pPr>
      <w:keepNext/>
      <w:spacing w:before="100" w:beforeAutospacing="1" w:after="240"/>
      <w:outlineLvl w:val="2"/>
    </w:pPr>
    <w:rPr>
      <w:b/>
      <w:bCs/>
      <w:sz w:val="40"/>
      <w:szCs w:val="27"/>
    </w:rPr>
  </w:style>
  <w:style w:type="paragraph" w:styleId="Heading4">
    <w:name w:val="heading 4"/>
    <w:basedOn w:val="Normal"/>
    <w:next w:val="Normal"/>
    <w:qFormat/>
    <w:rsid w:val="003D4389"/>
    <w:pPr>
      <w:keepNext/>
      <w:spacing w:before="240" w:after="6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56AF"/>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92681"/>
    <w:pPr>
      <w:spacing w:before="100" w:beforeAutospacing="1" w:after="100" w:afterAutospacing="1"/>
    </w:pPr>
    <w:rPr>
      <w:rFonts w:ascii="Times New Roman" w:hAnsi="Times New Roman"/>
    </w:rPr>
  </w:style>
  <w:style w:type="paragraph" w:customStyle="1" w:styleId="pagenumber">
    <w:name w:val="pagenumber"/>
    <w:basedOn w:val="Normal"/>
    <w:rsid w:val="005940B6"/>
    <w:pPr>
      <w:pBdr>
        <w:top w:val="single" w:sz="18" w:space="6" w:color="auto"/>
      </w:pBdr>
      <w:spacing w:before="100" w:beforeAutospacing="1" w:after="100" w:afterAutospacing="1"/>
      <w:jc w:val="right"/>
    </w:pPr>
    <w:rPr>
      <w:b/>
    </w:rPr>
  </w:style>
  <w:style w:type="character" w:styleId="Strong">
    <w:name w:val="Strong"/>
    <w:qFormat/>
    <w:rsid w:val="00392681"/>
    <w:rPr>
      <w:b/>
      <w:bCs/>
    </w:rPr>
  </w:style>
  <w:style w:type="character" w:styleId="Emphasis">
    <w:name w:val="Emphasis"/>
    <w:uiPriority w:val="20"/>
    <w:qFormat/>
    <w:rsid w:val="009266B9"/>
    <w:rPr>
      <w:b/>
      <w:iCs/>
    </w:rPr>
  </w:style>
  <w:style w:type="paragraph" w:customStyle="1" w:styleId="BulletedList">
    <w:name w:val="Bulleted List"/>
    <w:basedOn w:val="ListParagraph"/>
    <w:rsid w:val="00D505AD"/>
    <w:pPr>
      <w:numPr>
        <w:numId w:val="7"/>
      </w:numPr>
      <w:ind w:left="357" w:hanging="357"/>
    </w:pPr>
    <w:rPr>
      <w:rFonts w:cs="Arial"/>
    </w:rPr>
  </w:style>
  <w:style w:type="paragraph" w:styleId="Footer">
    <w:name w:val="footer"/>
    <w:basedOn w:val="Normal"/>
    <w:link w:val="FooterChar"/>
    <w:uiPriority w:val="99"/>
    <w:rsid w:val="00904791"/>
    <w:pPr>
      <w:tabs>
        <w:tab w:val="center" w:pos="4320"/>
        <w:tab w:val="right" w:pos="8640"/>
      </w:tabs>
      <w:spacing w:line="240" w:lineRule="auto"/>
      <w:ind w:right="-540" w:hanging="27"/>
      <w:jc w:val="both"/>
    </w:pPr>
    <w:rPr>
      <w:rFonts w:cs="Arial"/>
      <w:szCs w:val="20"/>
    </w:rPr>
  </w:style>
  <w:style w:type="paragraph" w:styleId="BodyTextIndent">
    <w:name w:val="Body Text Indent"/>
    <w:basedOn w:val="Normal"/>
    <w:rsid w:val="00904791"/>
    <w:pPr>
      <w:spacing w:line="240" w:lineRule="auto"/>
      <w:ind w:right="-540" w:firstLine="567"/>
      <w:jc w:val="both"/>
    </w:pPr>
    <w:rPr>
      <w:rFonts w:cs="Arial"/>
      <w:szCs w:val="20"/>
    </w:rPr>
  </w:style>
  <w:style w:type="paragraph" w:customStyle="1" w:styleId="Heading11">
    <w:name w:val="Heading 11"/>
    <w:basedOn w:val="Normal"/>
    <w:rsid w:val="008D035B"/>
    <w:pPr>
      <w:spacing w:before="1" w:line="240" w:lineRule="auto"/>
      <w:ind w:left="367"/>
      <w:outlineLvl w:val="1"/>
    </w:pPr>
    <w:rPr>
      <w:rFonts w:ascii="Times New Roman" w:hAnsi="Times New Roman"/>
      <w:b/>
      <w:bCs/>
      <w:color w:val="000000"/>
      <w:kern w:val="36"/>
      <w:sz w:val="28"/>
      <w:szCs w:val="28"/>
    </w:rPr>
  </w:style>
  <w:style w:type="character" w:customStyle="1" w:styleId="Hyperlink1">
    <w:name w:val="Hyperlink1"/>
    <w:rsid w:val="008D035B"/>
    <w:rPr>
      <w:strike w:val="0"/>
      <w:dstrike w:val="0"/>
      <w:color w:val="0000FF"/>
      <w:u w:val="single"/>
      <w:effect w:val="none"/>
      <w:shd w:val="clear" w:color="auto" w:fill="auto"/>
    </w:rPr>
  </w:style>
  <w:style w:type="paragraph" w:styleId="Header">
    <w:name w:val="header"/>
    <w:basedOn w:val="Normal"/>
    <w:rsid w:val="008D796D"/>
    <w:pPr>
      <w:tabs>
        <w:tab w:val="center" w:pos="4320"/>
        <w:tab w:val="right" w:pos="8640"/>
      </w:tabs>
    </w:pPr>
  </w:style>
  <w:style w:type="character" w:styleId="PageNumber0">
    <w:name w:val="page number"/>
    <w:basedOn w:val="DefaultParagraphFont"/>
    <w:rsid w:val="008D796D"/>
  </w:style>
  <w:style w:type="character" w:styleId="Hyperlink">
    <w:name w:val="Hyperlink"/>
    <w:rsid w:val="009B045B"/>
    <w:rPr>
      <w:rFonts w:ascii="Arial" w:hAnsi="Arial"/>
      <w:b/>
      <w:color w:val="1F4E79" w:themeColor="accent1" w:themeShade="80"/>
      <w:sz w:val="36"/>
      <w:u w:val="single"/>
    </w:rPr>
  </w:style>
  <w:style w:type="paragraph" w:styleId="Title">
    <w:name w:val="Title"/>
    <w:basedOn w:val="Normal"/>
    <w:qFormat/>
    <w:rsid w:val="00ED0D26"/>
    <w:pPr>
      <w:spacing w:before="1560" w:line="240" w:lineRule="auto"/>
      <w:jc w:val="center"/>
      <w:outlineLvl w:val="0"/>
    </w:pPr>
    <w:rPr>
      <w:rFonts w:cs="Arial"/>
      <w:b/>
      <w:bCs/>
      <w:kern w:val="28"/>
      <w:sz w:val="96"/>
      <w:szCs w:val="32"/>
    </w:rPr>
  </w:style>
  <w:style w:type="paragraph" w:styleId="TOC1">
    <w:name w:val="toc 1"/>
    <w:basedOn w:val="Normal"/>
    <w:next w:val="Normal"/>
    <w:autoRedefine/>
    <w:uiPriority w:val="39"/>
    <w:rsid w:val="00B656C8"/>
    <w:pPr>
      <w:tabs>
        <w:tab w:val="left" w:pos="480"/>
        <w:tab w:val="right" w:leader="dot" w:pos="9350"/>
      </w:tabs>
    </w:pPr>
  </w:style>
  <w:style w:type="paragraph" w:styleId="TOC2">
    <w:name w:val="toc 2"/>
    <w:basedOn w:val="Normal"/>
    <w:next w:val="Normal"/>
    <w:autoRedefine/>
    <w:uiPriority w:val="39"/>
    <w:rsid w:val="005C3666"/>
    <w:pPr>
      <w:tabs>
        <w:tab w:val="left" w:pos="880"/>
        <w:tab w:val="right" w:leader="dot" w:pos="9350"/>
      </w:tabs>
      <w:ind w:left="240"/>
    </w:pPr>
  </w:style>
  <w:style w:type="paragraph" w:styleId="TOC3">
    <w:name w:val="toc 3"/>
    <w:basedOn w:val="Normal"/>
    <w:next w:val="Normal"/>
    <w:autoRedefine/>
    <w:uiPriority w:val="39"/>
    <w:rsid w:val="00515740"/>
    <w:pPr>
      <w:ind w:left="480"/>
    </w:pPr>
  </w:style>
  <w:style w:type="paragraph" w:customStyle="1" w:styleId="Bullet1">
    <w:name w:val="Bullet1"/>
    <w:basedOn w:val="Normal"/>
    <w:autoRedefine/>
    <w:rsid w:val="00CB383D"/>
    <w:pPr>
      <w:numPr>
        <w:numId w:val="5"/>
      </w:numPr>
      <w:spacing w:before="320"/>
      <w:jc w:val="both"/>
    </w:pPr>
    <w:rPr>
      <w:rFonts w:ascii="Tahoma" w:hAnsi="Tahoma"/>
      <w:sz w:val="22"/>
      <w:lang w:val="en-AU"/>
    </w:rPr>
  </w:style>
  <w:style w:type="paragraph" w:customStyle="1" w:styleId="StyleBulleted">
    <w:name w:val="Style Bulleted"/>
    <w:basedOn w:val="Normal"/>
    <w:rsid w:val="00BC1234"/>
    <w:pPr>
      <w:tabs>
        <w:tab w:val="num" w:pos="360"/>
      </w:tabs>
      <w:ind w:left="360" w:hanging="360"/>
    </w:pPr>
  </w:style>
  <w:style w:type="paragraph" w:styleId="ListBullet">
    <w:name w:val="List Bullet"/>
    <w:basedOn w:val="Normal"/>
    <w:autoRedefine/>
    <w:rsid w:val="00BC1234"/>
    <w:pPr>
      <w:tabs>
        <w:tab w:val="num" w:pos="360"/>
      </w:tabs>
      <w:spacing w:line="240" w:lineRule="auto"/>
      <w:ind w:left="360" w:hanging="360"/>
    </w:pPr>
    <w:rPr>
      <w:sz w:val="28"/>
      <w:szCs w:val="20"/>
    </w:rPr>
  </w:style>
  <w:style w:type="character" w:styleId="FollowedHyperlink">
    <w:name w:val="FollowedHyperlink"/>
    <w:rsid w:val="00D03401"/>
    <w:rPr>
      <w:color w:val="800080"/>
      <w:u w:val="single"/>
    </w:rPr>
  </w:style>
  <w:style w:type="paragraph" w:styleId="PlainText">
    <w:name w:val="Plain Text"/>
    <w:basedOn w:val="Normal"/>
    <w:rsid w:val="00024756"/>
    <w:pPr>
      <w:spacing w:line="240" w:lineRule="auto"/>
    </w:pPr>
    <w:rPr>
      <w:rFonts w:ascii="Courier New" w:hAnsi="Courier New" w:cs="Courier New"/>
      <w:sz w:val="20"/>
      <w:szCs w:val="20"/>
      <w:lang w:val="en-AU" w:eastAsia="en-AU"/>
    </w:rPr>
  </w:style>
  <w:style w:type="character" w:customStyle="1" w:styleId="hyperlink10">
    <w:name w:val="hyperlink1"/>
    <w:rsid w:val="00024756"/>
    <w:rPr>
      <w:color w:val="0000FF"/>
      <w:u w:val="single"/>
    </w:rPr>
  </w:style>
  <w:style w:type="character" w:customStyle="1" w:styleId="adr1">
    <w:name w:val="adr1"/>
    <w:basedOn w:val="DefaultParagraphFont"/>
    <w:rsid w:val="00024756"/>
  </w:style>
  <w:style w:type="paragraph" w:styleId="BalloonText">
    <w:name w:val="Balloon Text"/>
    <w:basedOn w:val="Normal"/>
    <w:semiHidden/>
    <w:rsid w:val="00141464"/>
    <w:rPr>
      <w:rFonts w:ascii="Tahoma" w:hAnsi="Tahoma" w:cs="Tahoma"/>
      <w:sz w:val="16"/>
      <w:szCs w:val="16"/>
    </w:rPr>
  </w:style>
  <w:style w:type="paragraph" w:customStyle="1" w:styleId="Author">
    <w:name w:val="Author"/>
    <w:basedOn w:val="Normal"/>
    <w:rsid w:val="00AA4FDE"/>
    <w:pPr>
      <w:spacing w:after="400" w:line="240" w:lineRule="auto"/>
      <w:jc w:val="center"/>
    </w:pPr>
    <w:rPr>
      <w:b/>
      <w:sz w:val="40"/>
    </w:rPr>
  </w:style>
  <w:style w:type="paragraph" w:styleId="HTMLPreformatted">
    <w:name w:val="HTML Preformatted"/>
    <w:basedOn w:val="Normal"/>
    <w:rsid w:val="00C67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eastAsia="en-GB"/>
    </w:rPr>
  </w:style>
  <w:style w:type="character" w:styleId="CommentReference">
    <w:name w:val="annotation reference"/>
    <w:rsid w:val="00132AF2"/>
    <w:rPr>
      <w:sz w:val="16"/>
      <w:szCs w:val="16"/>
    </w:rPr>
  </w:style>
  <w:style w:type="paragraph" w:styleId="CommentText">
    <w:name w:val="annotation text"/>
    <w:basedOn w:val="Normal"/>
    <w:link w:val="CommentTextChar"/>
    <w:rsid w:val="00132AF2"/>
    <w:rPr>
      <w:sz w:val="20"/>
      <w:szCs w:val="20"/>
    </w:rPr>
  </w:style>
  <w:style w:type="character" w:customStyle="1" w:styleId="CommentTextChar">
    <w:name w:val="Comment Text Char"/>
    <w:link w:val="CommentText"/>
    <w:rsid w:val="00132AF2"/>
    <w:rPr>
      <w:rFonts w:ascii="Arial" w:hAnsi="Arial"/>
      <w:lang w:val="en-US" w:eastAsia="en-US"/>
    </w:rPr>
  </w:style>
  <w:style w:type="paragraph" w:styleId="CommentSubject">
    <w:name w:val="annotation subject"/>
    <w:basedOn w:val="CommentText"/>
    <w:next w:val="CommentText"/>
    <w:link w:val="CommentSubjectChar"/>
    <w:rsid w:val="00132AF2"/>
    <w:rPr>
      <w:b/>
      <w:bCs/>
    </w:rPr>
  </w:style>
  <w:style w:type="character" w:customStyle="1" w:styleId="CommentSubjectChar">
    <w:name w:val="Comment Subject Char"/>
    <w:link w:val="CommentSubject"/>
    <w:rsid w:val="00132AF2"/>
    <w:rPr>
      <w:rFonts w:ascii="Arial" w:hAnsi="Arial"/>
      <w:b/>
      <w:bCs/>
      <w:lang w:val="en-US" w:eastAsia="en-US"/>
    </w:rPr>
  </w:style>
  <w:style w:type="paragraph" w:styleId="ListParagraph">
    <w:name w:val="List Paragraph"/>
    <w:aliases w:val="Bulleted List Level 1"/>
    <w:basedOn w:val="Normal"/>
    <w:uiPriority w:val="34"/>
    <w:qFormat/>
    <w:rsid w:val="00F438AE"/>
    <w:pPr>
      <w:spacing w:after="120"/>
      <w:ind w:left="720"/>
    </w:pPr>
    <w:rPr>
      <w:rFonts w:eastAsia="Calibri"/>
      <w:szCs w:val="22"/>
      <w:lang w:val="en-AU"/>
    </w:rPr>
  </w:style>
  <w:style w:type="character" w:styleId="HTMLCode">
    <w:name w:val="HTML Code"/>
    <w:uiPriority w:val="99"/>
    <w:unhideWhenUsed/>
    <w:rsid w:val="001A2F1D"/>
    <w:rPr>
      <w:rFonts w:ascii="Courier New" w:eastAsia="Times New Roman" w:hAnsi="Courier New" w:cs="Courier New"/>
      <w:sz w:val="20"/>
      <w:szCs w:val="20"/>
    </w:rPr>
  </w:style>
  <w:style w:type="character" w:customStyle="1" w:styleId="apple-converted-space">
    <w:name w:val="apple-converted-space"/>
    <w:rsid w:val="00733268"/>
  </w:style>
  <w:style w:type="paragraph" w:styleId="Revision">
    <w:name w:val="Revision"/>
    <w:hidden/>
    <w:uiPriority w:val="99"/>
    <w:semiHidden/>
    <w:rsid w:val="00BE4E66"/>
    <w:rPr>
      <w:rFonts w:ascii="Arial" w:hAnsi="Arial"/>
      <w:sz w:val="24"/>
      <w:szCs w:val="24"/>
      <w:lang w:val="en-US" w:eastAsia="en-US"/>
    </w:rPr>
  </w:style>
  <w:style w:type="character" w:customStyle="1" w:styleId="ibm-item-note">
    <w:name w:val="ibm-item-note"/>
    <w:rsid w:val="00162B83"/>
  </w:style>
  <w:style w:type="character" w:customStyle="1" w:styleId="Heading1Char">
    <w:name w:val="Heading 1 Char"/>
    <w:link w:val="Heading1"/>
    <w:uiPriority w:val="5"/>
    <w:rsid w:val="009B045B"/>
    <w:rPr>
      <w:rFonts w:ascii="Arial" w:hAnsi="Arial" w:cs="Arial"/>
      <w:b/>
      <w:bCs/>
      <w:kern w:val="32"/>
      <w:sz w:val="48"/>
      <w:szCs w:val="32"/>
      <w:lang w:val="en-GB" w:eastAsia="en-US"/>
    </w:rPr>
  </w:style>
  <w:style w:type="character" w:customStyle="1" w:styleId="st1">
    <w:name w:val="st1"/>
    <w:basedOn w:val="DefaultParagraphFont"/>
    <w:rsid w:val="00657646"/>
  </w:style>
  <w:style w:type="paragraph" w:styleId="DocumentMap">
    <w:name w:val="Document Map"/>
    <w:basedOn w:val="Normal"/>
    <w:link w:val="DocumentMapChar"/>
    <w:semiHidden/>
    <w:unhideWhenUsed/>
    <w:rsid w:val="006034C5"/>
    <w:pPr>
      <w:spacing w:after="0" w:line="240" w:lineRule="auto"/>
    </w:pPr>
    <w:rPr>
      <w:rFonts w:ascii="Times New Roman" w:hAnsi="Times New Roman"/>
    </w:rPr>
  </w:style>
  <w:style w:type="character" w:customStyle="1" w:styleId="DocumentMapChar">
    <w:name w:val="Document Map Char"/>
    <w:basedOn w:val="DefaultParagraphFont"/>
    <w:link w:val="DocumentMap"/>
    <w:semiHidden/>
    <w:rsid w:val="006034C5"/>
    <w:rPr>
      <w:sz w:val="24"/>
      <w:szCs w:val="24"/>
      <w:lang w:val="en-US" w:eastAsia="en-US"/>
    </w:rPr>
  </w:style>
  <w:style w:type="paragraph" w:styleId="TOCHeading">
    <w:name w:val="TOC Heading"/>
    <w:basedOn w:val="Heading1"/>
    <w:next w:val="Normal"/>
    <w:uiPriority w:val="39"/>
    <w:unhideWhenUsed/>
    <w:qFormat/>
    <w:rsid w:val="00321A7D"/>
    <w:pPr>
      <w:keepLines/>
      <w:pageBreakBefore w:val="0"/>
      <w:pBdr>
        <w:top w:val="none" w:sz="0" w:space="0" w:color="auto"/>
      </w:pBdr>
      <w:spacing w:after="0" w:line="259" w:lineRule="auto"/>
      <w:outlineLvl w:val="9"/>
    </w:pPr>
    <w:rPr>
      <w:rFonts w:asciiTheme="majorHAnsi" w:eastAsiaTheme="majorEastAsia" w:hAnsiTheme="majorHAnsi" w:cstheme="majorBidi"/>
      <w:b w:val="0"/>
      <w:bCs w:val="0"/>
      <w:color w:val="2E74B5" w:themeColor="accent1" w:themeShade="BF"/>
      <w:kern w:val="0"/>
      <w:sz w:val="32"/>
    </w:rPr>
  </w:style>
  <w:style w:type="paragraph" w:styleId="TOC4">
    <w:name w:val="toc 4"/>
    <w:basedOn w:val="Normal"/>
    <w:next w:val="Normal"/>
    <w:autoRedefine/>
    <w:uiPriority w:val="39"/>
    <w:unhideWhenUsed/>
    <w:rsid w:val="00D864DD"/>
    <w:pPr>
      <w:spacing w:after="100"/>
      <w:ind w:left="720"/>
    </w:pPr>
  </w:style>
  <w:style w:type="character" w:customStyle="1" w:styleId="FooterChar">
    <w:name w:val="Footer Char"/>
    <w:basedOn w:val="DefaultParagraphFont"/>
    <w:link w:val="Footer"/>
    <w:uiPriority w:val="99"/>
    <w:rsid w:val="00532394"/>
    <w:rPr>
      <w:rFonts w:ascii="Arial" w:hAnsi="Arial" w:cs="Arial"/>
      <w:sz w:val="24"/>
      <w:lang w:val="en-US" w:eastAsia="en-US"/>
    </w:rPr>
  </w:style>
  <w:style w:type="character" w:styleId="PlaceholderText">
    <w:name w:val="Placeholder Text"/>
    <w:basedOn w:val="DefaultParagraphFont"/>
    <w:uiPriority w:val="99"/>
    <w:semiHidden/>
    <w:rsid w:val="00D57A5B"/>
    <w:rPr>
      <w:color w:val="808080"/>
    </w:rPr>
  </w:style>
  <w:style w:type="paragraph" w:styleId="BodyText">
    <w:name w:val="Body Text"/>
    <w:basedOn w:val="Normal"/>
    <w:link w:val="BodyTextChar"/>
    <w:rsid w:val="00374F45"/>
    <w:pPr>
      <w:spacing w:after="120"/>
    </w:pPr>
  </w:style>
  <w:style w:type="character" w:customStyle="1" w:styleId="BodyTextChar">
    <w:name w:val="Body Text Char"/>
    <w:basedOn w:val="DefaultParagraphFont"/>
    <w:link w:val="BodyText"/>
    <w:rsid w:val="00374F45"/>
    <w:rPr>
      <w:rFonts w:ascii="Arial" w:hAnsi="Arial"/>
      <w:sz w:val="24"/>
      <w:szCs w:val="24"/>
      <w:lang w:val="en-US" w:eastAsia="en-US"/>
    </w:rPr>
  </w:style>
  <w:style w:type="paragraph" w:customStyle="1" w:styleId="Checklist">
    <w:name w:val="Checklist"/>
    <w:basedOn w:val="Normal"/>
    <w:rsid w:val="76A5FBEC"/>
    <w:pPr>
      <w:numPr>
        <w:numId w:val="6"/>
      </w:numPr>
      <w:tabs>
        <w:tab w:val="num" w:pos="360"/>
      </w:tabs>
      <w:spacing w:after="160"/>
      <w:ind w:left="360"/>
    </w:pPr>
  </w:style>
  <w:style w:type="paragraph" w:customStyle="1" w:styleId="Default">
    <w:name w:val="Default"/>
    <w:rsid w:val="00BE31FD"/>
    <w:pPr>
      <w:autoSpaceDE w:val="0"/>
      <w:autoSpaceDN w:val="0"/>
      <w:adjustRightInd w:val="0"/>
    </w:pPr>
    <w:rPr>
      <w:rFonts w:ascii="Arial" w:hAnsi="Arial" w:cs="Arial"/>
      <w:color w:val="000000"/>
      <w:sz w:val="24"/>
      <w:szCs w:val="24"/>
    </w:rPr>
  </w:style>
  <w:style w:type="character" w:customStyle="1" w:styleId="normaltextrun">
    <w:name w:val="normaltextrun"/>
    <w:basedOn w:val="DefaultParagraphFont"/>
    <w:rsid w:val="00712D1C"/>
  </w:style>
  <w:style w:type="paragraph" w:customStyle="1" w:styleId="Figurecaption">
    <w:name w:val="Figure caption"/>
    <w:basedOn w:val="Normal"/>
    <w:qFormat/>
    <w:rsid w:val="009A18C1"/>
    <w:pPr>
      <w:spacing w:before="120"/>
    </w:pPr>
    <w:rPr>
      <w:b/>
    </w:rPr>
  </w:style>
  <w:style w:type="character" w:customStyle="1" w:styleId="UnresolvedMention1">
    <w:name w:val="Unresolved Mention1"/>
    <w:basedOn w:val="DefaultParagraphFont"/>
    <w:uiPriority w:val="99"/>
    <w:semiHidden/>
    <w:unhideWhenUsed/>
    <w:rsid w:val="009A18C1"/>
    <w:rPr>
      <w:color w:val="605E5C"/>
      <w:shd w:val="clear" w:color="auto" w:fill="E1DFDD"/>
    </w:rPr>
  </w:style>
  <w:style w:type="paragraph" w:customStyle="1" w:styleId="Imagesource">
    <w:name w:val="Image source"/>
    <w:basedOn w:val="Normal"/>
    <w:qFormat/>
    <w:rsid w:val="008A4B00"/>
    <w:pPr>
      <w:spacing w:before="120" w:after="120"/>
    </w:pPr>
  </w:style>
  <w:style w:type="paragraph" w:customStyle="1" w:styleId="NumberedHeading1">
    <w:name w:val="Numbered Heading 1"/>
    <w:basedOn w:val="Heading1"/>
    <w:qFormat/>
    <w:rsid w:val="00BF128E"/>
    <w:pPr>
      <w:numPr>
        <w:numId w:val="8"/>
      </w:numPr>
      <w:ind w:left="187" w:hanging="357"/>
    </w:pPr>
  </w:style>
  <w:style w:type="paragraph" w:customStyle="1" w:styleId="NumberedHeading2">
    <w:name w:val="Numbered Heading 2"/>
    <w:basedOn w:val="Heading2"/>
    <w:qFormat/>
    <w:rsid w:val="006D088C"/>
    <w:pPr>
      <w:numPr>
        <w:numId w:val="9"/>
      </w:numPr>
      <w:ind w:left="0" w:firstLine="0"/>
    </w:pPr>
  </w:style>
  <w:style w:type="paragraph" w:customStyle="1" w:styleId="StyleHeading2Left089cm">
    <w:name w:val="Style Heading 2 + Left:  0.89 cm"/>
    <w:basedOn w:val="Heading2"/>
    <w:rsid w:val="008E1834"/>
    <w:rPr>
      <w:rFonts w:cs="Times New Roman"/>
      <w:iCs w:val="0"/>
      <w:szCs w:val="20"/>
    </w:rPr>
  </w:style>
  <w:style w:type="paragraph" w:customStyle="1" w:styleId="StyleHeading2-Automaticcolour">
    <w:name w:val="Style Heading 2 -Automatic colour"/>
    <w:basedOn w:val="Heading2"/>
    <w:rsid w:val="00D050B0"/>
    <w:rPr>
      <w:iCs w:val="0"/>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0537">
      <w:bodyDiv w:val="1"/>
      <w:marLeft w:val="0"/>
      <w:marRight w:val="0"/>
      <w:marTop w:val="0"/>
      <w:marBottom w:val="0"/>
      <w:divBdr>
        <w:top w:val="none" w:sz="0" w:space="0" w:color="auto"/>
        <w:left w:val="none" w:sz="0" w:space="0" w:color="auto"/>
        <w:bottom w:val="none" w:sz="0" w:space="0" w:color="auto"/>
        <w:right w:val="none" w:sz="0" w:space="0" w:color="auto"/>
      </w:divBdr>
    </w:div>
    <w:div w:id="119497473">
      <w:bodyDiv w:val="1"/>
      <w:marLeft w:val="0"/>
      <w:marRight w:val="0"/>
      <w:marTop w:val="0"/>
      <w:marBottom w:val="0"/>
      <w:divBdr>
        <w:top w:val="none" w:sz="0" w:space="0" w:color="auto"/>
        <w:left w:val="none" w:sz="0" w:space="0" w:color="auto"/>
        <w:bottom w:val="none" w:sz="0" w:space="0" w:color="auto"/>
        <w:right w:val="none" w:sz="0" w:space="0" w:color="auto"/>
      </w:divBdr>
    </w:div>
    <w:div w:id="170873058">
      <w:bodyDiv w:val="1"/>
      <w:marLeft w:val="0"/>
      <w:marRight w:val="0"/>
      <w:marTop w:val="0"/>
      <w:marBottom w:val="0"/>
      <w:divBdr>
        <w:top w:val="none" w:sz="0" w:space="0" w:color="auto"/>
        <w:left w:val="none" w:sz="0" w:space="0" w:color="auto"/>
        <w:bottom w:val="none" w:sz="0" w:space="0" w:color="auto"/>
        <w:right w:val="none" w:sz="0" w:space="0" w:color="auto"/>
      </w:divBdr>
    </w:div>
    <w:div w:id="208880627">
      <w:bodyDiv w:val="1"/>
      <w:marLeft w:val="0"/>
      <w:marRight w:val="0"/>
      <w:marTop w:val="0"/>
      <w:marBottom w:val="0"/>
      <w:divBdr>
        <w:top w:val="none" w:sz="0" w:space="0" w:color="auto"/>
        <w:left w:val="none" w:sz="0" w:space="0" w:color="auto"/>
        <w:bottom w:val="none" w:sz="0" w:space="0" w:color="auto"/>
        <w:right w:val="none" w:sz="0" w:space="0" w:color="auto"/>
      </w:divBdr>
    </w:div>
    <w:div w:id="307247425">
      <w:bodyDiv w:val="1"/>
      <w:marLeft w:val="0"/>
      <w:marRight w:val="0"/>
      <w:marTop w:val="0"/>
      <w:marBottom w:val="0"/>
      <w:divBdr>
        <w:top w:val="none" w:sz="0" w:space="0" w:color="auto"/>
        <w:left w:val="none" w:sz="0" w:space="0" w:color="auto"/>
        <w:bottom w:val="none" w:sz="0" w:space="0" w:color="auto"/>
        <w:right w:val="none" w:sz="0" w:space="0" w:color="auto"/>
      </w:divBdr>
    </w:div>
    <w:div w:id="336005728">
      <w:bodyDiv w:val="1"/>
      <w:marLeft w:val="0"/>
      <w:marRight w:val="0"/>
      <w:marTop w:val="0"/>
      <w:marBottom w:val="0"/>
      <w:divBdr>
        <w:top w:val="none" w:sz="0" w:space="0" w:color="auto"/>
        <w:left w:val="none" w:sz="0" w:space="0" w:color="auto"/>
        <w:bottom w:val="none" w:sz="0" w:space="0" w:color="auto"/>
        <w:right w:val="none" w:sz="0" w:space="0" w:color="auto"/>
      </w:divBdr>
    </w:div>
    <w:div w:id="435709730">
      <w:bodyDiv w:val="1"/>
      <w:marLeft w:val="0"/>
      <w:marRight w:val="0"/>
      <w:marTop w:val="0"/>
      <w:marBottom w:val="0"/>
      <w:divBdr>
        <w:top w:val="none" w:sz="0" w:space="0" w:color="auto"/>
        <w:left w:val="none" w:sz="0" w:space="0" w:color="auto"/>
        <w:bottom w:val="none" w:sz="0" w:space="0" w:color="auto"/>
        <w:right w:val="none" w:sz="0" w:space="0" w:color="auto"/>
      </w:divBdr>
    </w:div>
    <w:div w:id="491919622">
      <w:bodyDiv w:val="1"/>
      <w:marLeft w:val="0"/>
      <w:marRight w:val="0"/>
      <w:marTop w:val="0"/>
      <w:marBottom w:val="0"/>
      <w:divBdr>
        <w:top w:val="none" w:sz="0" w:space="0" w:color="auto"/>
        <w:left w:val="none" w:sz="0" w:space="0" w:color="auto"/>
        <w:bottom w:val="none" w:sz="0" w:space="0" w:color="auto"/>
        <w:right w:val="none" w:sz="0" w:space="0" w:color="auto"/>
      </w:divBdr>
      <w:divsChild>
        <w:div w:id="1371104504">
          <w:marLeft w:val="0"/>
          <w:marRight w:val="0"/>
          <w:marTop w:val="150"/>
          <w:marBottom w:val="150"/>
          <w:divBdr>
            <w:top w:val="single" w:sz="2" w:space="8" w:color="E80C29"/>
            <w:left w:val="single" w:sz="2" w:space="8" w:color="E80C29"/>
            <w:bottom w:val="single" w:sz="2" w:space="8" w:color="E80C29"/>
            <w:right w:val="single" w:sz="2" w:space="8" w:color="E80C29"/>
          </w:divBdr>
          <w:divsChild>
            <w:div w:id="1479374902">
              <w:marLeft w:val="0"/>
              <w:marRight w:val="0"/>
              <w:marTop w:val="0"/>
              <w:marBottom w:val="0"/>
              <w:divBdr>
                <w:top w:val="none" w:sz="0" w:space="0" w:color="auto"/>
                <w:left w:val="none" w:sz="0" w:space="0" w:color="auto"/>
                <w:bottom w:val="none" w:sz="0" w:space="0" w:color="auto"/>
                <w:right w:val="none" w:sz="0" w:space="0" w:color="auto"/>
              </w:divBdr>
              <w:divsChild>
                <w:div w:id="1675376463">
                  <w:marLeft w:val="0"/>
                  <w:marRight w:val="0"/>
                  <w:marTop w:val="0"/>
                  <w:marBottom w:val="0"/>
                  <w:divBdr>
                    <w:top w:val="none" w:sz="0" w:space="0" w:color="auto"/>
                    <w:left w:val="none" w:sz="0" w:space="0" w:color="auto"/>
                    <w:bottom w:val="none" w:sz="0" w:space="0" w:color="auto"/>
                    <w:right w:val="none" w:sz="0" w:space="0" w:color="auto"/>
                  </w:divBdr>
                  <w:divsChild>
                    <w:div w:id="446775053">
                      <w:marLeft w:val="0"/>
                      <w:marRight w:val="0"/>
                      <w:marTop w:val="0"/>
                      <w:marBottom w:val="0"/>
                      <w:divBdr>
                        <w:top w:val="none" w:sz="0" w:space="0" w:color="auto"/>
                        <w:left w:val="none" w:sz="0" w:space="0" w:color="auto"/>
                        <w:bottom w:val="none" w:sz="0" w:space="0" w:color="auto"/>
                        <w:right w:val="none" w:sz="0" w:space="0" w:color="auto"/>
                      </w:divBdr>
                      <w:divsChild>
                        <w:div w:id="2105152854">
                          <w:marLeft w:val="0"/>
                          <w:marRight w:val="0"/>
                          <w:marTop w:val="0"/>
                          <w:marBottom w:val="0"/>
                          <w:divBdr>
                            <w:top w:val="none" w:sz="0" w:space="0" w:color="auto"/>
                            <w:left w:val="none" w:sz="0" w:space="0" w:color="auto"/>
                            <w:bottom w:val="none" w:sz="0" w:space="0" w:color="auto"/>
                            <w:right w:val="none" w:sz="0" w:space="0" w:color="auto"/>
                          </w:divBdr>
                          <w:divsChild>
                            <w:div w:id="1734114996">
                              <w:marLeft w:val="0"/>
                              <w:marRight w:val="0"/>
                              <w:marTop w:val="0"/>
                              <w:marBottom w:val="0"/>
                              <w:divBdr>
                                <w:top w:val="none" w:sz="0" w:space="0" w:color="auto"/>
                                <w:left w:val="none" w:sz="0" w:space="0" w:color="auto"/>
                                <w:bottom w:val="none" w:sz="0" w:space="0" w:color="auto"/>
                                <w:right w:val="none" w:sz="0" w:space="0" w:color="auto"/>
                              </w:divBdr>
                              <w:divsChild>
                                <w:div w:id="130412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262708">
      <w:bodyDiv w:val="1"/>
      <w:marLeft w:val="0"/>
      <w:marRight w:val="0"/>
      <w:marTop w:val="0"/>
      <w:marBottom w:val="0"/>
      <w:divBdr>
        <w:top w:val="none" w:sz="0" w:space="0" w:color="auto"/>
        <w:left w:val="none" w:sz="0" w:space="0" w:color="auto"/>
        <w:bottom w:val="none" w:sz="0" w:space="0" w:color="auto"/>
        <w:right w:val="none" w:sz="0" w:space="0" w:color="auto"/>
      </w:divBdr>
    </w:div>
    <w:div w:id="707608647">
      <w:bodyDiv w:val="1"/>
      <w:marLeft w:val="0"/>
      <w:marRight w:val="0"/>
      <w:marTop w:val="0"/>
      <w:marBottom w:val="0"/>
      <w:divBdr>
        <w:top w:val="none" w:sz="0" w:space="0" w:color="auto"/>
        <w:left w:val="none" w:sz="0" w:space="0" w:color="auto"/>
        <w:bottom w:val="none" w:sz="0" w:space="0" w:color="auto"/>
        <w:right w:val="none" w:sz="0" w:space="0" w:color="auto"/>
      </w:divBdr>
      <w:divsChild>
        <w:div w:id="846023493">
          <w:marLeft w:val="0"/>
          <w:marRight w:val="0"/>
          <w:marTop w:val="0"/>
          <w:marBottom w:val="0"/>
          <w:divBdr>
            <w:top w:val="none" w:sz="0" w:space="0" w:color="auto"/>
            <w:left w:val="none" w:sz="0" w:space="0" w:color="auto"/>
            <w:bottom w:val="single" w:sz="24" w:space="12" w:color="0066CC"/>
            <w:right w:val="none" w:sz="0" w:space="0" w:color="auto"/>
          </w:divBdr>
        </w:div>
      </w:divsChild>
    </w:div>
    <w:div w:id="807433041">
      <w:bodyDiv w:val="1"/>
      <w:marLeft w:val="0"/>
      <w:marRight w:val="0"/>
      <w:marTop w:val="0"/>
      <w:marBottom w:val="0"/>
      <w:divBdr>
        <w:top w:val="none" w:sz="0" w:space="0" w:color="auto"/>
        <w:left w:val="none" w:sz="0" w:space="0" w:color="auto"/>
        <w:bottom w:val="none" w:sz="0" w:space="0" w:color="auto"/>
        <w:right w:val="none" w:sz="0" w:space="0" w:color="auto"/>
      </w:divBdr>
    </w:div>
    <w:div w:id="903761326">
      <w:bodyDiv w:val="1"/>
      <w:marLeft w:val="0"/>
      <w:marRight w:val="0"/>
      <w:marTop w:val="0"/>
      <w:marBottom w:val="0"/>
      <w:divBdr>
        <w:top w:val="none" w:sz="0" w:space="0" w:color="auto"/>
        <w:left w:val="none" w:sz="0" w:space="0" w:color="auto"/>
        <w:bottom w:val="none" w:sz="0" w:space="0" w:color="auto"/>
        <w:right w:val="none" w:sz="0" w:space="0" w:color="auto"/>
      </w:divBdr>
    </w:div>
    <w:div w:id="907304784">
      <w:bodyDiv w:val="1"/>
      <w:marLeft w:val="0"/>
      <w:marRight w:val="0"/>
      <w:marTop w:val="0"/>
      <w:marBottom w:val="0"/>
      <w:divBdr>
        <w:top w:val="none" w:sz="0" w:space="0" w:color="auto"/>
        <w:left w:val="none" w:sz="0" w:space="0" w:color="auto"/>
        <w:bottom w:val="none" w:sz="0" w:space="0" w:color="auto"/>
        <w:right w:val="none" w:sz="0" w:space="0" w:color="auto"/>
      </w:divBdr>
    </w:div>
    <w:div w:id="954482120">
      <w:bodyDiv w:val="1"/>
      <w:marLeft w:val="0"/>
      <w:marRight w:val="0"/>
      <w:marTop w:val="0"/>
      <w:marBottom w:val="0"/>
      <w:divBdr>
        <w:top w:val="none" w:sz="0" w:space="0" w:color="auto"/>
        <w:left w:val="none" w:sz="0" w:space="0" w:color="auto"/>
        <w:bottom w:val="none" w:sz="0" w:space="0" w:color="auto"/>
        <w:right w:val="none" w:sz="0" w:space="0" w:color="auto"/>
      </w:divBdr>
    </w:div>
    <w:div w:id="1053967767">
      <w:bodyDiv w:val="1"/>
      <w:marLeft w:val="0"/>
      <w:marRight w:val="0"/>
      <w:marTop w:val="0"/>
      <w:marBottom w:val="0"/>
      <w:divBdr>
        <w:top w:val="none" w:sz="0" w:space="0" w:color="auto"/>
        <w:left w:val="none" w:sz="0" w:space="0" w:color="auto"/>
        <w:bottom w:val="none" w:sz="0" w:space="0" w:color="auto"/>
        <w:right w:val="none" w:sz="0" w:space="0" w:color="auto"/>
      </w:divBdr>
    </w:div>
    <w:div w:id="1074738741">
      <w:bodyDiv w:val="1"/>
      <w:marLeft w:val="0"/>
      <w:marRight w:val="0"/>
      <w:marTop w:val="0"/>
      <w:marBottom w:val="0"/>
      <w:divBdr>
        <w:top w:val="none" w:sz="0" w:space="0" w:color="auto"/>
        <w:left w:val="none" w:sz="0" w:space="0" w:color="auto"/>
        <w:bottom w:val="none" w:sz="0" w:space="0" w:color="auto"/>
        <w:right w:val="none" w:sz="0" w:space="0" w:color="auto"/>
      </w:divBdr>
    </w:div>
    <w:div w:id="1216234332">
      <w:bodyDiv w:val="1"/>
      <w:marLeft w:val="0"/>
      <w:marRight w:val="0"/>
      <w:marTop w:val="0"/>
      <w:marBottom w:val="0"/>
      <w:divBdr>
        <w:top w:val="none" w:sz="0" w:space="0" w:color="auto"/>
        <w:left w:val="none" w:sz="0" w:space="0" w:color="auto"/>
        <w:bottom w:val="none" w:sz="0" w:space="0" w:color="auto"/>
        <w:right w:val="none" w:sz="0" w:space="0" w:color="auto"/>
      </w:divBdr>
    </w:div>
    <w:div w:id="1254162800">
      <w:bodyDiv w:val="1"/>
      <w:marLeft w:val="0"/>
      <w:marRight w:val="0"/>
      <w:marTop w:val="0"/>
      <w:marBottom w:val="0"/>
      <w:divBdr>
        <w:top w:val="none" w:sz="0" w:space="0" w:color="auto"/>
        <w:left w:val="none" w:sz="0" w:space="0" w:color="auto"/>
        <w:bottom w:val="none" w:sz="0" w:space="0" w:color="auto"/>
        <w:right w:val="none" w:sz="0" w:space="0" w:color="auto"/>
      </w:divBdr>
    </w:div>
    <w:div w:id="1262686048">
      <w:bodyDiv w:val="1"/>
      <w:marLeft w:val="0"/>
      <w:marRight w:val="0"/>
      <w:marTop w:val="0"/>
      <w:marBottom w:val="0"/>
      <w:divBdr>
        <w:top w:val="none" w:sz="0" w:space="0" w:color="auto"/>
        <w:left w:val="none" w:sz="0" w:space="0" w:color="auto"/>
        <w:bottom w:val="none" w:sz="0" w:space="0" w:color="auto"/>
        <w:right w:val="none" w:sz="0" w:space="0" w:color="auto"/>
      </w:divBdr>
    </w:div>
    <w:div w:id="1428119833">
      <w:bodyDiv w:val="1"/>
      <w:marLeft w:val="0"/>
      <w:marRight w:val="0"/>
      <w:marTop w:val="0"/>
      <w:marBottom w:val="0"/>
      <w:divBdr>
        <w:top w:val="none" w:sz="0" w:space="0" w:color="auto"/>
        <w:left w:val="none" w:sz="0" w:space="0" w:color="auto"/>
        <w:bottom w:val="none" w:sz="0" w:space="0" w:color="auto"/>
        <w:right w:val="none" w:sz="0" w:space="0" w:color="auto"/>
      </w:divBdr>
    </w:div>
    <w:div w:id="1458329591">
      <w:bodyDiv w:val="1"/>
      <w:marLeft w:val="0"/>
      <w:marRight w:val="0"/>
      <w:marTop w:val="0"/>
      <w:marBottom w:val="0"/>
      <w:divBdr>
        <w:top w:val="none" w:sz="0" w:space="0" w:color="auto"/>
        <w:left w:val="none" w:sz="0" w:space="0" w:color="auto"/>
        <w:bottom w:val="none" w:sz="0" w:space="0" w:color="auto"/>
        <w:right w:val="none" w:sz="0" w:space="0" w:color="auto"/>
      </w:divBdr>
    </w:div>
    <w:div w:id="1495339252">
      <w:bodyDiv w:val="1"/>
      <w:marLeft w:val="0"/>
      <w:marRight w:val="0"/>
      <w:marTop w:val="0"/>
      <w:marBottom w:val="0"/>
      <w:divBdr>
        <w:top w:val="none" w:sz="0" w:space="0" w:color="auto"/>
        <w:left w:val="none" w:sz="0" w:space="0" w:color="auto"/>
        <w:bottom w:val="none" w:sz="0" w:space="0" w:color="auto"/>
        <w:right w:val="none" w:sz="0" w:space="0" w:color="auto"/>
      </w:divBdr>
    </w:div>
    <w:div w:id="1538085247">
      <w:bodyDiv w:val="1"/>
      <w:marLeft w:val="0"/>
      <w:marRight w:val="0"/>
      <w:marTop w:val="0"/>
      <w:marBottom w:val="0"/>
      <w:divBdr>
        <w:top w:val="none" w:sz="0" w:space="0" w:color="auto"/>
        <w:left w:val="none" w:sz="0" w:space="0" w:color="auto"/>
        <w:bottom w:val="none" w:sz="0" w:space="0" w:color="auto"/>
        <w:right w:val="none" w:sz="0" w:space="0" w:color="auto"/>
      </w:divBdr>
    </w:div>
    <w:div w:id="1597326690">
      <w:bodyDiv w:val="1"/>
      <w:marLeft w:val="0"/>
      <w:marRight w:val="0"/>
      <w:marTop w:val="0"/>
      <w:marBottom w:val="0"/>
      <w:divBdr>
        <w:top w:val="none" w:sz="0" w:space="0" w:color="auto"/>
        <w:left w:val="none" w:sz="0" w:space="0" w:color="auto"/>
        <w:bottom w:val="none" w:sz="0" w:space="0" w:color="auto"/>
        <w:right w:val="none" w:sz="0" w:space="0" w:color="auto"/>
      </w:divBdr>
      <w:divsChild>
        <w:div w:id="1205413199">
          <w:marLeft w:val="0"/>
          <w:marRight w:val="0"/>
          <w:marTop w:val="0"/>
          <w:marBottom w:val="0"/>
          <w:divBdr>
            <w:top w:val="none" w:sz="0" w:space="0" w:color="auto"/>
            <w:left w:val="none" w:sz="0" w:space="0" w:color="auto"/>
            <w:bottom w:val="none" w:sz="0" w:space="0" w:color="auto"/>
            <w:right w:val="none" w:sz="0" w:space="0" w:color="auto"/>
          </w:divBdr>
        </w:div>
        <w:div w:id="1553275791">
          <w:marLeft w:val="0"/>
          <w:marRight w:val="0"/>
          <w:marTop w:val="0"/>
          <w:marBottom w:val="0"/>
          <w:divBdr>
            <w:top w:val="none" w:sz="0" w:space="0" w:color="auto"/>
            <w:left w:val="none" w:sz="0" w:space="0" w:color="auto"/>
            <w:bottom w:val="none" w:sz="0" w:space="0" w:color="auto"/>
            <w:right w:val="none" w:sz="0" w:space="0" w:color="auto"/>
          </w:divBdr>
        </w:div>
      </w:divsChild>
    </w:div>
    <w:div w:id="1609579493">
      <w:bodyDiv w:val="1"/>
      <w:marLeft w:val="0"/>
      <w:marRight w:val="0"/>
      <w:marTop w:val="0"/>
      <w:marBottom w:val="0"/>
      <w:divBdr>
        <w:top w:val="none" w:sz="0" w:space="0" w:color="auto"/>
        <w:left w:val="none" w:sz="0" w:space="0" w:color="auto"/>
        <w:bottom w:val="none" w:sz="0" w:space="0" w:color="auto"/>
        <w:right w:val="none" w:sz="0" w:space="0" w:color="auto"/>
      </w:divBdr>
    </w:div>
    <w:div w:id="1658994578">
      <w:bodyDiv w:val="1"/>
      <w:marLeft w:val="0"/>
      <w:marRight w:val="0"/>
      <w:marTop w:val="0"/>
      <w:marBottom w:val="0"/>
      <w:divBdr>
        <w:top w:val="none" w:sz="0" w:space="0" w:color="auto"/>
        <w:left w:val="none" w:sz="0" w:space="0" w:color="auto"/>
        <w:bottom w:val="none" w:sz="0" w:space="0" w:color="auto"/>
        <w:right w:val="none" w:sz="0" w:space="0" w:color="auto"/>
      </w:divBdr>
      <w:divsChild>
        <w:div w:id="926034618">
          <w:marLeft w:val="0"/>
          <w:marRight w:val="0"/>
          <w:marTop w:val="0"/>
          <w:marBottom w:val="0"/>
          <w:divBdr>
            <w:top w:val="none" w:sz="0" w:space="0" w:color="auto"/>
            <w:left w:val="none" w:sz="0" w:space="0" w:color="auto"/>
            <w:bottom w:val="none" w:sz="0" w:space="0" w:color="auto"/>
            <w:right w:val="none" w:sz="0" w:space="0" w:color="auto"/>
          </w:divBdr>
        </w:div>
        <w:div w:id="675426794">
          <w:marLeft w:val="0"/>
          <w:marRight w:val="0"/>
          <w:marTop w:val="0"/>
          <w:marBottom w:val="0"/>
          <w:divBdr>
            <w:top w:val="none" w:sz="0" w:space="0" w:color="auto"/>
            <w:left w:val="none" w:sz="0" w:space="0" w:color="auto"/>
            <w:bottom w:val="none" w:sz="0" w:space="0" w:color="auto"/>
            <w:right w:val="none" w:sz="0" w:space="0" w:color="auto"/>
          </w:divBdr>
        </w:div>
      </w:divsChild>
    </w:div>
    <w:div w:id="1672877600">
      <w:bodyDiv w:val="1"/>
      <w:marLeft w:val="0"/>
      <w:marRight w:val="0"/>
      <w:marTop w:val="0"/>
      <w:marBottom w:val="0"/>
      <w:divBdr>
        <w:top w:val="none" w:sz="0" w:space="0" w:color="auto"/>
        <w:left w:val="none" w:sz="0" w:space="0" w:color="auto"/>
        <w:bottom w:val="none" w:sz="0" w:space="0" w:color="auto"/>
        <w:right w:val="none" w:sz="0" w:space="0" w:color="auto"/>
      </w:divBdr>
    </w:div>
    <w:div w:id="1786463450">
      <w:bodyDiv w:val="1"/>
      <w:marLeft w:val="0"/>
      <w:marRight w:val="0"/>
      <w:marTop w:val="0"/>
      <w:marBottom w:val="0"/>
      <w:divBdr>
        <w:top w:val="none" w:sz="0" w:space="0" w:color="auto"/>
        <w:left w:val="none" w:sz="0" w:space="0" w:color="auto"/>
        <w:bottom w:val="none" w:sz="0" w:space="0" w:color="auto"/>
        <w:right w:val="none" w:sz="0" w:space="0" w:color="auto"/>
      </w:divBdr>
    </w:div>
    <w:div w:id="1866749266">
      <w:bodyDiv w:val="1"/>
      <w:marLeft w:val="0"/>
      <w:marRight w:val="0"/>
      <w:marTop w:val="0"/>
      <w:marBottom w:val="0"/>
      <w:divBdr>
        <w:top w:val="none" w:sz="0" w:space="0" w:color="auto"/>
        <w:left w:val="none" w:sz="0" w:space="0" w:color="auto"/>
        <w:bottom w:val="none" w:sz="0" w:space="0" w:color="auto"/>
        <w:right w:val="none" w:sz="0" w:space="0" w:color="auto"/>
      </w:divBdr>
      <w:divsChild>
        <w:div w:id="1344627271">
          <w:marLeft w:val="0"/>
          <w:marRight w:val="0"/>
          <w:marTop w:val="0"/>
          <w:marBottom w:val="0"/>
          <w:divBdr>
            <w:top w:val="none" w:sz="0" w:space="0" w:color="auto"/>
            <w:left w:val="none" w:sz="0" w:space="0" w:color="auto"/>
            <w:bottom w:val="none" w:sz="0" w:space="0" w:color="auto"/>
            <w:right w:val="none" w:sz="0" w:space="0" w:color="auto"/>
          </w:divBdr>
          <w:divsChild>
            <w:div w:id="1625381202">
              <w:marLeft w:val="0"/>
              <w:marRight w:val="0"/>
              <w:marTop w:val="0"/>
              <w:marBottom w:val="0"/>
              <w:divBdr>
                <w:top w:val="none" w:sz="0" w:space="0" w:color="auto"/>
                <w:left w:val="none" w:sz="0" w:space="0" w:color="auto"/>
                <w:bottom w:val="none" w:sz="0" w:space="0" w:color="auto"/>
                <w:right w:val="none" w:sz="0" w:space="0" w:color="auto"/>
              </w:divBdr>
              <w:divsChild>
                <w:div w:id="4558297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1309433">
                      <w:marLeft w:val="0"/>
                      <w:marRight w:val="0"/>
                      <w:marTop w:val="0"/>
                      <w:marBottom w:val="0"/>
                      <w:divBdr>
                        <w:top w:val="none" w:sz="0" w:space="0" w:color="auto"/>
                        <w:left w:val="none" w:sz="0" w:space="0" w:color="auto"/>
                        <w:bottom w:val="none" w:sz="0" w:space="0" w:color="auto"/>
                        <w:right w:val="none" w:sz="0" w:space="0" w:color="auto"/>
                      </w:divBdr>
                      <w:divsChild>
                        <w:div w:id="119835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840732">
      <w:bodyDiv w:val="1"/>
      <w:marLeft w:val="0"/>
      <w:marRight w:val="0"/>
      <w:marTop w:val="0"/>
      <w:marBottom w:val="0"/>
      <w:divBdr>
        <w:top w:val="none" w:sz="0" w:space="0" w:color="auto"/>
        <w:left w:val="none" w:sz="0" w:space="0" w:color="auto"/>
        <w:bottom w:val="none" w:sz="0" w:space="0" w:color="auto"/>
        <w:right w:val="none" w:sz="0" w:space="0" w:color="auto"/>
      </w:divBdr>
    </w:div>
    <w:div w:id="2026856169">
      <w:bodyDiv w:val="1"/>
      <w:marLeft w:val="0"/>
      <w:marRight w:val="0"/>
      <w:marTop w:val="0"/>
      <w:marBottom w:val="0"/>
      <w:divBdr>
        <w:top w:val="none" w:sz="0" w:space="0" w:color="auto"/>
        <w:left w:val="none" w:sz="0" w:space="0" w:color="auto"/>
        <w:bottom w:val="none" w:sz="0" w:space="0" w:color="auto"/>
        <w:right w:val="none" w:sz="0" w:space="0" w:color="auto"/>
      </w:divBdr>
    </w:div>
    <w:div w:id="2075425524">
      <w:bodyDiv w:val="1"/>
      <w:marLeft w:val="0"/>
      <w:marRight w:val="0"/>
      <w:marTop w:val="0"/>
      <w:marBottom w:val="0"/>
      <w:divBdr>
        <w:top w:val="none" w:sz="0" w:space="0" w:color="auto"/>
        <w:left w:val="none" w:sz="0" w:space="0" w:color="auto"/>
        <w:bottom w:val="none" w:sz="0" w:space="0" w:color="auto"/>
        <w:right w:val="none" w:sz="0" w:space="0" w:color="auto"/>
      </w:divBdr>
    </w:div>
    <w:div w:id="2101876698">
      <w:bodyDiv w:val="1"/>
      <w:marLeft w:val="0"/>
      <w:marRight w:val="0"/>
      <w:marTop w:val="0"/>
      <w:marBottom w:val="0"/>
      <w:divBdr>
        <w:top w:val="none" w:sz="0" w:space="0" w:color="auto"/>
        <w:left w:val="none" w:sz="0" w:space="0" w:color="auto"/>
        <w:bottom w:val="none" w:sz="0" w:space="0" w:color="auto"/>
        <w:right w:val="none" w:sz="0" w:space="0" w:color="auto"/>
      </w:divBdr>
      <w:divsChild>
        <w:div w:id="644435653">
          <w:marLeft w:val="0"/>
          <w:marRight w:val="0"/>
          <w:marTop w:val="0"/>
          <w:marBottom w:val="0"/>
          <w:divBdr>
            <w:top w:val="none" w:sz="0" w:space="0" w:color="auto"/>
            <w:left w:val="none" w:sz="0" w:space="0" w:color="auto"/>
            <w:bottom w:val="none" w:sz="0" w:space="0" w:color="auto"/>
            <w:right w:val="none" w:sz="0" w:space="0" w:color="auto"/>
          </w:divBdr>
          <w:divsChild>
            <w:div w:id="1142236854">
              <w:marLeft w:val="0"/>
              <w:marRight w:val="0"/>
              <w:marTop w:val="0"/>
              <w:marBottom w:val="0"/>
              <w:divBdr>
                <w:top w:val="none" w:sz="0" w:space="0" w:color="auto"/>
                <w:left w:val="none" w:sz="0" w:space="0" w:color="auto"/>
                <w:bottom w:val="none" w:sz="0" w:space="0" w:color="auto"/>
                <w:right w:val="none" w:sz="0" w:space="0" w:color="auto"/>
              </w:divBdr>
              <w:divsChild>
                <w:div w:id="1778713895">
                  <w:marLeft w:val="3450"/>
                  <w:marRight w:val="0"/>
                  <w:marTop w:val="0"/>
                  <w:marBottom w:val="0"/>
                  <w:divBdr>
                    <w:top w:val="none" w:sz="0" w:space="0" w:color="auto"/>
                    <w:left w:val="none" w:sz="0" w:space="0" w:color="auto"/>
                    <w:bottom w:val="none" w:sz="0" w:space="0" w:color="auto"/>
                    <w:right w:val="none" w:sz="0" w:space="0" w:color="auto"/>
                  </w:divBdr>
                  <w:divsChild>
                    <w:div w:id="177429009">
                      <w:marLeft w:val="0"/>
                      <w:marRight w:val="0"/>
                      <w:marTop w:val="0"/>
                      <w:marBottom w:val="0"/>
                      <w:divBdr>
                        <w:top w:val="none" w:sz="0" w:space="0" w:color="auto"/>
                        <w:left w:val="none" w:sz="0" w:space="0" w:color="auto"/>
                        <w:bottom w:val="none" w:sz="0" w:space="0" w:color="auto"/>
                        <w:right w:val="none" w:sz="0" w:space="0" w:color="auto"/>
                      </w:divBdr>
                      <w:divsChild>
                        <w:div w:id="1158308207">
                          <w:marLeft w:val="0"/>
                          <w:marRight w:val="0"/>
                          <w:marTop w:val="0"/>
                          <w:marBottom w:val="0"/>
                          <w:divBdr>
                            <w:top w:val="none" w:sz="0" w:space="0" w:color="auto"/>
                            <w:left w:val="none" w:sz="0" w:space="0" w:color="auto"/>
                            <w:bottom w:val="none" w:sz="0" w:space="0" w:color="auto"/>
                            <w:right w:val="none" w:sz="0" w:space="0" w:color="auto"/>
                          </w:divBdr>
                          <w:divsChild>
                            <w:div w:id="177374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s://www.tpgi.com/color-contrast-checker/" TargetMode="External"/><Relationship Id="rId21" Type="http://schemas.openxmlformats.org/officeDocument/2006/relationships/image" Target="media/image3.png"/><Relationship Id="rId34" Type="http://schemas.openxmlformats.org/officeDocument/2006/relationships/footer" Target="footer4.xml"/><Relationship Id="rId42" Type="http://schemas.openxmlformats.org/officeDocument/2006/relationships/image" Target="media/image7.png"/><Relationship Id="rId47" Type="http://schemas.openxmlformats.org/officeDocument/2006/relationships/image" Target="media/image10.emf"/><Relationship Id="rId50" Type="http://schemas.openxmlformats.org/officeDocument/2006/relationships/image" Target="media/image13.emf"/><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dmin@printdisability.org" TargetMode="External"/><Relationship Id="rId29" Type="http://schemas.openxmlformats.org/officeDocument/2006/relationships/hyperlink" Target="https://printdisability.org/wp-content/uploads/2019/07/Final-revision_Guidelines-on-Accessible-AssessmentLP18.pdf" TargetMode="External"/><Relationship Id="R735e0b22ed034284" Type="http://schemas.microsoft.com/office/2019/09/relationships/intelligence" Target="intelligence.xml"/><Relationship Id="rId11" Type="http://schemas.openxmlformats.org/officeDocument/2006/relationships/image" Target="media/image1.jpeg"/><Relationship Id="rId24" Type="http://schemas.openxmlformats.org/officeDocument/2006/relationships/hyperlink" Target="https://www.visionaustralia.org/services/digital-access/resources/colour-contrast-analyser" TargetMode="External"/><Relationship Id="rId32" Type="http://schemas.openxmlformats.org/officeDocument/2006/relationships/hyperlink" Target="https://www.ukaaf.org/wp-content/uploads/2020/03/G003-UKAAF-Creating-clear-print-and-large-print-documents-v2.doc" TargetMode="External"/><Relationship Id="rId45" Type="http://schemas.openxmlformats.org/officeDocument/2006/relationships/image" Target="media/image8.png"/><Relationship Id="rId53" Type="http://schemas.openxmlformats.org/officeDocument/2006/relationships/image" Target="media/image16.jp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printdisability.org/wp-content/uploads/2018/05/RT_Guidelines_eText_2018_PRINT_-FINAL.pdf" TargetMode="External"/><Relationship Id="rId44" Type="http://schemas.openxmlformats.org/officeDocument/2006/relationships/image" Target="media/image6.png"/><Relationship Id="rId52"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tore.humanware.com/hau/explore-12-portable-video-magnifier.html" TargetMode="External"/><Relationship Id="rId27" Type="http://schemas.openxmlformats.org/officeDocument/2006/relationships/hyperlink" Target="https://www.visionaustralia.org/services/digital-access/resources/colour-contrast-analyser" TargetMode="External"/><Relationship Id="rId30" Type="http://schemas.openxmlformats.org/officeDocument/2006/relationships/hyperlink" Target="https://www.cnib.ca/sites/default/files/2020-08/Clear%20Print%20Guidelines%202020.pdf" TargetMode="External"/><Relationship Id="rId35" Type="http://schemas.openxmlformats.org/officeDocument/2006/relationships/image" Target="media/image4.jpeg"/><Relationship Id="rId43" Type="http://schemas.openxmlformats.org/officeDocument/2006/relationships/hyperlink" Target="https://www.pinterest.com.au/pin/topographic-map-of-new-south-wales--510877151489402872/" TargetMode="External"/><Relationship Id="rId48" Type="http://schemas.openxmlformats.org/officeDocument/2006/relationships/image" Target="media/image11.jpe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4.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printdisability.org/" TargetMode="External"/><Relationship Id="rId25" Type="http://schemas.openxmlformats.org/officeDocument/2006/relationships/hyperlink" Target="https://webaim.org/resources/contrastchecker/" TargetMode="External"/><Relationship Id="rId33" Type="http://schemas.openxmlformats.org/officeDocument/2006/relationships/hyperlink" Target="https://webaim.org/resources/contrastchecker/" TargetMode="External"/><Relationship Id="rId46" Type="http://schemas.openxmlformats.org/officeDocument/2006/relationships/image" Target="media/image9.jpg"/><Relationship Id="rId20" Type="http://schemas.openxmlformats.org/officeDocument/2006/relationships/hyperlink" Target="https://www.flickr.com/photos/24560044@N08/34694382105" TargetMode="External"/><Relationship Id="rId41" Type="http://schemas.openxmlformats.org/officeDocument/2006/relationships/image" Target="media/image6.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creativecommons.org/licenses/by-nc-nd/3.0/" TargetMode="External"/><Relationship Id="rId23" Type="http://schemas.openxmlformats.org/officeDocument/2006/relationships/hyperlink" Target="https://www.tpgi.com/color-contrast-checker/" TargetMode="External"/><Relationship Id="rId28" Type="http://schemas.openxmlformats.org/officeDocument/2006/relationships/hyperlink" Target="https://printdisability.org/wp-content/uploads/2013/09/Round_Table_Visual_Info_Guidelines_Print_Version.zip" TargetMode="External"/><Relationship Id="rId36" Type="http://schemas.openxmlformats.org/officeDocument/2006/relationships/image" Target="media/image5.png"/><Relationship Id="rId4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DF676F30CB8394EB132F304FEB52A70" ma:contentTypeVersion="9" ma:contentTypeDescription="Create a new document." ma:contentTypeScope="" ma:versionID="0c14b4c62c42ac0050cf127db024af68">
  <xsd:schema xmlns:xsd="http://www.w3.org/2001/XMLSchema" xmlns:xs="http://www.w3.org/2001/XMLSchema" xmlns:p="http://schemas.microsoft.com/office/2006/metadata/properties" xmlns:ns3="6b93473b-240c-4aaf-824b-dd32fd059512" xmlns:ns4="5ae97bbe-1a00-45db-adca-ca23487105ff" targetNamespace="http://schemas.microsoft.com/office/2006/metadata/properties" ma:root="true" ma:fieldsID="cea98cf25383d1ca942575a997f86549" ns3:_="" ns4:_="">
    <xsd:import namespace="6b93473b-240c-4aaf-824b-dd32fd059512"/>
    <xsd:import namespace="5ae97bbe-1a00-45db-adca-ca23487105f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93473b-240c-4aaf-824b-dd32fd0595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e97bbe-1a00-45db-adca-ca23487105f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4C21B-9B66-4621-A726-D10D82ADBE95}">
  <ds:schemaRefs>
    <ds:schemaRef ds:uri="http://schemas.microsoft.com/office/2006/documentManagement/types"/>
    <ds:schemaRef ds:uri="5ae97bbe-1a00-45db-adca-ca23487105ff"/>
    <ds:schemaRef ds:uri="http://purl.org/dc/elements/1.1/"/>
    <ds:schemaRef ds:uri="6b93473b-240c-4aaf-824b-dd32fd059512"/>
    <ds:schemaRef ds:uri="http://schemas.openxmlformats.org/package/2006/metadata/core-properties"/>
    <ds:schemaRef ds:uri="http://purl.org/dc/terms/"/>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13880855-1F31-4609-A438-B90D85D33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93473b-240c-4aaf-824b-dd32fd059512"/>
    <ds:schemaRef ds:uri="5ae97bbe-1a00-45db-adca-ca23487105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2AF92C-EC25-4618-A123-767E6FE6F739}">
  <ds:schemaRefs>
    <ds:schemaRef ds:uri="http://schemas.microsoft.com/sharepoint/v3/contenttype/forms"/>
  </ds:schemaRefs>
</ds:datastoreItem>
</file>

<file path=customXml/itemProps4.xml><?xml version="1.0" encoding="utf-8"?>
<ds:datastoreItem xmlns:ds="http://schemas.openxmlformats.org/officeDocument/2006/customXml" ds:itemID="{C99C2D84-B544-4C49-9AD0-AE017A598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108</Pages>
  <Words>9445</Words>
  <Characters>53607</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Guidelines for Producing Clear Print</vt:lpstr>
    </vt:vector>
  </TitlesOfParts>
  <Company>RNZFB</Company>
  <LinksUpToDate>false</LinksUpToDate>
  <CharactersWithSpaces>62927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Producing Clear Print (Large Print)</dc:title>
  <dc:creator>Round Table on Information Access for People with Print Disabilities Inc.</dc:creator>
  <cp:keywords>Guidelines; ClearPrint; LargePrint; RoundTable; Accessibility</cp:keywords>
  <cp:lastModifiedBy>Lee-Ann Khoh</cp:lastModifiedBy>
  <cp:revision>17</cp:revision>
  <cp:lastPrinted>2018-04-06T02:52:00Z</cp:lastPrinted>
  <dcterms:created xsi:type="dcterms:W3CDTF">2022-05-26T03:38:00Z</dcterms:created>
  <dcterms:modified xsi:type="dcterms:W3CDTF">2022-06-10T08:29:00Z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0x0101003DF676F30CB8394EB132F304FEB52A70</vt:lpwstr>
  </property>
</Properties>
</file>