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928" w:rsidRDefault="00666928" w:rsidP="007907BE">
      <w:pPr>
        <w:rPr>
          <w:rStyle w:val="RTHeading"/>
        </w:rPr>
      </w:pPr>
      <w:r>
        <w:rPr>
          <w:noProof/>
          <w:sz w:val="48"/>
          <w:lang w:val="en-NZ" w:eastAsia="en-NZ"/>
        </w:rPr>
        <w:drawing>
          <wp:inline distT="0" distB="0" distL="0" distR="0">
            <wp:extent cx="956310" cy="956310"/>
            <wp:effectExtent l="0" t="0" r="0" b="0"/>
            <wp:docPr id="8" name="Picture 1" descr="Round Table on Information Access for People with Print Disabilities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nd Table on Information Access for People with Print Disabilities In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310" cy="956310"/>
                    </a:xfrm>
                    <a:prstGeom prst="rect">
                      <a:avLst/>
                    </a:prstGeom>
                    <a:noFill/>
                    <a:ln>
                      <a:noFill/>
                    </a:ln>
                  </pic:spPr>
                </pic:pic>
              </a:graphicData>
            </a:graphic>
          </wp:inline>
        </w:drawing>
      </w:r>
    </w:p>
    <w:p w:rsidR="00A512A2" w:rsidRPr="00BC2F56" w:rsidRDefault="00A512A2" w:rsidP="00BC2F56">
      <w:pPr>
        <w:pStyle w:val="Title"/>
        <w:rPr>
          <w:color w:val="auto"/>
        </w:rPr>
      </w:pPr>
      <w:r w:rsidRPr="00BC2F56">
        <w:rPr>
          <w:color w:val="auto"/>
        </w:rPr>
        <w:t>Round Table on Information Access for People with Print Disabilities Inc.</w:t>
      </w:r>
    </w:p>
    <w:p w:rsidR="00F8597F" w:rsidRDefault="00F8597F" w:rsidP="00F8597F">
      <w:pPr>
        <w:pStyle w:val="Title"/>
      </w:pPr>
      <w:r>
        <w:t xml:space="preserve">2022 Conference </w:t>
      </w:r>
      <w:r w:rsidR="00591810">
        <w:t>Booklet</w:t>
      </w:r>
    </w:p>
    <w:p w:rsidR="00F8597F" w:rsidRDefault="00F8597F" w:rsidP="00F8597F">
      <w:pPr>
        <w:rPr>
          <w:b/>
          <w:color w:val="215868"/>
          <w:kern w:val="28"/>
          <w:sz w:val="44"/>
          <w:szCs w:val="44"/>
          <w:lang w:val="en-GB" w:eastAsia="en-US"/>
        </w:rPr>
      </w:pPr>
      <w:r>
        <w:rPr>
          <w:b/>
          <w:color w:val="215868"/>
          <w:kern w:val="28"/>
          <w:sz w:val="44"/>
          <w:szCs w:val="44"/>
          <w:lang w:val="en-GB" w:eastAsia="en-US"/>
        </w:rPr>
        <w:t>Inclusion and Access to Information in Our Changing World</w:t>
      </w:r>
    </w:p>
    <w:p w:rsidR="00F8597F" w:rsidRDefault="00F8597F" w:rsidP="00F8597F">
      <w:pPr>
        <w:rPr>
          <w:shd w:val="clear" w:color="auto" w:fill="FFFFFF"/>
        </w:rPr>
      </w:pPr>
      <w:r>
        <w:rPr>
          <w:shd w:val="clear" w:color="auto" w:fill="FFFFFF"/>
        </w:rPr>
        <w:t>Information access is essential for all people including those with print disabilities going about their daily lives.  The 2022 Conference will explore the challenges and opportunities in this rapidly changing world for technology developers, accessible format producers, libraries, publishers, education institutions, government bodies and other organisations in facilitating equitable information access for people with print disabilities.</w:t>
      </w:r>
    </w:p>
    <w:p w:rsidR="00F8597F" w:rsidRPr="00BC2F56" w:rsidRDefault="00F8597F" w:rsidP="00BC2F56">
      <w:pPr>
        <w:pStyle w:val="Heading1"/>
        <w:rPr>
          <w:color w:val="auto"/>
          <w:sz w:val="44"/>
        </w:rPr>
      </w:pPr>
      <w:r w:rsidRPr="00BC2F56">
        <w:rPr>
          <w:color w:val="auto"/>
          <w:sz w:val="44"/>
        </w:rPr>
        <w:t>Dates:</w:t>
      </w:r>
    </w:p>
    <w:p w:rsidR="00F8597F" w:rsidRDefault="00F8597F" w:rsidP="00F8597F">
      <w:pPr>
        <w:tabs>
          <w:tab w:val="center" w:pos="5216"/>
        </w:tabs>
        <w:rPr>
          <w:b/>
          <w:bCs/>
          <w:sz w:val="28"/>
          <w:szCs w:val="28"/>
        </w:rPr>
      </w:pPr>
      <w:r>
        <w:rPr>
          <w:b/>
          <w:bCs/>
          <w:sz w:val="28"/>
          <w:szCs w:val="28"/>
        </w:rPr>
        <w:t>Saturday, 14 May 2022 – ABA General Meeting and Workshop</w:t>
      </w:r>
    </w:p>
    <w:p w:rsidR="00F8597F" w:rsidRDefault="00F8597F" w:rsidP="00F8597F">
      <w:pPr>
        <w:tabs>
          <w:tab w:val="center" w:pos="5216"/>
        </w:tabs>
        <w:rPr>
          <w:b/>
          <w:bCs/>
          <w:sz w:val="28"/>
          <w:szCs w:val="28"/>
        </w:rPr>
      </w:pPr>
      <w:r>
        <w:rPr>
          <w:b/>
          <w:bCs/>
          <w:sz w:val="28"/>
          <w:szCs w:val="28"/>
        </w:rPr>
        <w:t>Monday, 16 May and Tuesday 17 May 2022 – Conference Proper</w:t>
      </w:r>
    </w:p>
    <w:p w:rsidR="00F8597F" w:rsidRDefault="00F8597F" w:rsidP="00F8597F">
      <w:pPr>
        <w:tabs>
          <w:tab w:val="center" w:pos="5216"/>
        </w:tabs>
        <w:rPr>
          <w:b/>
          <w:bCs/>
          <w:sz w:val="44"/>
          <w:szCs w:val="44"/>
        </w:rPr>
      </w:pPr>
      <w:r>
        <w:rPr>
          <w:b/>
          <w:bCs/>
          <w:sz w:val="28"/>
          <w:szCs w:val="28"/>
        </w:rPr>
        <w:t>Wednesday, 18 May 2022 – Workshops and Round Table AGM</w:t>
      </w:r>
    </w:p>
    <w:p w:rsidR="00F8597F" w:rsidRPr="00BC2F56" w:rsidRDefault="00F8597F" w:rsidP="00BC2F56">
      <w:pPr>
        <w:pStyle w:val="Heading1"/>
        <w:rPr>
          <w:color w:val="auto"/>
          <w:sz w:val="44"/>
        </w:rPr>
      </w:pPr>
      <w:r w:rsidRPr="00BC2F56">
        <w:rPr>
          <w:color w:val="auto"/>
          <w:sz w:val="44"/>
        </w:rPr>
        <w:t>Virtual Event:</w:t>
      </w:r>
    </w:p>
    <w:p w:rsidR="00F8597F" w:rsidRDefault="00F8597F" w:rsidP="00F8597F">
      <w:pPr>
        <w:spacing w:before="600"/>
      </w:pPr>
      <w:r>
        <w:rPr>
          <w:b/>
          <w:bCs/>
        </w:rPr>
        <w:t>Please note:</w:t>
      </w:r>
      <w:r>
        <w:t xml:space="preserve"> The conference program may be subject to change without notice.</w:t>
      </w:r>
    </w:p>
    <w:p w:rsidR="00F8597F" w:rsidRDefault="00F8597F" w:rsidP="00F8597F">
      <w:r>
        <w:rPr>
          <w:b/>
        </w:rPr>
        <w:t>Program Date:</w:t>
      </w:r>
      <w:r>
        <w:t xml:space="preserve"> </w:t>
      </w:r>
      <w:proofErr w:type="gramStart"/>
      <w:r w:rsidR="008048D5">
        <w:t>9</w:t>
      </w:r>
      <w:proofErr w:type="gramEnd"/>
      <w:r w:rsidR="008048D5">
        <w:t xml:space="preserve"> May</w:t>
      </w:r>
      <w:r w:rsidR="00591810">
        <w:t xml:space="preserve"> </w:t>
      </w:r>
      <w:r>
        <w:t>2022</w:t>
      </w:r>
    </w:p>
    <w:p w:rsidR="00591810" w:rsidRPr="00591810" w:rsidRDefault="00591810" w:rsidP="00BC2F56">
      <w:pPr>
        <w:pStyle w:val="Heading1"/>
      </w:pPr>
      <w:r w:rsidRPr="00591810">
        <w:lastRenderedPageBreak/>
        <w:t>Welcome</w:t>
      </w:r>
    </w:p>
    <w:p w:rsidR="00591810" w:rsidRDefault="00591810" w:rsidP="005763F7">
      <w:r w:rsidRPr="00D671C8">
        <w:t xml:space="preserve">Welcome to the 2022 Round Table Conference, </w:t>
      </w:r>
      <w:r>
        <w:t xml:space="preserve">with this year’s theme being </w:t>
      </w:r>
      <w:r w:rsidRPr="00D671C8">
        <w:t>“Inclusion and Access to Information in our Changing World“</w:t>
      </w:r>
      <w:r>
        <w:t>.  Round Table are privileged to have a wide range of topics in this year’s programme, which will be explored through a mix of presentations and keynote speakers. We are expecting an audience from our traditional participants in Australia and New Zealand and a wider audience from UK, USA, Europe and South East Asia.</w:t>
      </w:r>
    </w:p>
    <w:p w:rsidR="00591810" w:rsidRDefault="00591810" w:rsidP="00591810">
      <w:r>
        <w:t xml:space="preserve">This will be Round Table’s second </w:t>
      </w:r>
      <w:r w:rsidRPr="00CB004C">
        <w:t>virtual conference since its establishment in 1981. We are privileged to have a wide range of topics in this year’s programme</w:t>
      </w:r>
      <w:r>
        <w:t>,</w:t>
      </w:r>
      <w:r w:rsidRPr="00CB004C">
        <w:t xml:space="preserve"> which will be explored through a mix of presentations and keynote speakers.</w:t>
      </w:r>
      <w:r>
        <w:t xml:space="preserve">  </w:t>
      </w:r>
    </w:p>
    <w:p w:rsidR="00591810" w:rsidRPr="00591810" w:rsidRDefault="00591810" w:rsidP="005763F7">
      <w:r w:rsidRPr="00D671C8">
        <w:t xml:space="preserve">At the conference, we want to highlight the importance of timely, accessible information and the challenges faced </w:t>
      </w:r>
      <w:r>
        <w:t xml:space="preserve">by participants during </w:t>
      </w:r>
      <w:r w:rsidRPr="00D671C8">
        <w:t xml:space="preserve">the pandemic, </w:t>
      </w:r>
      <w:r>
        <w:t xml:space="preserve">2021 </w:t>
      </w:r>
      <w:r w:rsidRPr="00D671C8">
        <w:t>fires in NSW and the recent floods.</w:t>
      </w:r>
    </w:p>
    <w:p w:rsidR="00591810" w:rsidRDefault="00591810" w:rsidP="00BC2F56">
      <w:pPr>
        <w:pStyle w:val="Heading1"/>
      </w:pPr>
      <w:r>
        <w:t>Thanks</w:t>
      </w:r>
    </w:p>
    <w:p w:rsidR="00591810" w:rsidRDefault="00591810" w:rsidP="00591810">
      <w:pPr>
        <w:spacing w:before="240"/>
      </w:pPr>
      <w:r>
        <w:t>There are several people and organisations that have contributed to make this conference a success and it would be irresponsible of me not to mention them.  I would like to thank:</w:t>
      </w:r>
    </w:p>
    <w:p w:rsidR="00591810" w:rsidRPr="000E103E" w:rsidRDefault="00591810" w:rsidP="000E103E">
      <w:pPr>
        <w:pStyle w:val="ListParagraph"/>
        <w:numPr>
          <w:ilvl w:val="0"/>
          <w:numId w:val="33"/>
        </w:numPr>
      </w:pPr>
      <w:r w:rsidRPr="000E103E">
        <w:t>Sondra Wibberley and her team Jane, Agata and Jordie for the wonderful and time-consuming work on the conference program.</w:t>
      </w:r>
    </w:p>
    <w:p w:rsidR="00591810" w:rsidRPr="000E103E" w:rsidRDefault="00591810" w:rsidP="000E103E">
      <w:pPr>
        <w:pStyle w:val="ListParagraph"/>
        <w:numPr>
          <w:ilvl w:val="0"/>
          <w:numId w:val="33"/>
        </w:numPr>
      </w:pPr>
      <w:r w:rsidRPr="000E103E">
        <w:t>Trudy Smith and her team at RIDBC Renwick Centre who have extensive experience managing online events.</w:t>
      </w:r>
    </w:p>
    <w:p w:rsidR="00591810" w:rsidRPr="000E103E" w:rsidRDefault="00591810" w:rsidP="000E103E">
      <w:pPr>
        <w:pStyle w:val="ListParagraph"/>
        <w:numPr>
          <w:ilvl w:val="0"/>
          <w:numId w:val="33"/>
        </w:numPr>
      </w:pPr>
      <w:r w:rsidRPr="000E103E">
        <w:t>Marjorie Hawkings for the endless hours, thoughtfulness, enthusiasm and patience in making this conference possible.</w:t>
      </w:r>
    </w:p>
    <w:p w:rsidR="00591810" w:rsidRPr="000E103E" w:rsidRDefault="00591810" w:rsidP="000E103E">
      <w:pPr>
        <w:pStyle w:val="ListParagraph"/>
        <w:numPr>
          <w:ilvl w:val="0"/>
          <w:numId w:val="33"/>
        </w:numPr>
      </w:pPr>
      <w:r w:rsidRPr="000E103E">
        <w:t>Blind Low Vision NZ, VisAbility and Vision Australia for producing the conference materials in various accessible formats.</w:t>
      </w:r>
    </w:p>
    <w:p w:rsidR="00591810" w:rsidRPr="000E103E" w:rsidRDefault="00591810" w:rsidP="000E103E">
      <w:pPr>
        <w:pStyle w:val="ListParagraph"/>
        <w:numPr>
          <w:ilvl w:val="0"/>
          <w:numId w:val="33"/>
        </w:numPr>
      </w:pPr>
      <w:r w:rsidRPr="000E103E">
        <w:t xml:space="preserve">Member organisations who have contributed staff time and materials for the conference. </w:t>
      </w:r>
    </w:p>
    <w:p w:rsidR="00591810" w:rsidRPr="000E103E" w:rsidRDefault="00591810" w:rsidP="000E103E">
      <w:pPr>
        <w:pStyle w:val="ListParagraph"/>
        <w:numPr>
          <w:ilvl w:val="0"/>
          <w:numId w:val="33"/>
        </w:numPr>
      </w:pPr>
      <w:r w:rsidRPr="000E103E">
        <w:t>The Round Table Executive Committee for their time and involvement.</w:t>
      </w:r>
    </w:p>
    <w:p w:rsidR="00591810" w:rsidRPr="000E103E" w:rsidRDefault="00591810" w:rsidP="000E103E">
      <w:pPr>
        <w:pStyle w:val="ListParagraph"/>
        <w:numPr>
          <w:ilvl w:val="0"/>
          <w:numId w:val="33"/>
        </w:numPr>
      </w:pPr>
      <w:r w:rsidRPr="000E103E">
        <w:t>To all the presenters, delegates and sponsors without whom the conference would not be possible.</w:t>
      </w:r>
    </w:p>
    <w:p w:rsidR="00591810" w:rsidRPr="000E103E" w:rsidRDefault="00591810" w:rsidP="000E103E">
      <w:r w:rsidRPr="000E103E">
        <w:t>Lastly but not least the organisations that have supported the 2022 conference</w:t>
      </w:r>
      <w:r w:rsidR="00B5423C" w:rsidRPr="000E103E">
        <w:t xml:space="preserve">, </w:t>
      </w:r>
      <w:proofErr w:type="spellStart"/>
      <w:r w:rsidR="00B5423C" w:rsidRPr="000E103E">
        <w:t>Ever</w:t>
      </w:r>
      <w:r w:rsidRPr="000E103E">
        <w:t>Ability</w:t>
      </w:r>
      <w:proofErr w:type="spellEnd"/>
      <w:r w:rsidRPr="000E103E">
        <w:t xml:space="preserve"> Group (</w:t>
      </w:r>
      <w:proofErr w:type="spellStart"/>
      <w:r w:rsidRPr="000E103E">
        <w:t>VisAbility</w:t>
      </w:r>
      <w:proofErr w:type="spellEnd"/>
      <w:r w:rsidRPr="000E103E">
        <w:t xml:space="preserve">), Next Sense, </w:t>
      </w:r>
      <w:proofErr w:type="spellStart"/>
      <w:r w:rsidRPr="000E103E">
        <w:t>Pentronics</w:t>
      </w:r>
      <w:proofErr w:type="spellEnd"/>
      <w:r w:rsidRPr="000E103E">
        <w:t xml:space="preserve">, </w:t>
      </w:r>
      <w:r w:rsidR="00B5423C" w:rsidRPr="000E103E">
        <w:t>The Royal Society for the Blind</w:t>
      </w:r>
      <w:r w:rsidRPr="000E103E">
        <w:t xml:space="preserve"> and Vision Australia our Platinum supporters. </w:t>
      </w:r>
      <w:r w:rsidR="00D34F74">
        <w:t xml:space="preserve">Christian Services for the Blind and Hearing Impaired our Gold Supporter. </w:t>
      </w:r>
      <w:bookmarkStart w:id="0" w:name="_GoBack"/>
      <w:bookmarkEnd w:id="0"/>
      <w:r w:rsidRPr="000E103E">
        <w:t>Queensland Braille Writing Association our Bronze Supporter.</w:t>
      </w:r>
    </w:p>
    <w:p w:rsidR="00591810" w:rsidRDefault="00591810" w:rsidP="00591810">
      <w:pPr>
        <w:spacing w:before="240"/>
      </w:pPr>
      <w:r w:rsidRPr="00BC3991">
        <w:rPr>
          <w:b/>
        </w:rPr>
        <w:t>Dinesh Burah</w:t>
      </w:r>
      <w:r w:rsidRPr="00BC3991">
        <w:rPr>
          <w:b/>
        </w:rPr>
        <w:br/>
      </w:r>
      <w:r>
        <w:t>Conference Co-ordinator</w:t>
      </w:r>
      <w:r>
        <w:br/>
        <w:t>April 2022</w:t>
      </w:r>
    </w:p>
    <w:p w:rsidR="00591810" w:rsidRPr="00426359" w:rsidRDefault="00591810" w:rsidP="00667537">
      <w:pPr>
        <w:jc w:val="center"/>
      </w:pPr>
    </w:p>
    <w:p w:rsidR="00F8597F" w:rsidRPr="00F8597F" w:rsidRDefault="00F8597F" w:rsidP="00F8597F"/>
    <w:p w:rsidR="00F8597F" w:rsidRPr="00F8597F" w:rsidRDefault="00F8597F" w:rsidP="00F8597F"/>
    <w:p w:rsidR="00F8597F" w:rsidRPr="00F8597F" w:rsidRDefault="00F8597F" w:rsidP="00F8597F"/>
    <w:p w:rsidR="00086B69" w:rsidRDefault="00086B69" w:rsidP="00BC2F56">
      <w:pPr>
        <w:pStyle w:val="Heading1"/>
      </w:pPr>
      <w:r>
        <w:t>Conference Supporters</w:t>
      </w:r>
    </w:p>
    <w:p w:rsidR="00086B69" w:rsidRPr="00086B69" w:rsidRDefault="00086B69" w:rsidP="00BC2F56">
      <w:pPr>
        <w:pStyle w:val="Heading2"/>
      </w:pPr>
      <w:r w:rsidRPr="00086B69">
        <w:t>Platinum</w:t>
      </w:r>
    </w:p>
    <w:p w:rsidR="00086B69" w:rsidRPr="00BC2F56" w:rsidRDefault="00F8597F" w:rsidP="00BC2F56">
      <w:pPr>
        <w:pStyle w:val="Heading3"/>
        <w:rPr>
          <w:color w:val="auto"/>
        </w:rPr>
      </w:pPr>
      <w:proofErr w:type="spellStart"/>
      <w:r w:rsidRPr="00BC2F56">
        <w:rPr>
          <w:color w:val="auto"/>
        </w:rPr>
        <w:t>EverAbility</w:t>
      </w:r>
      <w:proofErr w:type="spellEnd"/>
      <w:r w:rsidRPr="00BC2F56">
        <w:rPr>
          <w:color w:val="auto"/>
        </w:rPr>
        <w:t xml:space="preserve"> Group</w:t>
      </w:r>
    </w:p>
    <w:p w:rsidR="00C66A8D" w:rsidRDefault="00666928" w:rsidP="005763F7">
      <w:r w:rsidRPr="00152DC1">
        <w:rPr>
          <w:noProof/>
          <w:lang w:val="en-NZ" w:eastAsia="en-NZ"/>
        </w:rPr>
        <w:drawing>
          <wp:inline distT="0" distB="0" distL="0" distR="0">
            <wp:extent cx="4038600" cy="1447800"/>
            <wp:effectExtent l="0" t="0" r="0" b="0"/>
            <wp:docPr id="1" name="Picture 1" descr="EverAbility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8600" cy="1447800"/>
                    </a:xfrm>
                    <a:prstGeom prst="rect">
                      <a:avLst/>
                    </a:prstGeom>
                    <a:noFill/>
                    <a:ln>
                      <a:noFill/>
                    </a:ln>
                  </pic:spPr>
                </pic:pic>
              </a:graphicData>
            </a:graphic>
          </wp:inline>
        </w:drawing>
      </w:r>
    </w:p>
    <w:p w:rsidR="00F8597F" w:rsidRDefault="00F8597F" w:rsidP="0087466D">
      <w:r>
        <w:t xml:space="preserve">The </w:t>
      </w:r>
      <w:proofErr w:type="spellStart"/>
      <w:r w:rsidRPr="00F8597F">
        <w:rPr>
          <w:b/>
        </w:rPr>
        <w:t>EverAbility</w:t>
      </w:r>
      <w:proofErr w:type="spellEnd"/>
      <w:r w:rsidRPr="00F8597F">
        <w:rPr>
          <w:b/>
        </w:rPr>
        <w:t xml:space="preserve"> Group</w:t>
      </w:r>
      <w:r>
        <w:t xml:space="preserve"> connects, inspires and supports people who might otherwise be excluded from hobbies, socialising, exercise, education and employment, particularly people living with disab</w:t>
      </w:r>
      <w:r w:rsidR="00152DC1">
        <w:t>ility and their families. We are</w:t>
      </w:r>
      <w:r>
        <w:t xml:space="preserve"> a service provider to people with print disabilities with branches i</w:t>
      </w:r>
      <w:r w:rsidR="00152DC1">
        <w:t>n Western Australia and Tasmania</w:t>
      </w:r>
      <w:r>
        <w:t>.</w:t>
      </w:r>
    </w:p>
    <w:p w:rsidR="00F8597F" w:rsidRDefault="00F8597F" w:rsidP="0087466D">
      <w:r>
        <w:t xml:space="preserve">One of </w:t>
      </w:r>
      <w:proofErr w:type="spellStart"/>
      <w:r>
        <w:t>EverAbility's</w:t>
      </w:r>
      <w:proofErr w:type="spellEnd"/>
      <w:r>
        <w:t xml:space="preserve"> key brands, </w:t>
      </w:r>
      <w:proofErr w:type="spellStart"/>
      <w:r>
        <w:t>VisA</w:t>
      </w:r>
      <w:r w:rsidR="00152DC1">
        <w:t>bility</w:t>
      </w:r>
      <w:proofErr w:type="spellEnd"/>
      <w:r w:rsidR="00152DC1">
        <w:t xml:space="preserve">, </w:t>
      </w:r>
      <w:r>
        <w:t xml:space="preserve">help people with low or no vision across Western Australia and Tasmania do the things they love and live the life they want. Our personalised support has been changing lives for over 100 years. </w:t>
      </w:r>
    </w:p>
    <w:p w:rsidR="00086B69" w:rsidRPr="00F8597F" w:rsidRDefault="00F8597F" w:rsidP="00F8597F">
      <w:r w:rsidRPr="00F8597F">
        <w:t xml:space="preserve">Visit: </w:t>
      </w:r>
      <w:hyperlink r:id="rId10" w:history="1">
        <w:r w:rsidR="005763F7">
          <w:rPr>
            <w:rStyle w:val="Hyperlink"/>
            <w:rFonts w:cs="Arial"/>
          </w:rPr>
          <w:t>EverAbility Group: https://www.everabilitygroup.org.au/</w:t>
        </w:r>
      </w:hyperlink>
    </w:p>
    <w:p w:rsidR="00086B69" w:rsidRPr="00BC2F56" w:rsidRDefault="00086B69" w:rsidP="00BC2F56">
      <w:pPr>
        <w:pStyle w:val="Heading3"/>
        <w:rPr>
          <w:color w:val="auto"/>
        </w:rPr>
      </w:pPr>
      <w:proofErr w:type="spellStart"/>
      <w:r w:rsidRPr="00BC2F56">
        <w:rPr>
          <w:color w:val="auto"/>
        </w:rPr>
        <w:t>Pentronics</w:t>
      </w:r>
      <w:proofErr w:type="spellEnd"/>
    </w:p>
    <w:p w:rsidR="00086B69" w:rsidRDefault="00666928" w:rsidP="00086B69">
      <w:r w:rsidRPr="00FA7275">
        <w:rPr>
          <w:noProof/>
          <w:lang w:val="en-NZ" w:eastAsia="en-NZ"/>
        </w:rPr>
        <w:drawing>
          <wp:inline distT="0" distB="0" distL="0" distR="0">
            <wp:extent cx="2686050" cy="676275"/>
            <wp:effectExtent l="0" t="0" r="0" b="9525"/>
            <wp:docPr id="2" name="Picture 20" descr="Pentron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entronic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6050" cy="676275"/>
                    </a:xfrm>
                    <a:prstGeom prst="rect">
                      <a:avLst/>
                    </a:prstGeom>
                    <a:noFill/>
                    <a:ln>
                      <a:noFill/>
                    </a:ln>
                  </pic:spPr>
                </pic:pic>
              </a:graphicData>
            </a:graphic>
          </wp:inline>
        </w:drawing>
      </w:r>
    </w:p>
    <w:p w:rsidR="0087466D" w:rsidRPr="0087466D" w:rsidRDefault="0087466D" w:rsidP="0087466D">
      <w:proofErr w:type="spellStart"/>
      <w:r w:rsidRPr="0087466D">
        <w:rPr>
          <w:b/>
        </w:rPr>
        <w:t>Pentronics</w:t>
      </w:r>
      <w:proofErr w:type="spellEnd"/>
      <w:r w:rsidRPr="0087466D">
        <w:rPr>
          <w:b/>
        </w:rPr>
        <w:t xml:space="preserve"> </w:t>
      </w:r>
      <w:r w:rsidRPr="0087466D">
        <w:t>is the sole importer and Master Distributor of Index Braille</w:t>
      </w:r>
      <w:r>
        <w:t xml:space="preserve"> </w:t>
      </w:r>
      <w:r w:rsidRPr="0087466D">
        <w:t xml:space="preserve">products for Australia, New Zealand and the South </w:t>
      </w:r>
      <w:proofErr w:type="spellStart"/>
      <w:r w:rsidRPr="0087466D">
        <w:t>Paciific</w:t>
      </w:r>
      <w:proofErr w:type="spellEnd"/>
      <w:r w:rsidRPr="0087466D">
        <w:t xml:space="preserve">. With over 40 </w:t>
      </w:r>
      <w:proofErr w:type="spellStart"/>
      <w:r w:rsidRPr="0087466D">
        <w:t>years experience</w:t>
      </w:r>
      <w:proofErr w:type="spellEnd"/>
      <w:r w:rsidRPr="0087466D">
        <w:t xml:space="preserve"> in braille production </w:t>
      </w:r>
      <w:proofErr w:type="spellStart"/>
      <w:r w:rsidRPr="0087466D">
        <w:t>Pentronics</w:t>
      </w:r>
      <w:proofErr w:type="spellEnd"/>
      <w:r w:rsidRPr="0087466D">
        <w:t xml:space="preserve"> can assist you with</w:t>
      </w:r>
      <w:r>
        <w:t xml:space="preserve"> all your braille requirements.</w:t>
      </w:r>
    </w:p>
    <w:p w:rsidR="0087466D" w:rsidRPr="0087466D" w:rsidRDefault="0087466D" w:rsidP="0087466D">
      <w:proofErr w:type="spellStart"/>
      <w:r w:rsidRPr="0087466D">
        <w:t>Pentronics</w:t>
      </w:r>
      <w:proofErr w:type="spellEnd"/>
      <w:r w:rsidRPr="0087466D">
        <w:t xml:space="preserve"> also supplies a range of products including tactile imaging fusers and swell paper from </w:t>
      </w:r>
      <w:proofErr w:type="spellStart"/>
      <w:r w:rsidRPr="0087466D">
        <w:t>Zychem</w:t>
      </w:r>
      <w:proofErr w:type="spellEnd"/>
      <w:r w:rsidRPr="0087466D">
        <w:t xml:space="preserve">, braille displays from </w:t>
      </w:r>
      <w:proofErr w:type="spellStart"/>
      <w:r w:rsidRPr="0087466D">
        <w:t>Eurobraille</w:t>
      </w:r>
      <w:proofErr w:type="spellEnd"/>
      <w:r>
        <w:t xml:space="preserve"> and ultrasonic mobility canes.</w:t>
      </w:r>
    </w:p>
    <w:p w:rsidR="0087466D" w:rsidRDefault="0087466D" w:rsidP="0087466D">
      <w:proofErr w:type="spellStart"/>
      <w:r w:rsidRPr="0087466D">
        <w:t>Pentronics</w:t>
      </w:r>
      <w:proofErr w:type="spellEnd"/>
      <w:r w:rsidRPr="0087466D">
        <w:t xml:space="preserve"> continues to be the major Australian provider of service for Perkins </w:t>
      </w:r>
      <w:proofErr w:type="spellStart"/>
      <w:r w:rsidRPr="0087466D">
        <w:t>Braillers</w:t>
      </w:r>
      <w:proofErr w:type="spellEnd"/>
      <w:r w:rsidRPr="0087466D">
        <w:t xml:space="preserve"> and other adaptive technologies. </w:t>
      </w:r>
    </w:p>
    <w:p w:rsidR="00086B69" w:rsidRDefault="00086B69" w:rsidP="0087466D">
      <w:pPr>
        <w:widowControl w:val="0"/>
        <w:spacing w:before="180" w:after="0"/>
        <w:rPr>
          <w:rStyle w:val="Hyperlink"/>
        </w:rPr>
      </w:pPr>
      <w:r w:rsidRPr="003D773F">
        <w:t xml:space="preserve">Visit: </w:t>
      </w:r>
      <w:hyperlink r:id="rId12" w:history="1">
        <w:r w:rsidR="005763F7">
          <w:rPr>
            <w:rStyle w:val="Hyperlink"/>
          </w:rPr>
          <w:t>Pentronics: http://www.pentronics.com.au</w:t>
        </w:r>
      </w:hyperlink>
    </w:p>
    <w:p w:rsidR="00F8597F" w:rsidRDefault="00F8597F" w:rsidP="00BC2F56">
      <w:pPr>
        <w:pStyle w:val="Heading3"/>
      </w:pPr>
      <w:r>
        <w:br w:type="page"/>
      </w:r>
      <w:proofErr w:type="spellStart"/>
      <w:r w:rsidRPr="00BC2F56">
        <w:rPr>
          <w:color w:val="auto"/>
        </w:rPr>
        <w:lastRenderedPageBreak/>
        <w:t>NextSense</w:t>
      </w:r>
      <w:proofErr w:type="spellEnd"/>
    </w:p>
    <w:p w:rsidR="00F8597F" w:rsidRPr="00086B69" w:rsidRDefault="00666928" w:rsidP="005763F7">
      <w:r w:rsidRPr="00CE2448">
        <w:rPr>
          <w:noProof/>
          <w:lang w:val="en-NZ" w:eastAsia="en-NZ"/>
        </w:rPr>
        <w:drawing>
          <wp:inline distT="0" distB="0" distL="0" distR="0">
            <wp:extent cx="3571875" cy="1590675"/>
            <wp:effectExtent l="0" t="0" r="9525" b="9525"/>
            <wp:docPr id="3" name="Picture 1" descr="NextSense logo. &#10;&#10;Tagline reads: Advancing 160 years of RIDBC exper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71875" cy="1590675"/>
                    </a:xfrm>
                    <a:prstGeom prst="rect">
                      <a:avLst/>
                    </a:prstGeom>
                    <a:noFill/>
                    <a:ln>
                      <a:noFill/>
                    </a:ln>
                  </pic:spPr>
                </pic:pic>
              </a:graphicData>
            </a:graphic>
          </wp:inline>
        </w:drawing>
      </w:r>
    </w:p>
    <w:p w:rsidR="0087466D" w:rsidRDefault="0087466D" w:rsidP="0087466D">
      <w:pPr>
        <w:rPr>
          <w:lang w:val="en-NZ" w:eastAsia="en-NZ"/>
        </w:rPr>
      </w:pPr>
      <w:r w:rsidRPr="0087466D">
        <w:rPr>
          <w:b/>
        </w:rPr>
        <w:t>NextSense</w:t>
      </w:r>
      <w:r>
        <w:t xml:space="preserve"> is a not-for-profit organisation supporting people who are deaf, hard of hearing, blind or have low vision across Australia. We work with both children, adults and their families to educate and create an individual program of care that meets their unique needs.</w:t>
      </w:r>
      <w:r>
        <w:br/>
      </w:r>
      <w:r>
        <w:br/>
        <w:t xml:space="preserve">Our Accessibility and Inclusion service produces a range of materials including early children’s books, exam papers, and assessments through to restaurant menus, for individuals, community groups or organisations in formats that can be used by people who are blind or have low vision. </w:t>
      </w:r>
    </w:p>
    <w:p w:rsidR="00F8597F" w:rsidRDefault="00F8597F" w:rsidP="00F8597F">
      <w:pPr>
        <w:rPr>
          <w:rFonts w:cs="Arial"/>
        </w:rPr>
      </w:pPr>
      <w:r w:rsidRPr="0087466D">
        <w:t xml:space="preserve">Visit: </w:t>
      </w:r>
      <w:hyperlink r:id="rId14" w:history="1">
        <w:r w:rsidR="005763F7">
          <w:rPr>
            <w:rStyle w:val="Hyperlink"/>
            <w:rFonts w:cs="Arial"/>
          </w:rPr>
          <w:t>NextSense: https://www.nextsense.org.au/</w:t>
        </w:r>
      </w:hyperlink>
    </w:p>
    <w:p w:rsidR="00B5423C" w:rsidRPr="0087466D" w:rsidRDefault="00B5423C" w:rsidP="00B5423C">
      <w:pPr>
        <w:rPr>
          <w:lang w:val="en-NZ" w:eastAsia="en-NZ"/>
        </w:rPr>
      </w:pPr>
    </w:p>
    <w:p w:rsidR="00B5423C" w:rsidRDefault="00666928" w:rsidP="005763F7">
      <w:pPr>
        <w:rPr>
          <w:sz w:val="36"/>
          <w:szCs w:val="36"/>
        </w:rPr>
      </w:pPr>
      <w:r>
        <w:rPr>
          <w:noProof/>
          <w:lang w:val="en-NZ" w:eastAsia="en-NZ"/>
        </w:rPr>
        <w:drawing>
          <wp:inline distT="0" distB="0" distL="0" distR="0">
            <wp:extent cx="4276725" cy="981075"/>
            <wp:effectExtent l="0" t="0" r="9525" b="9525"/>
            <wp:docPr id="4" name="Picture 4" descr="Royal Society for the Blind logo. Tagline reads - See Different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yal Society for the Bli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76725" cy="981075"/>
                    </a:xfrm>
                    <a:prstGeom prst="rect">
                      <a:avLst/>
                    </a:prstGeom>
                    <a:noFill/>
                    <a:ln>
                      <a:noFill/>
                    </a:ln>
                  </pic:spPr>
                </pic:pic>
              </a:graphicData>
            </a:graphic>
          </wp:inline>
        </w:drawing>
      </w:r>
    </w:p>
    <w:p w:rsidR="00B5423C" w:rsidRPr="00BC2F56" w:rsidRDefault="00B5423C" w:rsidP="00BC2F56">
      <w:pPr>
        <w:pStyle w:val="Heading3"/>
        <w:rPr>
          <w:color w:val="auto"/>
        </w:rPr>
      </w:pPr>
      <w:r w:rsidRPr="00BC2F56">
        <w:rPr>
          <w:color w:val="auto"/>
        </w:rPr>
        <w:t>Royal Society for the Blind</w:t>
      </w:r>
    </w:p>
    <w:p w:rsidR="00B5423C" w:rsidRPr="000E103E" w:rsidRDefault="00B5423C" w:rsidP="000E103E">
      <w:r w:rsidRPr="000E103E">
        <w:t xml:space="preserve">The freedom to live a great life. The Royal Society for the Blind (RSB) is in the vision business; advocating, supporting, empowering those who are blind, and educating, assisting, and enabling </w:t>
      </w:r>
      <w:proofErr w:type="gramStart"/>
      <w:r w:rsidRPr="000E103E">
        <w:t>those experiencing vision loss</w:t>
      </w:r>
      <w:proofErr w:type="gramEnd"/>
      <w:r w:rsidRPr="000E103E">
        <w:t xml:space="preserve"> to live independently.</w:t>
      </w:r>
    </w:p>
    <w:p w:rsidR="00B5423C" w:rsidRPr="000E103E" w:rsidRDefault="00B5423C" w:rsidP="000E103E">
      <w:r w:rsidRPr="000E103E">
        <w:t xml:space="preserve">RSB is a not-for-profit organisation providing services to Australians who have a severe vision impairment. These services are delivered by a professional, committed and highly qualified team supported by volunteers, drawn from all age groups and </w:t>
      </w:r>
      <w:proofErr w:type="gramStart"/>
      <w:r w:rsidRPr="000E103E">
        <w:t>walks of life</w:t>
      </w:r>
      <w:proofErr w:type="gramEnd"/>
      <w:r w:rsidRPr="000E103E">
        <w:t>.</w:t>
      </w:r>
    </w:p>
    <w:p w:rsidR="00B5423C" w:rsidRPr="000E103E" w:rsidRDefault="00B5423C" w:rsidP="000E103E">
      <w:r w:rsidRPr="000E103E">
        <w:t xml:space="preserve">Blindness or vision impairment can have a severe impact on a person’s lifestyle. The RSB is here to assist people to overcome their vision impairment and participate independently in the community. The quality and effectiveness of our services </w:t>
      </w:r>
      <w:proofErr w:type="gramStart"/>
      <w:r w:rsidRPr="000E103E">
        <w:t>is assessed</w:t>
      </w:r>
      <w:proofErr w:type="gramEnd"/>
      <w:r w:rsidRPr="000E103E">
        <w:t xml:space="preserve"> annually through independent client surveys. As our results show, we have continued to provide a high level of client satisfaction over a sustained </w:t>
      </w:r>
      <w:proofErr w:type="gramStart"/>
      <w:r w:rsidRPr="000E103E">
        <w:t>period of time</w:t>
      </w:r>
      <w:proofErr w:type="gramEnd"/>
      <w:r w:rsidRPr="000E103E">
        <w:t>.</w:t>
      </w:r>
    </w:p>
    <w:p w:rsidR="00B5423C" w:rsidRDefault="00B5423C" w:rsidP="00B5423C">
      <w:pPr>
        <w:shd w:val="clear" w:color="auto" w:fill="FFFFFF"/>
        <w:spacing w:before="100" w:beforeAutospacing="1" w:after="0" w:line="240" w:lineRule="auto"/>
      </w:pPr>
      <w:r w:rsidRPr="0087466D">
        <w:t xml:space="preserve">Visit: </w:t>
      </w:r>
      <w:hyperlink r:id="rId16" w:history="1">
        <w:r w:rsidR="005763F7">
          <w:rPr>
            <w:rStyle w:val="Hyperlink"/>
          </w:rPr>
          <w:t>RSB: https://www.rsb.org.au/</w:t>
        </w:r>
      </w:hyperlink>
    </w:p>
    <w:p w:rsidR="00B5423C" w:rsidRPr="0087466D" w:rsidRDefault="00B5423C" w:rsidP="00F8597F"/>
    <w:p w:rsidR="00F8597F" w:rsidRPr="00BC2F56" w:rsidRDefault="00F8597F" w:rsidP="00BC2F56">
      <w:pPr>
        <w:pStyle w:val="Heading3"/>
        <w:rPr>
          <w:color w:val="auto"/>
        </w:rPr>
      </w:pPr>
      <w:r w:rsidRPr="00BC2F56">
        <w:rPr>
          <w:color w:val="auto"/>
        </w:rPr>
        <w:lastRenderedPageBreak/>
        <w:t>Vision Australia</w:t>
      </w:r>
    </w:p>
    <w:p w:rsidR="0087466D" w:rsidRDefault="00666928" w:rsidP="005763F7">
      <w:r>
        <w:rPr>
          <w:noProof/>
          <w:lang w:val="en-NZ" w:eastAsia="en-NZ"/>
        </w:rPr>
        <w:drawing>
          <wp:inline distT="0" distB="0" distL="0" distR="0">
            <wp:extent cx="3933825" cy="1619250"/>
            <wp:effectExtent l="0" t="0" r="9525" b="0"/>
            <wp:docPr id="5" name="Picture 5" descr="Vision Australia logo. Tagline reads: Blindness, Low Vision. Oppu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sion Australia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33825" cy="1619250"/>
                    </a:xfrm>
                    <a:prstGeom prst="rect">
                      <a:avLst/>
                    </a:prstGeom>
                    <a:noFill/>
                    <a:ln>
                      <a:noFill/>
                    </a:ln>
                  </pic:spPr>
                </pic:pic>
              </a:graphicData>
            </a:graphic>
          </wp:inline>
        </w:drawing>
      </w:r>
    </w:p>
    <w:p w:rsidR="0087466D" w:rsidRPr="0087466D" w:rsidRDefault="0087466D" w:rsidP="0087466D">
      <w:r w:rsidRPr="0087466D">
        <w:rPr>
          <w:b/>
        </w:rPr>
        <w:t>Vision Australia</w:t>
      </w:r>
      <w:r w:rsidRPr="0087466D">
        <w:t xml:space="preserve"> is a leading national provider of blindness and low vision services in Australia. We work in partnership with Australians who are blind or have low vision to help them achieve the possibilities they choose in life.</w:t>
      </w:r>
    </w:p>
    <w:p w:rsidR="0087466D" w:rsidRPr="0087466D" w:rsidRDefault="0087466D" w:rsidP="0087466D">
      <w:r w:rsidRPr="0087466D">
        <w:t>We create equal opportunity so people who are blind or have low vision can get an education, get a job and be as independent as they choose.</w:t>
      </w:r>
    </w:p>
    <w:p w:rsidR="0087466D" w:rsidRPr="0087466D" w:rsidRDefault="0087466D" w:rsidP="0087466D">
      <w:r w:rsidRPr="0087466D">
        <w:t>We do this through our Vision Australia centres in Victoria, New South Wales, the Australian Capital Territory, Queensland, South Australia and Western Australia; and through outreach programs in the Northern Territory and Tasmania.</w:t>
      </w:r>
    </w:p>
    <w:p w:rsidR="0087466D" w:rsidRDefault="0087466D" w:rsidP="0087466D">
      <w:r w:rsidRPr="0087466D">
        <w:t xml:space="preserve">We are a not-for-profit organisation and a major participant and partner in the international blindness community. </w:t>
      </w:r>
    </w:p>
    <w:p w:rsidR="0087466D" w:rsidRDefault="00F8597F" w:rsidP="0087466D">
      <w:r w:rsidRPr="0087466D">
        <w:t xml:space="preserve">Visit: </w:t>
      </w:r>
      <w:hyperlink r:id="rId18" w:history="1">
        <w:r w:rsidR="005763F7">
          <w:rPr>
            <w:rStyle w:val="Hyperlink"/>
            <w:rFonts w:cs="Arial"/>
          </w:rPr>
          <w:t>Vision Australia : https://www.visionaustralia.org/</w:t>
        </w:r>
      </w:hyperlink>
      <w:r w:rsidR="0087466D" w:rsidRPr="0087466D">
        <w:t xml:space="preserve"> </w:t>
      </w:r>
    </w:p>
    <w:p w:rsidR="008048D5" w:rsidRPr="00086B69" w:rsidRDefault="008048D5" w:rsidP="008048D5">
      <w:pPr>
        <w:pStyle w:val="Heading2"/>
      </w:pPr>
      <w:r>
        <w:t>Gold</w:t>
      </w:r>
    </w:p>
    <w:p w:rsidR="008048D5" w:rsidRPr="00BC2F56" w:rsidRDefault="008048D5" w:rsidP="008048D5">
      <w:pPr>
        <w:pStyle w:val="Heading3"/>
        <w:rPr>
          <w:color w:val="auto"/>
        </w:rPr>
      </w:pPr>
      <w:r>
        <w:rPr>
          <w:color w:val="auto"/>
        </w:rPr>
        <w:t>Christian Services for the Blind and Hearing Impaired</w:t>
      </w:r>
    </w:p>
    <w:p w:rsidR="008048D5" w:rsidRDefault="008048D5" w:rsidP="008048D5">
      <w:r>
        <w:rPr>
          <w:noProof/>
          <w:lang w:val="en-NZ" w:eastAsia="en-NZ"/>
        </w:rPr>
        <w:drawing>
          <wp:inline distT="0" distB="0" distL="0" distR="0">
            <wp:extent cx="2981325" cy="1287074"/>
            <wp:effectExtent l="0" t="0" r="0" b="8890"/>
            <wp:docPr id="10" name="Picture 10" descr="Christian Services for the Blind and Hearing Impa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ian Services for the Blind and Hearing Impair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96339" cy="1293556"/>
                    </a:xfrm>
                    <a:prstGeom prst="rect">
                      <a:avLst/>
                    </a:prstGeom>
                    <a:noFill/>
                    <a:ln>
                      <a:noFill/>
                    </a:ln>
                  </pic:spPr>
                </pic:pic>
              </a:graphicData>
            </a:graphic>
          </wp:inline>
        </w:drawing>
      </w:r>
    </w:p>
    <w:p w:rsidR="008048D5" w:rsidRDefault="008048D5" w:rsidP="008048D5">
      <w:r w:rsidRPr="008048D5">
        <w:rPr>
          <w:b/>
        </w:rPr>
        <w:t>Christian Services for the Blind and Hearing Impaired</w:t>
      </w:r>
      <w:r>
        <w:t xml:space="preserve"> (CSFBHI) was organised in 1973 to help the </w:t>
      </w:r>
      <w:proofErr w:type="gramStart"/>
      <w:r>
        <w:t>totally</w:t>
      </w:r>
      <w:proofErr w:type="gramEnd"/>
      <w:r>
        <w:t xml:space="preserve"> and partially blind, and for sighted people who are unable to read normal ink print conveniently due to physical handicaps. CSFBHI is listed by the National Library of Australia in its library services for the handicapped </w:t>
      </w:r>
      <w:proofErr w:type="gramStart"/>
      <w:r>
        <w:t>and also</w:t>
      </w:r>
      <w:proofErr w:type="gramEnd"/>
      <w:r>
        <w:t xml:space="preserve"> in the directory of services for the Australian National Council for the</w:t>
      </w:r>
      <w:r>
        <w:t xml:space="preserve"> Blind.</w:t>
      </w:r>
    </w:p>
    <w:p w:rsidR="00D51664" w:rsidRDefault="008048D5" w:rsidP="008048D5">
      <w:r>
        <w:t>All services of the CSFBHI are free to the client and are funded by personal gifts and donations, and the resources of the Seventh-day Adventist C</w:t>
      </w:r>
      <w:r w:rsidR="00D51664">
        <w:t xml:space="preserve">hurch in Australia–New </w:t>
      </w:r>
      <w:proofErr w:type="spellStart"/>
      <w:r w:rsidR="00D51664">
        <w:t>Zealand.</w:t>
      </w:r>
      <w:r>
        <w:t>CSFBHI</w:t>
      </w:r>
      <w:proofErr w:type="spellEnd"/>
      <w:r>
        <w:t xml:space="preserve"> is a charity under the law and offers tax-deductibility for donations and bequests in Australia.</w:t>
      </w:r>
    </w:p>
    <w:p w:rsidR="008048D5" w:rsidRDefault="008048D5" w:rsidP="008048D5">
      <w:r w:rsidRPr="00F8597F">
        <w:t xml:space="preserve">Visit: </w:t>
      </w:r>
      <w:hyperlink r:id="rId20" w:history="1">
        <w:r w:rsidRPr="00B8704C">
          <w:rPr>
            <w:rStyle w:val="Hyperlink"/>
          </w:rPr>
          <w:t>https://csfbhi.adventistchurch.com/</w:t>
        </w:r>
      </w:hyperlink>
    </w:p>
    <w:p w:rsidR="007A5DD2" w:rsidRPr="00086B69" w:rsidRDefault="007A5DD2" w:rsidP="00BC2F56">
      <w:pPr>
        <w:pStyle w:val="Heading2"/>
      </w:pPr>
      <w:r>
        <w:lastRenderedPageBreak/>
        <w:t>Bronze</w:t>
      </w:r>
    </w:p>
    <w:p w:rsidR="00086B69" w:rsidRDefault="007A5DD2" w:rsidP="00BC2F56">
      <w:pPr>
        <w:pStyle w:val="Heading3"/>
      </w:pPr>
      <w:r w:rsidRPr="007A5DD2">
        <w:t>Queensland Braille Writing Association</w:t>
      </w:r>
    </w:p>
    <w:p w:rsidR="007A5DD2" w:rsidRPr="007A5DD2" w:rsidRDefault="00666928" w:rsidP="007A5DD2">
      <w:r>
        <w:rPr>
          <w:noProof/>
          <w:lang w:val="en-NZ" w:eastAsia="en-NZ"/>
        </w:rPr>
        <w:drawing>
          <wp:inline distT="0" distB="0" distL="0" distR="0">
            <wp:extent cx="3952875" cy="1514475"/>
            <wp:effectExtent l="0" t="0" r="9525" b="9525"/>
            <wp:docPr id="6" name="Picture 6" descr="Braille Ho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ille House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52875" cy="1514475"/>
                    </a:xfrm>
                    <a:prstGeom prst="rect">
                      <a:avLst/>
                    </a:prstGeom>
                    <a:noFill/>
                    <a:ln>
                      <a:noFill/>
                    </a:ln>
                  </pic:spPr>
                </pic:pic>
              </a:graphicData>
            </a:graphic>
          </wp:inline>
        </w:drawing>
      </w:r>
    </w:p>
    <w:p w:rsidR="007A5DD2" w:rsidRPr="007A5DD2" w:rsidRDefault="007A5DD2" w:rsidP="00F8597F">
      <w:pPr>
        <w:rPr>
          <w:rFonts w:cs="Arial"/>
        </w:rPr>
      </w:pPr>
      <w:r w:rsidRPr="007A5DD2">
        <w:rPr>
          <w:rFonts w:cs="Arial"/>
          <w:b/>
        </w:rPr>
        <w:t>Braille House</w:t>
      </w:r>
      <w:r w:rsidRPr="007A5DD2">
        <w:rPr>
          <w:rFonts w:cs="Arial"/>
        </w:rPr>
        <w:t xml:space="preserve"> is a FREE lending library for all Australian Braille readers, whatever state they live in.</w:t>
      </w:r>
      <w:r w:rsidRPr="007A5DD2">
        <w:rPr>
          <w:rFonts w:cs="Arial"/>
        </w:rPr>
        <w:br/>
      </w:r>
      <w:r w:rsidRPr="007A5DD2">
        <w:rPr>
          <w:rFonts w:cs="Arial"/>
        </w:rPr>
        <w:br/>
        <w:t>Since 1897, Braille House has been proud to produce and provide information in Braille and other accessible formats.</w:t>
      </w:r>
      <w:r w:rsidRPr="007A5DD2">
        <w:rPr>
          <w:rFonts w:cs="Arial"/>
        </w:rPr>
        <w:br/>
      </w:r>
      <w:r w:rsidRPr="007A5DD2">
        <w:rPr>
          <w:rFonts w:cs="Arial"/>
        </w:rPr>
        <w:br/>
        <w:t>As we enter 2022, and Braille House celebrates 125 years of service, we are reminded of the importance of Braille as a tool for literacy and a catalyst for equality.</w:t>
      </w:r>
    </w:p>
    <w:p w:rsidR="007A5DD2" w:rsidRDefault="007A5DD2" w:rsidP="00F8597F">
      <w:pPr>
        <w:rPr>
          <w:rFonts w:cs="Arial"/>
        </w:rPr>
      </w:pPr>
      <w:r w:rsidRPr="007A5DD2">
        <w:rPr>
          <w:rFonts w:cs="Arial"/>
        </w:rPr>
        <w:t xml:space="preserve">Visit: </w:t>
      </w:r>
      <w:hyperlink r:id="rId22" w:history="1">
        <w:r w:rsidR="00233955">
          <w:rPr>
            <w:rStyle w:val="Hyperlink"/>
            <w:rFonts w:cs="Arial"/>
          </w:rPr>
          <w:t>Braille House: www.braillehouse.org.au</w:t>
        </w:r>
      </w:hyperlink>
    </w:p>
    <w:p w:rsidR="00086B69" w:rsidRDefault="00086B69" w:rsidP="00BC2F56">
      <w:pPr>
        <w:pStyle w:val="Heading2"/>
      </w:pPr>
      <w:r>
        <w:t>Support</w:t>
      </w:r>
    </w:p>
    <w:p w:rsidR="00086B69" w:rsidRPr="001709D3" w:rsidRDefault="00086B69" w:rsidP="00086B69">
      <w:r w:rsidRPr="00B108B8">
        <w:t>The support of the following organisations is gratefully acknowledged by Round Table</w:t>
      </w:r>
      <w:r>
        <w:t xml:space="preserve">. These </w:t>
      </w:r>
      <w:r w:rsidRPr="00B108B8">
        <w:t>organisations assisted in the production of accessible format</w:t>
      </w:r>
      <w:r>
        <w:t xml:space="preserve"> conference materials.</w:t>
      </w:r>
    </w:p>
    <w:p w:rsidR="00086B69" w:rsidRDefault="00086B69" w:rsidP="00086B69">
      <w:pPr>
        <w:numPr>
          <w:ilvl w:val="0"/>
          <w:numId w:val="5"/>
        </w:numPr>
        <w:spacing w:after="0"/>
        <w:ind w:left="425" w:hanging="425"/>
      </w:pPr>
      <w:r w:rsidRPr="001709D3">
        <w:t>Blind</w:t>
      </w:r>
      <w:r w:rsidRPr="00363787">
        <w:t xml:space="preserve"> </w:t>
      </w:r>
      <w:r>
        <w:t>Low Vision NZ</w:t>
      </w:r>
    </w:p>
    <w:p w:rsidR="00086B69" w:rsidRDefault="00591810" w:rsidP="00086B69">
      <w:pPr>
        <w:numPr>
          <w:ilvl w:val="0"/>
          <w:numId w:val="5"/>
        </w:numPr>
        <w:spacing w:after="0"/>
        <w:ind w:left="425" w:hanging="425"/>
      </w:pPr>
      <w:r>
        <w:t>VisAbility</w:t>
      </w:r>
    </w:p>
    <w:p w:rsidR="00086B69" w:rsidRPr="004973CD" w:rsidRDefault="00086B69" w:rsidP="00086B69">
      <w:pPr>
        <w:numPr>
          <w:ilvl w:val="0"/>
          <w:numId w:val="5"/>
        </w:numPr>
        <w:ind w:left="426" w:hanging="426"/>
        <w:rPr>
          <w:lang w:val="en-GB" w:eastAsia="en-US"/>
        </w:rPr>
      </w:pPr>
      <w:r w:rsidRPr="001709D3">
        <w:t>Vision Australia</w:t>
      </w:r>
    </w:p>
    <w:p w:rsidR="00086B69" w:rsidRDefault="00666928" w:rsidP="00086B69">
      <w:pPr>
        <w:spacing w:before="480"/>
      </w:pPr>
      <w:r w:rsidRPr="00C16F7E">
        <w:rPr>
          <w:noProof/>
          <w:lang w:val="en-NZ" w:eastAsia="en-NZ"/>
        </w:rPr>
        <w:drawing>
          <wp:inline distT="0" distB="0" distL="0" distR="0">
            <wp:extent cx="2124075" cy="1095375"/>
            <wp:effectExtent l="0" t="0" r="9525" b="9525"/>
            <wp:docPr id="7" name="Picture 2" descr="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logo"/>
                    <pic:cNvPicPr>
                      <a:picLocks noChangeAspect="1" noChangeArrowheads="1"/>
                    </pic:cNvPicPr>
                  </pic:nvPicPr>
                  <pic:blipFill>
                    <a:blip r:embed="rId23">
                      <a:extLst>
                        <a:ext uri="{28A0092B-C50C-407E-A947-70E740481C1C}">
                          <a14:useLocalDpi xmlns:a14="http://schemas.microsoft.com/office/drawing/2010/main" val="0"/>
                        </a:ext>
                      </a:extLst>
                    </a:blip>
                    <a:srcRect l="3769" t="7339" r="3668" b="6972"/>
                    <a:stretch>
                      <a:fillRect/>
                    </a:stretch>
                  </pic:blipFill>
                  <pic:spPr bwMode="auto">
                    <a:xfrm>
                      <a:off x="0" y="0"/>
                      <a:ext cx="2124075" cy="1095375"/>
                    </a:xfrm>
                    <a:prstGeom prst="rect">
                      <a:avLst/>
                    </a:prstGeom>
                    <a:noFill/>
                    <a:ln>
                      <a:noFill/>
                    </a:ln>
                  </pic:spPr>
                </pic:pic>
              </a:graphicData>
            </a:graphic>
          </wp:inline>
        </w:drawing>
      </w:r>
    </w:p>
    <w:p w:rsidR="00086B69" w:rsidRPr="00BC2F56" w:rsidRDefault="00086B69" w:rsidP="00BC2F56">
      <w:pPr>
        <w:pStyle w:val="Heading3"/>
        <w:rPr>
          <w:color w:val="auto"/>
        </w:rPr>
      </w:pPr>
      <w:r w:rsidRPr="00BC2F56">
        <w:rPr>
          <w:color w:val="auto"/>
        </w:rPr>
        <w:t xml:space="preserve">Australian Government’s Department of Social Services </w:t>
      </w:r>
    </w:p>
    <w:p w:rsidR="00364E6C" w:rsidRPr="00233955" w:rsidRDefault="00364E6C" w:rsidP="00233955">
      <w:r w:rsidRPr="00233955">
        <w:t xml:space="preserve">Round Table proudly acknowledges the support of the Australian Government’s Department of Social Services. The grant received from the department has enabled consumer participation at the conference. </w:t>
      </w:r>
    </w:p>
    <w:p w:rsidR="00145AE5" w:rsidRDefault="00145AE5" w:rsidP="00086B69"/>
    <w:p w:rsidR="00B5423C" w:rsidRPr="005763F7" w:rsidRDefault="00B5423C" w:rsidP="005763F7">
      <w:pPr>
        <w:pStyle w:val="Heading2"/>
      </w:pPr>
      <w:r w:rsidRPr="005763F7">
        <w:lastRenderedPageBreak/>
        <w:t>Saturday, 14 May 2022</w:t>
      </w:r>
    </w:p>
    <w:p w:rsidR="00B5423C" w:rsidRDefault="00B5423C" w:rsidP="00B5423C">
      <w:pPr>
        <w:pStyle w:val="NormalBoldTime"/>
      </w:pPr>
      <w:r>
        <w:t xml:space="preserve">9:30am </w:t>
      </w:r>
      <w:r w:rsidRPr="00ED4574">
        <w:t>Registration</w:t>
      </w:r>
      <w:r>
        <w:t xml:space="preserve"> opens</w:t>
      </w:r>
    </w:p>
    <w:p w:rsidR="00B5423C" w:rsidRDefault="00B5423C" w:rsidP="00B5423C">
      <w:pPr>
        <w:pStyle w:val="Heading3"/>
      </w:pPr>
      <w:r>
        <w:t>10:00am – 1:45</w:t>
      </w:r>
      <w:r w:rsidRPr="002B5220">
        <w:t>pm</w:t>
      </w:r>
      <w:r>
        <w:t>:</w:t>
      </w:r>
      <w:r w:rsidRPr="002B5220">
        <w:t xml:space="preserve"> Australian Braille Authority (ABA) Annual Meeting</w:t>
      </w:r>
    </w:p>
    <w:p w:rsidR="00B5423C" w:rsidRPr="00881180" w:rsidRDefault="00B5423C" w:rsidP="00B5423C">
      <w:pPr>
        <w:pStyle w:val="Normalbold"/>
      </w:pPr>
      <w:r w:rsidRPr="001447EB">
        <w:t xml:space="preserve">Chair: </w:t>
      </w:r>
      <w:r>
        <w:t>Jordie Howell</w:t>
      </w:r>
    </w:p>
    <w:p w:rsidR="00B5423C" w:rsidRPr="006F0B2F" w:rsidRDefault="00B5423C" w:rsidP="00B5423C">
      <w:r>
        <w:t>The</w:t>
      </w:r>
      <w:r w:rsidRPr="00871FA9">
        <w:t xml:space="preserve"> agenda for the day will be </w:t>
      </w:r>
      <w:r>
        <w:t>circulated</w:t>
      </w:r>
      <w:r w:rsidRPr="00871FA9">
        <w:t xml:space="preserve"> </w:t>
      </w:r>
      <w:r>
        <w:t xml:space="preserve">prior to the meeting. </w:t>
      </w:r>
      <w:r w:rsidRPr="00871FA9">
        <w:t>Further details will be made available through the OZBRL listserv.</w:t>
      </w:r>
    </w:p>
    <w:p w:rsidR="00B5423C" w:rsidRDefault="00B5423C" w:rsidP="00B5423C">
      <w:pPr>
        <w:pStyle w:val="NormalBoldTime"/>
      </w:pPr>
      <w:r>
        <w:t xml:space="preserve">12:00pm </w:t>
      </w:r>
      <w:r w:rsidRPr="00CB7AFF">
        <w:rPr>
          <w:rFonts w:cs="Arial"/>
        </w:rPr>
        <w:t>–</w:t>
      </w:r>
      <w:r>
        <w:rPr>
          <w:rFonts w:cs="Arial"/>
        </w:rPr>
        <w:t xml:space="preserve"> 12:30</w:t>
      </w:r>
      <w:r>
        <w:t>pm Break</w:t>
      </w:r>
    </w:p>
    <w:p w:rsidR="00B5423C" w:rsidRDefault="00B5423C" w:rsidP="00B5423C">
      <w:pPr>
        <w:pStyle w:val="NormalBoldTime"/>
      </w:pPr>
      <w:r>
        <w:t xml:space="preserve">12:30pm </w:t>
      </w:r>
      <w:r w:rsidRPr="00CB7AFF">
        <w:rPr>
          <w:rFonts w:cs="Arial"/>
        </w:rPr>
        <w:t>–</w:t>
      </w:r>
      <w:r>
        <w:rPr>
          <w:rFonts w:cs="Arial"/>
        </w:rPr>
        <w:t xml:space="preserve"> </w:t>
      </w:r>
      <w:r>
        <w:t>1:45pm ABA Meeting continues</w:t>
      </w:r>
    </w:p>
    <w:p w:rsidR="00B5423C" w:rsidRDefault="00B5423C" w:rsidP="00B5423C">
      <w:pPr>
        <w:pStyle w:val="NormalBoldTime"/>
      </w:pPr>
      <w:r>
        <w:t>1:45pm – 2</w:t>
      </w:r>
      <w:r>
        <w:rPr>
          <w:rFonts w:cs="Arial"/>
        </w:rPr>
        <w:t>:00</w:t>
      </w:r>
      <w:r>
        <w:t>pm Break</w:t>
      </w:r>
    </w:p>
    <w:p w:rsidR="00B5423C" w:rsidRDefault="00B5423C" w:rsidP="00B5423C">
      <w:pPr>
        <w:pStyle w:val="Heading3"/>
      </w:pPr>
      <w:r>
        <w:t>2:00pm – 3:0</w:t>
      </w:r>
      <w:r w:rsidRPr="002B5220">
        <w:t>0pm</w:t>
      </w:r>
      <w:r>
        <w:t>:</w:t>
      </w:r>
      <w:r w:rsidRPr="002B5220">
        <w:t xml:space="preserve"> A</w:t>
      </w:r>
      <w:r>
        <w:t>BA workshop</w:t>
      </w:r>
    </w:p>
    <w:p w:rsidR="00B5423C" w:rsidRDefault="00B5423C" w:rsidP="00B5423C">
      <w:pPr>
        <w:pStyle w:val="Heading2"/>
        <w:spacing w:after="280"/>
      </w:pPr>
      <w:r>
        <w:t>Mon</w:t>
      </w:r>
      <w:r w:rsidRPr="00B40F94">
        <w:t>day</w:t>
      </w:r>
      <w:r>
        <w:t>,</w:t>
      </w:r>
      <w:r w:rsidRPr="00B40F94">
        <w:t xml:space="preserve"> </w:t>
      </w:r>
      <w:r>
        <w:t xml:space="preserve">16 </w:t>
      </w:r>
      <w:r w:rsidRPr="00B40F94">
        <w:t xml:space="preserve">May </w:t>
      </w:r>
      <w:r>
        <w:t>2022</w:t>
      </w:r>
    </w:p>
    <w:p w:rsidR="00B5423C" w:rsidRPr="005B390D" w:rsidRDefault="00B5423C" w:rsidP="00B5423C">
      <w:pPr>
        <w:pStyle w:val="NormalBoldTime"/>
        <w:tabs>
          <w:tab w:val="left" w:pos="1134"/>
        </w:tabs>
      </w:pPr>
      <w:r>
        <w:t>8:30</w:t>
      </w:r>
      <w:r w:rsidRPr="00CD17EC">
        <w:t>am</w:t>
      </w:r>
      <w:r w:rsidR="00515A7E">
        <w:t xml:space="preserve">: </w:t>
      </w:r>
      <w:r>
        <w:t>Online Registration opens</w:t>
      </w:r>
    </w:p>
    <w:p w:rsidR="00B5423C" w:rsidRDefault="00B5423C" w:rsidP="00B5423C">
      <w:pPr>
        <w:pStyle w:val="Heading3"/>
      </w:pPr>
      <w:r>
        <w:t>9:15am – 10:45</w:t>
      </w:r>
      <w:r w:rsidRPr="00125A29">
        <w:t>am</w:t>
      </w:r>
      <w:r>
        <w:t>:</w:t>
      </w:r>
      <w:r w:rsidRPr="00125A29">
        <w:t xml:space="preserve"> </w:t>
      </w:r>
      <w:r>
        <w:t>Plenary Session 1</w:t>
      </w:r>
    </w:p>
    <w:p w:rsidR="00B5423C" w:rsidRDefault="00B5423C" w:rsidP="00B5423C">
      <w:pPr>
        <w:pStyle w:val="Chair"/>
        <w:rPr>
          <w:rStyle w:val="Heading1Char"/>
          <w:color w:val="auto"/>
          <w:sz w:val="24"/>
          <w:szCs w:val="24"/>
        </w:rPr>
      </w:pPr>
      <w:r w:rsidRPr="003937AD">
        <w:rPr>
          <w:rStyle w:val="Heading1Char"/>
          <w:b/>
          <w:color w:val="auto"/>
          <w:sz w:val="24"/>
          <w:szCs w:val="24"/>
        </w:rPr>
        <w:t xml:space="preserve">Chair: </w:t>
      </w:r>
      <w:r w:rsidRPr="00C86B33">
        <w:rPr>
          <w:rStyle w:val="Heading1Char"/>
          <w:color w:val="auto"/>
          <w:sz w:val="24"/>
          <w:szCs w:val="24"/>
        </w:rPr>
        <w:t>Sonali Marathe</w:t>
      </w:r>
    </w:p>
    <w:p w:rsidR="00B5423C" w:rsidRPr="00CD17EC" w:rsidRDefault="00B5423C" w:rsidP="00B5423C">
      <w:pPr>
        <w:pStyle w:val="NormalBoldTime"/>
      </w:pPr>
      <w:r>
        <w:t>9:15</w:t>
      </w:r>
      <w:r w:rsidRPr="00CD17EC">
        <w:t>am</w:t>
      </w:r>
      <w:r>
        <w:t xml:space="preserve"> – 9:30am:</w:t>
      </w:r>
    </w:p>
    <w:p w:rsidR="00B5423C" w:rsidRDefault="00B5423C" w:rsidP="00B5423C">
      <w:r w:rsidRPr="00153E8F">
        <w:t xml:space="preserve">Welcome and </w:t>
      </w:r>
      <w:r>
        <w:t>Commencement</w:t>
      </w:r>
    </w:p>
    <w:p w:rsidR="00B5423C" w:rsidRPr="00CD17EC" w:rsidRDefault="00B5423C" w:rsidP="00B5423C">
      <w:pPr>
        <w:pStyle w:val="NormalBoldTime"/>
      </w:pPr>
      <w:r>
        <w:t>9:30</w:t>
      </w:r>
      <w:r w:rsidRPr="00CD17EC">
        <w:t>am</w:t>
      </w:r>
      <w:r>
        <w:t xml:space="preserve"> – 9:45am:</w:t>
      </w:r>
    </w:p>
    <w:p w:rsidR="00B5423C" w:rsidRPr="00153E8F" w:rsidRDefault="00B5423C" w:rsidP="00B5423C">
      <w:pPr>
        <w:pStyle w:val="Normalbold"/>
      </w:pPr>
      <w:r w:rsidRPr="00153E8F">
        <w:t>President’s Introdu</w:t>
      </w:r>
      <w:r>
        <w:t>ction:</w:t>
      </w:r>
    </w:p>
    <w:p w:rsidR="00B5423C" w:rsidRDefault="00B5423C" w:rsidP="00B5423C">
      <w:r>
        <w:t>Sonali Marathe, President</w:t>
      </w:r>
      <w:r>
        <w:br/>
      </w:r>
      <w:r w:rsidRPr="00757998">
        <w:t>Round Table on Information Access for People with Print Disabil</w:t>
      </w:r>
      <w:r>
        <w:t>ities Inc.</w:t>
      </w:r>
    </w:p>
    <w:p w:rsidR="00B5423C" w:rsidRPr="00B50C94" w:rsidRDefault="00B5423C" w:rsidP="00B5423C">
      <w:pPr>
        <w:pStyle w:val="NormalBoldTime"/>
      </w:pPr>
      <w:r>
        <w:t>9</w:t>
      </w:r>
      <w:r w:rsidRPr="00B50C94">
        <w:t>:</w:t>
      </w:r>
      <w:r>
        <w:t>45am – 10:15</w:t>
      </w:r>
      <w:r w:rsidRPr="00B50C94">
        <w:t>am</w:t>
      </w:r>
      <w:r>
        <w:t>:</w:t>
      </w:r>
    </w:p>
    <w:p w:rsidR="00B5423C" w:rsidRPr="00935E18" w:rsidRDefault="00233955" w:rsidP="00B5423C">
      <w:pPr>
        <w:pStyle w:val="Normalbold"/>
      </w:pPr>
      <w:r>
        <w:rPr>
          <w:shd w:val="clear" w:color="auto" w:fill="FFFFFF"/>
        </w:rPr>
        <w:t>1a</w:t>
      </w:r>
      <w:r w:rsidR="00F475F3">
        <w:rPr>
          <w:shd w:val="clear" w:color="auto" w:fill="FFFFFF"/>
        </w:rPr>
        <w:t xml:space="preserve">. </w:t>
      </w:r>
      <w:r w:rsidR="00B5423C" w:rsidRPr="004251D4">
        <w:rPr>
          <w:shd w:val="clear" w:color="auto" w:fill="FFFFFF"/>
        </w:rPr>
        <w:t>The World Blind Union amid the COVID-19 pandemic</w:t>
      </w:r>
    </w:p>
    <w:p w:rsidR="00B5423C" w:rsidRPr="00B50C94" w:rsidRDefault="00B5423C" w:rsidP="00B5423C">
      <w:pPr>
        <w:pStyle w:val="Speaker"/>
      </w:pPr>
      <w:r w:rsidRPr="00B50C94">
        <w:t xml:space="preserve">Keynote </w:t>
      </w:r>
      <w:r>
        <w:t>Presenter</w:t>
      </w:r>
      <w:r w:rsidRPr="00B50C94">
        <w:t>:</w:t>
      </w:r>
    </w:p>
    <w:p w:rsidR="00B5423C" w:rsidRDefault="00B5423C" w:rsidP="00B5423C">
      <w:pPr>
        <w:rPr>
          <w:bCs/>
        </w:rPr>
      </w:pPr>
      <w:r>
        <w:rPr>
          <w:bCs/>
          <w:color w:val="000000"/>
        </w:rPr>
        <w:t>Martine Abel-Williamson, President, World Blind Union</w:t>
      </w:r>
    </w:p>
    <w:p w:rsidR="00B5423C" w:rsidRPr="00000B68" w:rsidRDefault="00B5423C" w:rsidP="00B5423C">
      <w:pPr>
        <w:pStyle w:val="NormalBoldTime"/>
      </w:pPr>
      <w:r>
        <w:t>10:15am – 10:45a</w:t>
      </w:r>
      <w:r w:rsidRPr="00000B68">
        <w:t>m</w:t>
      </w:r>
      <w:r>
        <w:t>:</w:t>
      </w:r>
    </w:p>
    <w:p w:rsidR="00B5423C" w:rsidRPr="001C780B" w:rsidRDefault="00F475F3" w:rsidP="00B5423C">
      <w:pPr>
        <w:pStyle w:val="Normalbold"/>
      </w:pPr>
      <w:r>
        <w:t xml:space="preserve">1b. </w:t>
      </w:r>
      <w:r w:rsidR="00B5423C" w:rsidRPr="00F40B90">
        <w:t xml:space="preserve">Inside the Pandemic </w:t>
      </w:r>
      <w:r w:rsidR="00B5423C">
        <w:t>–</w:t>
      </w:r>
      <w:r w:rsidR="00B5423C" w:rsidRPr="00F40B90">
        <w:t xml:space="preserve"> working with </w:t>
      </w:r>
      <w:r w:rsidR="00B5423C">
        <w:t>g</w:t>
      </w:r>
      <w:r w:rsidR="00B5423C" w:rsidRPr="00F40B90">
        <w:t>overnments to help get the pandemic response right</w:t>
      </w:r>
    </w:p>
    <w:p w:rsidR="00B5423C" w:rsidRPr="00A10122" w:rsidRDefault="00B5423C" w:rsidP="00B5423C">
      <w:pPr>
        <w:pStyle w:val="Speaker"/>
      </w:pPr>
      <w:r w:rsidRPr="00A10122">
        <w:t>Feature Presenter:</w:t>
      </w:r>
    </w:p>
    <w:p w:rsidR="00B5423C" w:rsidRPr="007E04E2" w:rsidRDefault="00B5423C" w:rsidP="00B5423C">
      <w:pPr>
        <w:rPr>
          <w:bCs/>
        </w:rPr>
      </w:pPr>
      <w:r w:rsidRPr="00AF660A">
        <w:rPr>
          <w:bCs/>
        </w:rPr>
        <w:t>Associate Professor</w:t>
      </w:r>
      <w:r>
        <w:rPr>
          <w:bCs/>
        </w:rPr>
        <w:t xml:space="preserve"> </w:t>
      </w:r>
      <w:r w:rsidRPr="00A9701A">
        <w:rPr>
          <w:bCs/>
        </w:rPr>
        <w:t>Julian Rait</w:t>
      </w:r>
      <w:r w:rsidRPr="00A10122">
        <w:rPr>
          <w:bCs/>
        </w:rPr>
        <w:t xml:space="preserve"> OAM, Chair</w:t>
      </w:r>
      <w:r w:rsidRPr="007E04E2">
        <w:rPr>
          <w:bCs/>
        </w:rPr>
        <w:t xml:space="preserve"> of Federal Council </w:t>
      </w:r>
      <w:r>
        <w:rPr>
          <w:bCs/>
        </w:rPr>
        <w:t xml:space="preserve">of </w:t>
      </w:r>
      <w:r w:rsidRPr="007E04E2">
        <w:rPr>
          <w:bCs/>
        </w:rPr>
        <w:t>Australian Medical Association</w:t>
      </w:r>
    </w:p>
    <w:p w:rsidR="00233955" w:rsidRDefault="00B5423C" w:rsidP="00B5423C">
      <w:pPr>
        <w:pStyle w:val="NormalBoldTime"/>
      </w:pPr>
      <w:r>
        <w:t xml:space="preserve">10:45am </w:t>
      </w:r>
      <w:r w:rsidRPr="00CB7AFF">
        <w:rPr>
          <w:rFonts w:cs="Arial"/>
        </w:rPr>
        <w:t>–</w:t>
      </w:r>
      <w:r>
        <w:rPr>
          <w:rFonts w:cs="Arial"/>
        </w:rPr>
        <w:t xml:space="preserve"> </w:t>
      </w:r>
      <w:r>
        <w:t>11:00a</w:t>
      </w:r>
      <w:r w:rsidRPr="00ED4574">
        <w:t>m</w:t>
      </w:r>
      <w:r>
        <w:t xml:space="preserve">: </w:t>
      </w:r>
      <w:r w:rsidRPr="00ED4574">
        <w:t xml:space="preserve">Morning </w:t>
      </w:r>
      <w:r>
        <w:t>t</w:t>
      </w:r>
      <w:r w:rsidRPr="00ED4574">
        <w:t>ea</w:t>
      </w:r>
      <w:r>
        <w:t xml:space="preserve"> break</w:t>
      </w:r>
    </w:p>
    <w:p w:rsidR="00233955" w:rsidRPr="00233955" w:rsidRDefault="00233955" w:rsidP="00233955"/>
    <w:p w:rsidR="00B5423C" w:rsidRDefault="00B5423C" w:rsidP="008422CE">
      <w:pPr>
        <w:pStyle w:val="Heading3"/>
      </w:pPr>
      <w:r>
        <w:t>11:00am – 12:3</w:t>
      </w:r>
      <w:r w:rsidRPr="00125A29">
        <w:t>0pm</w:t>
      </w:r>
      <w:r>
        <w:t>:</w:t>
      </w:r>
      <w:r w:rsidRPr="00125A29">
        <w:t xml:space="preserve"> </w:t>
      </w:r>
      <w:r>
        <w:t xml:space="preserve">Concurrent </w:t>
      </w:r>
      <w:r w:rsidRPr="00125A29">
        <w:t>Session</w:t>
      </w:r>
      <w:r>
        <w:t>s</w:t>
      </w:r>
      <w:r w:rsidRPr="00125A29">
        <w:t xml:space="preserve"> </w:t>
      </w:r>
      <w:r>
        <w:t>2 &amp; 3</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tblCellMar>
        <w:tblLook w:val="01E0" w:firstRow="1" w:lastRow="1" w:firstColumn="1" w:lastColumn="1" w:noHBand="0" w:noVBand="0"/>
        <w:tblDescription w:val="Monday 16, May 2022 - 11:00am – 12:30pm: Concurrent Sessions 2 &amp; 3 table."/>
      </w:tblPr>
      <w:tblGrid>
        <w:gridCol w:w="5211"/>
        <w:gridCol w:w="5211"/>
      </w:tblGrid>
      <w:tr w:rsidR="00B5423C" w:rsidTr="00766977">
        <w:trPr>
          <w:cantSplit/>
          <w:tblHeader/>
        </w:trPr>
        <w:tc>
          <w:tcPr>
            <w:tcW w:w="5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423C" w:rsidRDefault="00B5423C" w:rsidP="00766977">
            <w:pPr>
              <w:pStyle w:val="Time"/>
              <w:rPr>
                <w:bCs/>
                <w:kern w:val="28"/>
              </w:rPr>
            </w:pPr>
            <w:bookmarkStart w:id="1" w:name="RowTitle_Session2And3"/>
            <w:bookmarkEnd w:id="1"/>
            <w:r>
              <w:rPr>
                <w:bCs/>
                <w:kern w:val="28"/>
              </w:rPr>
              <w:t xml:space="preserve">Session 2 </w:t>
            </w:r>
            <w:r w:rsidRPr="005D1DA0">
              <w:t>Chair</w:t>
            </w:r>
            <w:r w:rsidRPr="00D91296">
              <w:t xml:space="preserve">: </w:t>
            </w:r>
            <w:r w:rsidRPr="00766977">
              <w:rPr>
                <w:b w:val="0"/>
              </w:rPr>
              <w:t>Sondra Wibberley</w:t>
            </w:r>
          </w:p>
        </w:tc>
        <w:tc>
          <w:tcPr>
            <w:tcW w:w="5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423C" w:rsidRDefault="00B5423C" w:rsidP="00766977">
            <w:pPr>
              <w:pStyle w:val="Time"/>
            </w:pPr>
            <w:r>
              <w:t xml:space="preserve">Session 3 Chair: </w:t>
            </w:r>
            <w:r w:rsidRPr="00766977">
              <w:rPr>
                <w:b w:val="0"/>
              </w:rPr>
              <w:t>David Rice</w:t>
            </w:r>
          </w:p>
        </w:tc>
      </w:tr>
      <w:tr w:rsidR="00B5423C" w:rsidTr="00E75441">
        <w:trPr>
          <w:cantSplit/>
        </w:trPr>
        <w:tc>
          <w:tcPr>
            <w:tcW w:w="5211" w:type="dxa"/>
            <w:tcBorders>
              <w:top w:val="single" w:sz="4" w:space="0" w:color="auto"/>
              <w:left w:val="single" w:sz="4" w:space="0" w:color="auto"/>
              <w:bottom w:val="single" w:sz="4" w:space="0" w:color="auto"/>
              <w:right w:val="single" w:sz="4" w:space="0" w:color="auto"/>
            </w:tcBorders>
          </w:tcPr>
          <w:p w:rsidR="00B5423C" w:rsidRPr="00153E8F" w:rsidRDefault="00B5423C" w:rsidP="00E75441">
            <w:pPr>
              <w:pStyle w:val="Time"/>
            </w:pPr>
            <w:r>
              <w:t>11:00a</w:t>
            </w:r>
            <w:r w:rsidRPr="00153E8F">
              <w:t xml:space="preserve">m – </w:t>
            </w:r>
            <w:r>
              <w:t>11:30a</w:t>
            </w:r>
            <w:r w:rsidRPr="00153E8F">
              <w:t>m</w:t>
            </w:r>
            <w:r>
              <w:t>:</w:t>
            </w:r>
          </w:p>
          <w:p w:rsidR="00B5423C" w:rsidRPr="00EB4487" w:rsidRDefault="00B5423C" w:rsidP="00E75441">
            <w:pPr>
              <w:pStyle w:val="Normalbold"/>
            </w:pPr>
            <w:r>
              <w:t>2a</w:t>
            </w:r>
            <w:r w:rsidR="00F475F3">
              <w:t xml:space="preserve">. </w:t>
            </w:r>
            <w:r w:rsidRPr="008861B6">
              <w:t>Shining a light on disparities to access</w:t>
            </w:r>
            <w:r>
              <w:t>:</w:t>
            </w:r>
            <w:r w:rsidRPr="008861B6">
              <w:t xml:space="preserve"> </w:t>
            </w:r>
            <w:r>
              <w:t>t</w:t>
            </w:r>
            <w:r w:rsidRPr="008861B6">
              <w:t>he impacts of COVID-19 restrictions on learning for students with blindness and low vision in Australia, New Zealand and the Pacific</w:t>
            </w:r>
            <w:r w:rsidRPr="000523CB">
              <w:t xml:space="preserve"> </w:t>
            </w:r>
          </w:p>
          <w:p w:rsidR="00B5423C" w:rsidRPr="00527799" w:rsidRDefault="00B5423C" w:rsidP="00E75441">
            <w:pPr>
              <w:pStyle w:val="Speaker"/>
              <w:rPr>
                <w:u w:color="00B050"/>
              </w:rPr>
            </w:pPr>
            <w:r>
              <w:rPr>
                <w:u w:color="00B050"/>
              </w:rPr>
              <w:t>Presenters:</w:t>
            </w:r>
          </w:p>
          <w:p w:rsidR="00B5423C" w:rsidRPr="005D1DA0" w:rsidRDefault="00B5423C" w:rsidP="00E75441">
            <w:r>
              <w:t xml:space="preserve">Dr Melissa Cain, </w:t>
            </w:r>
            <w:r w:rsidRPr="008861B6">
              <w:t>Australian Catholic University</w:t>
            </w:r>
            <w:r>
              <w:t xml:space="preserve">; Dr </w:t>
            </w:r>
            <w:r w:rsidRPr="008861B6">
              <w:t xml:space="preserve">Melissa </w:t>
            </w:r>
            <w:proofErr w:type="spellStart"/>
            <w:r w:rsidRPr="008861B6">
              <w:t>Fanshawe</w:t>
            </w:r>
            <w:proofErr w:type="spellEnd"/>
            <w:r>
              <w:t xml:space="preserve">, </w:t>
            </w:r>
            <w:r w:rsidRPr="008861B6">
              <w:t>University of Southern Queensland</w:t>
            </w:r>
            <w:r>
              <w:t xml:space="preserve">; </w:t>
            </w:r>
            <w:r w:rsidRPr="008861B6">
              <w:t>Polly Goodwin</w:t>
            </w:r>
            <w:r>
              <w:t>, Australian Catholic University,</w:t>
            </w:r>
            <w:r w:rsidRPr="008861B6">
              <w:t xml:space="preserve"> Vision Australia</w:t>
            </w:r>
          </w:p>
        </w:tc>
        <w:tc>
          <w:tcPr>
            <w:tcW w:w="5211" w:type="dxa"/>
            <w:tcBorders>
              <w:top w:val="single" w:sz="4" w:space="0" w:color="auto"/>
              <w:left w:val="single" w:sz="4" w:space="0" w:color="auto"/>
              <w:bottom w:val="single" w:sz="4" w:space="0" w:color="auto"/>
              <w:right w:val="single" w:sz="4" w:space="0" w:color="auto"/>
            </w:tcBorders>
            <w:hideMark/>
          </w:tcPr>
          <w:p w:rsidR="00B5423C" w:rsidRPr="003519BD" w:rsidRDefault="00B5423C" w:rsidP="00E75441">
            <w:pPr>
              <w:pStyle w:val="Time"/>
            </w:pPr>
            <w:r>
              <w:t>11:00am – 11:30a</w:t>
            </w:r>
            <w:r w:rsidRPr="003519BD">
              <w:t>m</w:t>
            </w:r>
            <w:r>
              <w:t>:</w:t>
            </w:r>
          </w:p>
          <w:p w:rsidR="00B5423C" w:rsidRPr="00EB4487" w:rsidRDefault="00B5423C" w:rsidP="00E75441">
            <w:pPr>
              <w:pStyle w:val="Normalbold"/>
            </w:pPr>
            <w:r>
              <w:t>3a</w:t>
            </w:r>
            <w:r w:rsidR="00F475F3">
              <w:t xml:space="preserve">. </w:t>
            </w:r>
            <w:r w:rsidRPr="000523CB">
              <w:t>Providing information that resonates with people</w:t>
            </w:r>
          </w:p>
          <w:p w:rsidR="00B5423C" w:rsidRPr="00527799" w:rsidRDefault="00B5423C" w:rsidP="00E75441">
            <w:pPr>
              <w:pStyle w:val="Speaker"/>
              <w:rPr>
                <w:u w:color="00B050"/>
              </w:rPr>
            </w:pPr>
            <w:r>
              <w:rPr>
                <w:u w:color="00B050"/>
              </w:rPr>
              <w:t>Presenter:</w:t>
            </w:r>
          </w:p>
          <w:p w:rsidR="00B5423C" w:rsidRDefault="00B5423C" w:rsidP="00E75441">
            <w:r w:rsidRPr="008D7DC2">
              <w:t>Reeni Ekanayake</w:t>
            </w:r>
            <w:r>
              <w:t xml:space="preserve">, </w:t>
            </w:r>
            <w:r w:rsidRPr="000523CB">
              <w:t>Vision Information Service Project Lead</w:t>
            </w:r>
            <w:r>
              <w:t>, Vision Australia</w:t>
            </w:r>
          </w:p>
          <w:p w:rsidR="00B5423C" w:rsidRPr="003519BD" w:rsidRDefault="00B5423C" w:rsidP="00E75441"/>
        </w:tc>
      </w:tr>
      <w:tr w:rsidR="007C17E8" w:rsidTr="00FC145E">
        <w:trPr>
          <w:cantSplit/>
        </w:trPr>
        <w:tc>
          <w:tcPr>
            <w:tcW w:w="5211" w:type="dxa"/>
            <w:tcBorders>
              <w:top w:val="single" w:sz="4" w:space="0" w:color="auto"/>
              <w:left w:val="single" w:sz="4" w:space="0" w:color="auto"/>
              <w:bottom w:val="dotted" w:sz="4" w:space="0" w:color="auto"/>
              <w:right w:val="single" w:sz="4" w:space="0" w:color="auto"/>
            </w:tcBorders>
          </w:tcPr>
          <w:p w:rsidR="007C17E8" w:rsidRPr="007C17E8" w:rsidRDefault="007C17E8" w:rsidP="00FC145E">
            <w:pPr>
              <w:pStyle w:val="Time"/>
            </w:pPr>
            <w:r w:rsidRPr="007C17E8">
              <w:t>11</w:t>
            </w:r>
            <w:r w:rsidRPr="007C17E8">
              <w:rPr>
                <w:rStyle w:val="NormalBoldTimeChar"/>
                <w:b/>
                <w:bCs w:val="0"/>
                <w:kern w:val="0"/>
                <w:sz w:val="28"/>
                <w:szCs w:val="28"/>
              </w:rPr>
              <w:t>:30am – 12:00pm:</w:t>
            </w:r>
          </w:p>
          <w:p w:rsidR="007C17E8" w:rsidRPr="00784586" w:rsidRDefault="007C17E8" w:rsidP="00FC145E">
            <w:pPr>
              <w:pStyle w:val="Normalbold"/>
            </w:pPr>
            <w:r>
              <w:t>2b. COVID i</w:t>
            </w:r>
            <w:r w:rsidRPr="00726B8A">
              <w:t xml:space="preserve">mpact and </w:t>
            </w:r>
            <w:r>
              <w:t>i</w:t>
            </w:r>
            <w:r w:rsidRPr="00726B8A">
              <w:t>nnovation</w:t>
            </w:r>
          </w:p>
          <w:p w:rsidR="007C17E8" w:rsidRPr="00784586" w:rsidRDefault="007C17E8" w:rsidP="00FC145E">
            <w:pPr>
              <w:pStyle w:val="Speaker"/>
            </w:pPr>
            <w:r w:rsidRPr="00784586">
              <w:t>Presenter:</w:t>
            </w:r>
          </w:p>
          <w:p w:rsidR="007C17E8" w:rsidRDefault="007C17E8" w:rsidP="00FC145E">
            <w:r>
              <w:rPr>
                <w:bCs/>
              </w:rPr>
              <w:t>Steven Zelko,</w:t>
            </w:r>
            <w:r>
              <w:t xml:space="preserve"> </w:t>
            </w:r>
            <w:r w:rsidRPr="00726B8A">
              <w:rPr>
                <w:bCs/>
              </w:rPr>
              <w:t>Coordinator, Inclusive Resource Development (Tech and Training)</w:t>
            </w:r>
            <w:r>
              <w:rPr>
                <w:bCs/>
              </w:rPr>
              <w:t xml:space="preserve">, </w:t>
            </w:r>
            <w:proofErr w:type="spellStart"/>
            <w:r>
              <w:rPr>
                <w:bCs/>
              </w:rPr>
              <w:t>LaTrobe</w:t>
            </w:r>
            <w:proofErr w:type="spellEnd"/>
            <w:r>
              <w:rPr>
                <w:bCs/>
              </w:rPr>
              <w:t xml:space="preserve"> University</w:t>
            </w:r>
          </w:p>
        </w:tc>
        <w:tc>
          <w:tcPr>
            <w:tcW w:w="5211" w:type="dxa"/>
            <w:tcBorders>
              <w:top w:val="single" w:sz="4" w:space="0" w:color="auto"/>
              <w:left w:val="single" w:sz="4" w:space="0" w:color="auto"/>
              <w:bottom w:val="dotted" w:sz="4" w:space="0" w:color="auto"/>
              <w:right w:val="single" w:sz="4" w:space="0" w:color="auto"/>
            </w:tcBorders>
          </w:tcPr>
          <w:p w:rsidR="007C17E8" w:rsidRDefault="007C17E8" w:rsidP="00FC145E">
            <w:pPr>
              <w:pStyle w:val="Time"/>
            </w:pPr>
            <w:r>
              <w:t>11:30a</w:t>
            </w:r>
            <w:r w:rsidRPr="00153E8F">
              <w:t xml:space="preserve">m – </w:t>
            </w:r>
            <w:r>
              <w:t>12:0</w:t>
            </w:r>
            <w:r w:rsidRPr="00153E8F">
              <w:t>0pm</w:t>
            </w:r>
            <w:r>
              <w:t>:</w:t>
            </w:r>
          </w:p>
          <w:p w:rsidR="007C17E8" w:rsidRDefault="007C17E8" w:rsidP="00FC145E">
            <w:pPr>
              <w:pStyle w:val="Normalbold"/>
            </w:pPr>
            <w:r>
              <w:t xml:space="preserve">3b. </w:t>
            </w:r>
            <w:r w:rsidRPr="00564405">
              <w:t xml:space="preserve">The future for </w:t>
            </w:r>
            <w:r>
              <w:t>b</w:t>
            </w:r>
            <w:r w:rsidRPr="00564405">
              <w:t xml:space="preserve">raille </w:t>
            </w:r>
            <w:r>
              <w:t>m</w:t>
            </w:r>
            <w:r w:rsidRPr="00564405">
              <w:t xml:space="preserve">usic </w:t>
            </w:r>
            <w:r>
              <w:t>c</w:t>
            </w:r>
            <w:r w:rsidRPr="00564405">
              <w:t xml:space="preserve">onversion tools? </w:t>
            </w:r>
            <w:proofErr w:type="spellStart"/>
            <w:r w:rsidRPr="00564405">
              <w:t>MakeBraille</w:t>
            </w:r>
            <w:proofErr w:type="spellEnd"/>
            <w:r w:rsidRPr="00564405">
              <w:t xml:space="preserve"> 2022 </w:t>
            </w:r>
            <w:r>
              <w:t>u</w:t>
            </w:r>
            <w:r w:rsidRPr="00564405">
              <w:t>pdates</w:t>
            </w:r>
          </w:p>
          <w:p w:rsidR="007C17E8" w:rsidRDefault="007C17E8" w:rsidP="00FC145E">
            <w:pPr>
              <w:pStyle w:val="Speaker"/>
            </w:pPr>
            <w:r>
              <w:t>Presenters:</w:t>
            </w:r>
          </w:p>
          <w:p w:rsidR="007C17E8" w:rsidRPr="006532B9" w:rsidRDefault="007C17E8" w:rsidP="00FC145E">
            <w:pPr>
              <w:rPr>
                <w:bCs/>
              </w:rPr>
            </w:pPr>
            <w:r w:rsidRPr="00564405">
              <w:t>Christina Christensen</w:t>
            </w:r>
            <w:r>
              <w:t xml:space="preserve"> and Jordie Howell, Music Transcribers, Vision Australia</w:t>
            </w:r>
          </w:p>
        </w:tc>
      </w:tr>
      <w:tr w:rsidR="007C17E8" w:rsidTr="00FC145E">
        <w:trPr>
          <w:cantSplit/>
        </w:trPr>
        <w:tc>
          <w:tcPr>
            <w:tcW w:w="5211" w:type="dxa"/>
            <w:tcBorders>
              <w:top w:val="dotted" w:sz="4" w:space="0" w:color="auto"/>
              <w:left w:val="single" w:sz="4" w:space="0" w:color="auto"/>
              <w:bottom w:val="single" w:sz="4" w:space="0" w:color="auto"/>
              <w:right w:val="single" w:sz="4" w:space="0" w:color="auto"/>
            </w:tcBorders>
          </w:tcPr>
          <w:p w:rsidR="007C17E8" w:rsidRPr="007C17E8" w:rsidRDefault="007C17E8" w:rsidP="007C17E8">
            <w:pPr>
              <w:pStyle w:val="Time"/>
            </w:pPr>
            <w:r w:rsidRPr="007C17E8">
              <w:t>12:00pm – 12:30pm:</w:t>
            </w:r>
          </w:p>
          <w:p w:rsidR="007C17E8" w:rsidRPr="006C68BA" w:rsidRDefault="007C17E8" w:rsidP="00FC145E">
            <w:pPr>
              <w:pStyle w:val="Normalbold"/>
            </w:pPr>
            <w:r>
              <w:t xml:space="preserve">2c. </w:t>
            </w:r>
            <w:r w:rsidRPr="000523CB">
              <w:t xml:space="preserve">Interactive </w:t>
            </w:r>
            <w:r>
              <w:t>m</w:t>
            </w:r>
            <w:r w:rsidRPr="000523CB">
              <w:t xml:space="preserve">ultisensory </w:t>
            </w:r>
            <w:r>
              <w:t>s</w:t>
            </w:r>
            <w:r w:rsidRPr="000523CB">
              <w:t xml:space="preserve">cience </w:t>
            </w:r>
            <w:r>
              <w:t>b</w:t>
            </w:r>
            <w:r w:rsidRPr="000523CB">
              <w:t xml:space="preserve">ooks for </w:t>
            </w:r>
            <w:r>
              <w:t>b</w:t>
            </w:r>
            <w:r w:rsidRPr="000523CB">
              <w:t xml:space="preserve">lind and </w:t>
            </w:r>
            <w:r>
              <w:t>l</w:t>
            </w:r>
            <w:r w:rsidRPr="000523CB">
              <w:t xml:space="preserve">ow </w:t>
            </w:r>
            <w:r>
              <w:t>v</w:t>
            </w:r>
            <w:r w:rsidRPr="000523CB">
              <w:t>ision readers</w:t>
            </w:r>
          </w:p>
          <w:p w:rsidR="007C17E8" w:rsidRDefault="007C17E8" w:rsidP="00FC145E">
            <w:pPr>
              <w:pStyle w:val="Speaker"/>
            </w:pPr>
            <w:r>
              <w:t>Presenters:</w:t>
            </w:r>
          </w:p>
          <w:p w:rsidR="007C17E8" w:rsidRDefault="007C17E8" w:rsidP="00FC145E">
            <w:r>
              <w:t xml:space="preserve">Dr </w:t>
            </w:r>
            <w:r w:rsidRPr="008364ED">
              <w:t xml:space="preserve">Erica </w:t>
            </w:r>
            <w:proofErr w:type="spellStart"/>
            <w:r w:rsidRPr="008364ED">
              <w:t>Tandori</w:t>
            </w:r>
            <w:proofErr w:type="spellEnd"/>
            <w:r>
              <w:t xml:space="preserve">, </w:t>
            </w:r>
            <w:r w:rsidRPr="006B6E10">
              <w:t>Monash University Biomedicine Discovery Institute</w:t>
            </w:r>
            <w:r>
              <w:t xml:space="preserve"> and </w:t>
            </w:r>
            <w:r w:rsidRPr="006B6E10">
              <w:t xml:space="preserve">Stu </w:t>
            </w:r>
            <w:proofErr w:type="spellStart"/>
            <w:r w:rsidRPr="006B6E10">
              <w:t>Favilla</w:t>
            </w:r>
            <w:proofErr w:type="spellEnd"/>
            <w:r>
              <w:t xml:space="preserve">, </w:t>
            </w:r>
            <w:r w:rsidRPr="006B6E10">
              <w:t>Swinburne University, School of Design and Architecture</w:t>
            </w:r>
          </w:p>
        </w:tc>
        <w:tc>
          <w:tcPr>
            <w:tcW w:w="5211" w:type="dxa"/>
            <w:tcBorders>
              <w:top w:val="dotted" w:sz="4" w:space="0" w:color="auto"/>
              <w:left w:val="single" w:sz="4" w:space="0" w:color="auto"/>
              <w:bottom w:val="single" w:sz="4" w:space="0" w:color="auto"/>
              <w:right w:val="single" w:sz="4" w:space="0" w:color="auto"/>
            </w:tcBorders>
          </w:tcPr>
          <w:p w:rsidR="007C17E8" w:rsidRDefault="007C17E8" w:rsidP="00FC145E">
            <w:pPr>
              <w:pStyle w:val="Time"/>
            </w:pPr>
            <w:r>
              <w:t xml:space="preserve"> 1</w:t>
            </w:r>
            <w:r w:rsidRPr="00153E8F">
              <w:t xml:space="preserve">2:00pm – </w:t>
            </w:r>
            <w:r>
              <w:t>12:3</w:t>
            </w:r>
            <w:r w:rsidRPr="00153E8F">
              <w:t>0pm</w:t>
            </w:r>
            <w:r>
              <w:t>:</w:t>
            </w:r>
          </w:p>
          <w:p w:rsidR="007C17E8" w:rsidRPr="006E3BEB" w:rsidRDefault="007C17E8" w:rsidP="00FC145E">
            <w:pPr>
              <w:pStyle w:val="Normalbold"/>
            </w:pPr>
            <w:r>
              <w:t xml:space="preserve">3c. </w:t>
            </w:r>
            <w:r w:rsidRPr="003462E5">
              <w:t xml:space="preserve">Accessibility of </w:t>
            </w:r>
            <w:r>
              <w:t>r</w:t>
            </w:r>
            <w:r w:rsidRPr="003462E5">
              <w:t xml:space="preserve">emote </w:t>
            </w:r>
            <w:r>
              <w:t>m</w:t>
            </w:r>
            <w:r w:rsidRPr="003462E5">
              <w:t>eetings: defining responsibilities and international guidance</w:t>
            </w:r>
          </w:p>
          <w:p w:rsidR="007C17E8" w:rsidRPr="006E3BEB" w:rsidRDefault="007C17E8" w:rsidP="00FC145E">
            <w:pPr>
              <w:pStyle w:val="Speaker"/>
            </w:pPr>
            <w:r>
              <w:t>Presenter</w:t>
            </w:r>
            <w:r w:rsidRPr="006E3BEB">
              <w:t>:</w:t>
            </w:r>
          </w:p>
          <w:p w:rsidR="007C17E8" w:rsidRDefault="007C17E8" w:rsidP="00FC145E">
            <w:r>
              <w:t xml:space="preserve">Dr </w:t>
            </w:r>
            <w:r w:rsidRPr="008D7DC2">
              <w:t>Scott Hollier</w:t>
            </w:r>
            <w:r>
              <w:t xml:space="preserve">, CEO, </w:t>
            </w:r>
            <w:r w:rsidRPr="003462E5">
              <w:t xml:space="preserve">Centre </w:t>
            </w:r>
            <w:r>
              <w:t>f</w:t>
            </w:r>
            <w:r w:rsidRPr="003462E5">
              <w:t>or Accessibility Australia</w:t>
            </w:r>
          </w:p>
          <w:p w:rsidR="007C17E8" w:rsidRPr="00222AB5" w:rsidRDefault="007C17E8" w:rsidP="00FC145E">
            <w:pPr>
              <w:rPr>
                <w:bCs/>
              </w:rPr>
            </w:pPr>
          </w:p>
        </w:tc>
      </w:tr>
    </w:tbl>
    <w:p w:rsidR="00B5423C" w:rsidRPr="007C17E8" w:rsidRDefault="00B5423C" w:rsidP="007C17E8"/>
    <w:p w:rsidR="00B5423C" w:rsidRDefault="00B5423C" w:rsidP="00B5423C">
      <w:pPr>
        <w:pStyle w:val="NormalBoldTime"/>
      </w:pPr>
      <w:r>
        <w:t xml:space="preserve">12:30pm </w:t>
      </w:r>
      <w:r w:rsidRPr="00CB7AFF">
        <w:rPr>
          <w:rFonts w:cs="Arial"/>
        </w:rPr>
        <w:t>–</w:t>
      </w:r>
      <w:r>
        <w:rPr>
          <w:rFonts w:cs="Arial"/>
        </w:rPr>
        <w:t xml:space="preserve"> </w:t>
      </w:r>
      <w:r>
        <w:t>1:00p</w:t>
      </w:r>
      <w:r w:rsidRPr="00ED4574">
        <w:t>m</w:t>
      </w:r>
      <w:r>
        <w:t>: Lunch break</w:t>
      </w:r>
    </w:p>
    <w:p w:rsidR="00D66918" w:rsidRDefault="00D66918">
      <w:pPr>
        <w:spacing w:after="0" w:line="240" w:lineRule="auto"/>
        <w:rPr>
          <w:b/>
          <w:bCs/>
          <w:color w:val="215868"/>
          <w:kern w:val="28"/>
          <w:sz w:val="28"/>
          <w:szCs w:val="28"/>
        </w:rPr>
      </w:pPr>
      <w:r>
        <w:br w:type="page"/>
      </w:r>
    </w:p>
    <w:p w:rsidR="00B5423C" w:rsidRPr="004E6EAD" w:rsidRDefault="00B5423C" w:rsidP="00B5423C">
      <w:pPr>
        <w:pStyle w:val="Heading3"/>
      </w:pPr>
      <w:r w:rsidRPr="004E6EAD">
        <w:lastRenderedPageBreak/>
        <w:t>Conference Supporter Session</w:t>
      </w:r>
    </w:p>
    <w:p w:rsidR="00B5423C" w:rsidRDefault="00B5423C" w:rsidP="00B5423C">
      <w:r w:rsidRPr="0001552B">
        <w:rPr>
          <w:b/>
        </w:rPr>
        <w:t>Facilitator:</w:t>
      </w:r>
      <w:r>
        <w:t xml:space="preserve"> David Vosnacos</w:t>
      </w:r>
    </w:p>
    <w:p w:rsidR="00B5423C" w:rsidRPr="004E6EAD" w:rsidRDefault="00B5423C" w:rsidP="00B5423C">
      <w:pPr>
        <w:numPr>
          <w:ilvl w:val="0"/>
          <w:numId w:val="11"/>
        </w:numPr>
        <w:ind w:left="567" w:hanging="567"/>
        <w:rPr>
          <w:b/>
        </w:rPr>
      </w:pPr>
      <w:proofErr w:type="spellStart"/>
      <w:r w:rsidRPr="004E6EAD">
        <w:rPr>
          <w:b/>
        </w:rPr>
        <w:t>Pentronics</w:t>
      </w:r>
      <w:proofErr w:type="spellEnd"/>
    </w:p>
    <w:p w:rsidR="00B5423C" w:rsidRPr="004E6EAD" w:rsidRDefault="00B5423C" w:rsidP="00B5423C">
      <w:pPr>
        <w:numPr>
          <w:ilvl w:val="0"/>
          <w:numId w:val="11"/>
        </w:numPr>
        <w:ind w:left="567" w:hanging="567"/>
        <w:rPr>
          <w:b/>
        </w:rPr>
      </w:pPr>
      <w:r w:rsidRPr="004E6EAD">
        <w:rPr>
          <w:b/>
        </w:rPr>
        <w:t>Vision Australia</w:t>
      </w:r>
    </w:p>
    <w:p w:rsidR="00B5423C" w:rsidRDefault="00B5423C" w:rsidP="00B5423C">
      <w:pPr>
        <w:pStyle w:val="Heading3"/>
        <w:keepLines/>
      </w:pPr>
      <w:r>
        <w:t>1:00pm – 2:3</w:t>
      </w:r>
      <w:r w:rsidRPr="00125A29">
        <w:t>0pm</w:t>
      </w:r>
      <w:r>
        <w:t>:</w:t>
      </w:r>
      <w:r w:rsidRPr="00125A29">
        <w:t xml:space="preserve"> </w:t>
      </w:r>
      <w:r>
        <w:t xml:space="preserve">Concurrent </w:t>
      </w:r>
      <w:r w:rsidRPr="00125A29">
        <w:t>Session</w:t>
      </w:r>
      <w:r>
        <w:t>s</w:t>
      </w:r>
      <w:r w:rsidRPr="00125A29">
        <w:t xml:space="preserve"> </w:t>
      </w:r>
      <w:r>
        <w:t>4 &amp; 5</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tblCellMar>
        <w:tblLook w:val="01E0" w:firstRow="1" w:lastRow="1" w:firstColumn="1" w:lastColumn="1" w:noHBand="0" w:noVBand="0"/>
        <w:tblDescription w:val="Monday 16, May 2022 - 1:00pm – 2:30pm: Concurrent Sessions 4 &amp; 5 table."/>
      </w:tblPr>
      <w:tblGrid>
        <w:gridCol w:w="5211"/>
        <w:gridCol w:w="5211"/>
      </w:tblGrid>
      <w:tr w:rsidR="00B5423C" w:rsidTr="00766977">
        <w:trPr>
          <w:cantSplit/>
          <w:tblHeader/>
        </w:trPr>
        <w:tc>
          <w:tcPr>
            <w:tcW w:w="5211"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B5423C" w:rsidRPr="00462537" w:rsidRDefault="00B5423C" w:rsidP="00E75441">
            <w:pPr>
              <w:pStyle w:val="Time"/>
            </w:pPr>
            <w:bookmarkStart w:id="2" w:name="RowTitle_Session4And5"/>
            <w:bookmarkEnd w:id="2"/>
            <w:r>
              <w:t>Session 4</w:t>
            </w:r>
            <w:r w:rsidRPr="00462537">
              <w:t xml:space="preserve"> Chair: </w:t>
            </w:r>
            <w:r w:rsidRPr="003A7C92">
              <w:rPr>
                <w:b w:val="0"/>
              </w:rPr>
              <w:t>Jordie Howell</w:t>
            </w:r>
          </w:p>
        </w:tc>
        <w:tc>
          <w:tcPr>
            <w:tcW w:w="5211"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B5423C" w:rsidRDefault="00B5423C" w:rsidP="00E75441">
            <w:pPr>
              <w:pStyle w:val="Time"/>
            </w:pPr>
            <w:r>
              <w:t xml:space="preserve">Session 5 Chair: </w:t>
            </w:r>
            <w:r>
              <w:rPr>
                <w:b w:val="0"/>
              </w:rPr>
              <w:t>Jane Wegener</w:t>
            </w:r>
          </w:p>
        </w:tc>
      </w:tr>
      <w:tr w:rsidR="00B5423C" w:rsidTr="00766977">
        <w:trPr>
          <w:cantSplit/>
        </w:trPr>
        <w:tc>
          <w:tcPr>
            <w:tcW w:w="5211" w:type="dxa"/>
            <w:tcBorders>
              <w:top w:val="single" w:sz="4" w:space="0" w:color="auto"/>
              <w:left w:val="single" w:sz="4" w:space="0" w:color="auto"/>
              <w:bottom w:val="single" w:sz="4" w:space="0" w:color="auto"/>
              <w:right w:val="single" w:sz="4" w:space="0" w:color="auto"/>
            </w:tcBorders>
          </w:tcPr>
          <w:p w:rsidR="00B5423C" w:rsidRPr="000E103E" w:rsidRDefault="00B5423C" w:rsidP="000E103E">
            <w:pPr>
              <w:pStyle w:val="Time"/>
            </w:pPr>
            <w:r w:rsidRPr="000E103E">
              <w:t>1</w:t>
            </w:r>
            <w:r w:rsidRPr="000E103E">
              <w:rPr>
                <w:rStyle w:val="NormalBoldTimeChar"/>
                <w:b/>
                <w:bCs w:val="0"/>
                <w:kern w:val="0"/>
                <w:sz w:val="28"/>
                <w:szCs w:val="28"/>
              </w:rPr>
              <w:t>:00pm – 1:30pm:</w:t>
            </w:r>
          </w:p>
          <w:p w:rsidR="00B5423C" w:rsidRPr="00784586" w:rsidRDefault="00B5423C" w:rsidP="00E75441">
            <w:pPr>
              <w:pStyle w:val="Normalbold"/>
            </w:pPr>
            <w:r>
              <w:t>4a</w:t>
            </w:r>
            <w:r w:rsidR="00D66918">
              <w:t xml:space="preserve">. </w:t>
            </w:r>
            <w:r w:rsidRPr="00036BC0">
              <w:t>The process of implementing a disability specific curriculum for students with blindness and low vision throughout Australia</w:t>
            </w:r>
          </w:p>
          <w:p w:rsidR="00B5423C" w:rsidRPr="00784586" w:rsidRDefault="00B5423C" w:rsidP="00E75441">
            <w:pPr>
              <w:pStyle w:val="Speaker"/>
            </w:pPr>
            <w:r w:rsidRPr="00784586">
              <w:t>Presenter:</w:t>
            </w:r>
          </w:p>
          <w:p w:rsidR="00B5423C" w:rsidRPr="006532B9" w:rsidRDefault="00B5423C" w:rsidP="00E75441">
            <w:pPr>
              <w:rPr>
                <w:bCs/>
              </w:rPr>
            </w:pPr>
            <w:r>
              <w:rPr>
                <w:bCs/>
              </w:rPr>
              <w:t xml:space="preserve">Dr </w:t>
            </w:r>
            <w:r w:rsidRPr="008364ED">
              <w:rPr>
                <w:bCs/>
              </w:rPr>
              <w:t xml:space="preserve">Melissa </w:t>
            </w:r>
            <w:proofErr w:type="spellStart"/>
            <w:r w:rsidRPr="008364ED">
              <w:rPr>
                <w:bCs/>
              </w:rPr>
              <w:t>Fanshawe</w:t>
            </w:r>
            <w:proofErr w:type="spellEnd"/>
            <w:r>
              <w:rPr>
                <w:bCs/>
              </w:rPr>
              <w:t xml:space="preserve">, </w:t>
            </w:r>
            <w:r w:rsidRPr="00036BC0">
              <w:rPr>
                <w:bCs/>
              </w:rPr>
              <w:t>Senior Lecturer</w:t>
            </w:r>
            <w:r>
              <w:rPr>
                <w:bCs/>
              </w:rPr>
              <w:t xml:space="preserve">, </w:t>
            </w:r>
            <w:r w:rsidRPr="00036BC0">
              <w:rPr>
                <w:bCs/>
              </w:rPr>
              <w:t>University of Southern Queensland</w:t>
            </w:r>
          </w:p>
        </w:tc>
        <w:tc>
          <w:tcPr>
            <w:tcW w:w="5211" w:type="dxa"/>
            <w:tcBorders>
              <w:top w:val="single" w:sz="4" w:space="0" w:color="auto"/>
              <w:left w:val="single" w:sz="4" w:space="0" w:color="auto"/>
              <w:bottom w:val="single" w:sz="4" w:space="0" w:color="auto"/>
              <w:right w:val="single" w:sz="4" w:space="0" w:color="auto"/>
            </w:tcBorders>
          </w:tcPr>
          <w:p w:rsidR="00B5423C" w:rsidRDefault="00B5423C" w:rsidP="00E75441">
            <w:pPr>
              <w:pStyle w:val="Time"/>
            </w:pPr>
            <w:r>
              <w:t>1:00p</w:t>
            </w:r>
            <w:r w:rsidRPr="00153E8F">
              <w:t xml:space="preserve">m – </w:t>
            </w:r>
            <w:r>
              <w:t>1:3</w:t>
            </w:r>
            <w:r w:rsidRPr="00153E8F">
              <w:t>0pm</w:t>
            </w:r>
            <w:r>
              <w:t>:</w:t>
            </w:r>
          </w:p>
          <w:p w:rsidR="00B5423C" w:rsidRPr="006E3BEB" w:rsidRDefault="00D66918" w:rsidP="00E75441">
            <w:pPr>
              <w:pStyle w:val="Normalbold"/>
            </w:pPr>
            <w:r>
              <w:t xml:space="preserve">5a. </w:t>
            </w:r>
            <w:r w:rsidR="00B5423C" w:rsidRPr="000523CB">
              <w:t>Audio description one year on</w:t>
            </w:r>
            <w:r w:rsidR="00B5423C">
              <w:t xml:space="preserve"> </w:t>
            </w:r>
            <w:r w:rsidR="00B5423C" w:rsidRPr="000523CB">
              <w:t>…</w:t>
            </w:r>
          </w:p>
          <w:p w:rsidR="00B5423C" w:rsidRPr="006E3BEB" w:rsidRDefault="00B5423C" w:rsidP="00E75441">
            <w:pPr>
              <w:pStyle w:val="Speaker"/>
            </w:pPr>
            <w:r>
              <w:t>Presenter</w:t>
            </w:r>
            <w:r w:rsidRPr="006E3BEB">
              <w:t>:</w:t>
            </w:r>
          </w:p>
          <w:p w:rsidR="00B5423C" w:rsidRDefault="00B5423C" w:rsidP="00E75441">
            <w:r>
              <w:t xml:space="preserve">Manisha Amin, CEO, </w:t>
            </w:r>
            <w:r w:rsidRPr="000523CB">
              <w:t>Centre for Inclusive Design (CFID)</w:t>
            </w:r>
          </w:p>
        </w:tc>
      </w:tr>
      <w:tr w:rsidR="00766977" w:rsidTr="00FC145E">
        <w:trPr>
          <w:cantSplit/>
        </w:trPr>
        <w:tc>
          <w:tcPr>
            <w:tcW w:w="5211" w:type="dxa"/>
            <w:tcBorders>
              <w:top w:val="single" w:sz="4" w:space="0" w:color="auto"/>
              <w:left w:val="single" w:sz="4" w:space="0" w:color="auto"/>
              <w:bottom w:val="single" w:sz="4" w:space="0" w:color="auto"/>
              <w:right w:val="single" w:sz="4" w:space="0" w:color="auto"/>
            </w:tcBorders>
          </w:tcPr>
          <w:p w:rsidR="00766977" w:rsidRPr="00766977" w:rsidRDefault="00766977" w:rsidP="00FC145E">
            <w:pPr>
              <w:pStyle w:val="Time"/>
            </w:pPr>
            <w:r w:rsidRPr="00766977">
              <w:t>1</w:t>
            </w:r>
            <w:r w:rsidRPr="00766977">
              <w:rPr>
                <w:rStyle w:val="NormalBoldTimeChar"/>
                <w:b/>
                <w:bCs w:val="0"/>
                <w:kern w:val="0"/>
                <w:sz w:val="28"/>
                <w:szCs w:val="28"/>
              </w:rPr>
              <w:t>:30pm – 2:00pm:</w:t>
            </w:r>
          </w:p>
          <w:p w:rsidR="00766977" w:rsidRPr="00222AB5" w:rsidRDefault="00766977" w:rsidP="00FC145E">
            <w:pPr>
              <w:pStyle w:val="NormalBoldTime"/>
            </w:pPr>
            <w:r>
              <w:t xml:space="preserve">4b. </w:t>
            </w:r>
            <w:r w:rsidRPr="00726B8A">
              <w:t>An inclusive classroom in a changing world</w:t>
            </w:r>
            <w:r>
              <w:t>: r</w:t>
            </w:r>
            <w:r w:rsidRPr="00726B8A">
              <w:t xml:space="preserve">esources from </w:t>
            </w:r>
            <w:r>
              <w:t>b</w:t>
            </w:r>
            <w:r w:rsidRPr="00726B8A">
              <w:t xml:space="preserve">raille and </w:t>
            </w:r>
            <w:r>
              <w:t>l</w:t>
            </w:r>
            <w:r w:rsidRPr="00726B8A">
              <w:t xml:space="preserve">arge </w:t>
            </w:r>
            <w:r>
              <w:t>p</w:t>
            </w:r>
            <w:r w:rsidRPr="00726B8A">
              <w:t xml:space="preserve">rint </w:t>
            </w:r>
            <w:r>
              <w:t>s</w:t>
            </w:r>
            <w:r w:rsidRPr="00726B8A">
              <w:t>ervices</w:t>
            </w:r>
          </w:p>
          <w:p w:rsidR="00766977" w:rsidRPr="00D66918" w:rsidRDefault="00766977" w:rsidP="00FC145E">
            <w:pPr>
              <w:pStyle w:val="Normalbold"/>
            </w:pPr>
            <w:r w:rsidRPr="00D66918">
              <w:t>Presenters:</w:t>
            </w:r>
          </w:p>
          <w:p w:rsidR="00766977" w:rsidRPr="00C53A02" w:rsidRDefault="00766977" w:rsidP="00FC145E">
            <w:pPr>
              <w:rPr>
                <w:b/>
              </w:rPr>
            </w:pPr>
            <w:r w:rsidRPr="00D66918">
              <w:t>Kim Barber, Manager, Braille and Large Print Services; and Navkaran Virdi, Project Office, NSW Department of Education</w:t>
            </w:r>
          </w:p>
        </w:tc>
        <w:tc>
          <w:tcPr>
            <w:tcW w:w="5211" w:type="dxa"/>
            <w:tcBorders>
              <w:top w:val="single" w:sz="4" w:space="0" w:color="auto"/>
              <w:left w:val="single" w:sz="4" w:space="0" w:color="auto"/>
              <w:bottom w:val="single" w:sz="4" w:space="0" w:color="auto"/>
              <w:right w:val="single" w:sz="4" w:space="0" w:color="auto"/>
            </w:tcBorders>
          </w:tcPr>
          <w:p w:rsidR="00766977" w:rsidRDefault="00766977" w:rsidP="00FC145E">
            <w:pPr>
              <w:pStyle w:val="Time"/>
            </w:pPr>
            <w:r>
              <w:t>1:3</w:t>
            </w:r>
            <w:r w:rsidRPr="00153E8F">
              <w:t xml:space="preserve">0pm – </w:t>
            </w:r>
            <w:r>
              <w:t>2:0</w:t>
            </w:r>
            <w:r w:rsidRPr="00153E8F">
              <w:t>0pm</w:t>
            </w:r>
            <w:r>
              <w:t>:</w:t>
            </w:r>
          </w:p>
          <w:p w:rsidR="00766977" w:rsidRPr="00222AB5" w:rsidRDefault="00766977" w:rsidP="00FC145E">
            <w:pPr>
              <w:pStyle w:val="Normalbold"/>
            </w:pPr>
            <w:r>
              <w:t xml:space="preserve">5b. </w:t>
            </w:r>
            <w:r w:rsidRPr="006B6E10">
              <w:t xml:space="preserve">Exhibition at </w:t>
            </w:r>
            <w:r>
              <w:t>h</w:t>
            </w:r>
            <w:r w:rsidRPr="006B6E10">
              <w:t>and:</w:t>
            </w:r>
            <w:r>
              <w:t xml:space="preserve"> i</w:t>
            </w:r>
            <w:r w:rsidRPr="006B6E10">
              <w:t xml:space="preserve">nclusive </w:t>
            </w:r>
            <w:r>
              <w:t>g</w:t>
            </w:r>
            <w:r w:rsidRPr="006B6E10">
              <w:t xml:space="preserve">allery </w:t>
            </w:r>
            <w:r>
              <w:t>d</w:t>
            </w:r>
            <w:r w:rsidRPr="006B6E10">
              <w:t xml:space="preserve">esign for </w:t>
            </w:r>
            <w:r>
              <w:t>p</w:t>
            </w:r>
            <w:r w:rsidRPr="006B6E10">
              <w:t>eople</w:t>
            </w:r>
            <w:r>
              <w:t xml:space="preserve"> with low vision and blindness</w:t>
            </w:r>
          </w:p>
          <w:p w:rsidR="00766977" w:rsidRPr="00D66918" w:rsidRDefault="00766977" w:rsidP="00FC145E">
            <w:pPr>
              <w:rPr>
                <w:b/>
              </w:rPr>
            </w:pPr>
            <w:r w:rsidRPr="00D66918">
              <w:rPr>
                <w:b/>
              </w:rPr>
              <w:t>Presenters:</w:t>
            </w:r>
          </w:p>
          <w:p w:rsidR="00766977" w:rsidRPr="00C53A02" w:rsidRDefault="00766977" w:rsidP="00FC145E">
            <w:r w:rsidRPr="00C53A02">
              <w:t xml:space="preserve">Dr Erica </w:t>
            </w:r>
            <w:proofErr w:type="spellStart"/>
            <w:r w:rsidRPr="00C53A02">
              <w:t>Tandori</w:t>
            </w:r>
            <w:proofErr w:type="spellEnd"/>
            <w:r w:rsidRPr="00C53A02">
              <w:t xml:space="preserve"> and Mathew Butler, Monash University</w:t>
            </w:r>
          </w:p>
        </w:tc>
      </w:tr>
      <w:tr w:rsidR="00766977" w:rsidTr="00FC145E">
        <w:trPr>
          <w:cantSplit/>
        </w:trPr>
        <w:tc>
          <w:tcPr>
            <w:tcW w:w="5211" w:type="dxa"/>
          </w:tcPr>
          <w:p w:rsidR="00766977" w:rsidRPr="00766977" w:rsidRDefault="00766977" w:rsidP="00FC145E">
            <w:pPr>
              <w:pStyle w:val="Time"/>
            </w:pPr>
            <w:r w:rsidRPr="00766977">
              <w:t>2</w:t>
            </w:r>
            <w:r w:rsidRPr="00766977">
              <w:rPr>
                <w:rStyle w:val="NormalBoldTimeChar"/>
                <w:b/>
                <w:bCs w:val="0"/>
                <w:kern w:val="0"/>
                <w:sz w:val="28"/>
                <w:szCs w:val="28"/>
              </w:rPr>
              <w:t>:00pm – 2:30pm:</w:t>
            </w:r>
          </w:p>
          <w:p w:rsidR="00766977" w:rsidRPr="00D66918" w:rsidRDefault="00766977" w:rsidP="00FC145E">
            <w:pPr>
              <w:pStyle w:val="Normalbold"/>
            </w:pPr>
            <w:r w:rsidRPr="00D66918">
              <w:t>4c</w:t>
            </w:r>
            <w:r>
              <w:t xml:space="preserve">. </w:t>
            </w:r>
            <w:r w:rsidRPr="00D66918">
              <w:t>Strengthening student and teacher engagement and access through innovative online learning during the pandemic</w:t>
            </w:r>
          </w:p>
          <w:p w:rsidR="00766977" w:rsidRPr="00222AB5" w:rsidRDefault="00766977" w:rsidP="00FC145E">
            <w:pPr>
              <w:pStyle w:val="Speaker"/>
            </w:pPr>
            <w:r>
              <w:t>Presenter</w:t>
            </w:r>
            <w:r w:rsidRPr="00222AB5">
              <w:t>:</w:t>
            </w:r>
          </w:p>
          <w:p w:rsidR="00766977" w:rsidRPr="008D7DC2" w:rsidRDefault="00766977" w:rsidP="00FC145E">
            <w:pPr>
              <w:rPr>
                <w:bCs/>
              </w:rPr>
            </w:pPr>
            <w:r w:rsidRPr="008364ED">
              <w:t>Marion Blaze</w:t>
            </w:r>
            <w:r>
              <w:t xml:space="preserve">, </w:t>
            </w:r>
            <w:r w:rsidRPr="008861B6">
              <w:t>Coordinator student programs and professional learning</w:t>
            </w:r>
            <w:r>
              <w:t xml:space="preserve">, </w:t>
            </w:r>
            <w:proofErr w:type="spellStart"/>
            <w:r w:rsidRPr="00021293">
              <w:t>Statewide</w:t>
            </w:r>
            <w:proofErr w:type="spellEnd"/>
            <w:r w:rsidRPr="00021293">
              <w:t xml:space="preserve"> </w:t>
            </w:r>
            <w:r>
              <w:t>Vision Resource Centre</w:t>
            </w:r>
          </w:p>
        </w:tc>
        <w:tc>
          <w:tcPr>
            <w:tcW w:w="5211" w:type="dxa"/>
          </w:tcPr>
          <w:p w:rsidR="00766977" w:rsidRDefault="00766977" w:rsidP="00FC145E">
            <w:pPr>
              <w:pStyle w:val="Time"/>
            </w:pPr>
            <w:r w:rsidRPr="00153E8F">
              <w:t xml:space="preserve">2:00pm – </w:t>
            </w:r>
            <w:r>
              <w:t>2:3</w:t>
            </w:r>
            <w:r w:rsidRPr="00153E8F">
              <w:t>0pm</w:t>
            </w:r>
            <w:r>
              <w:t>:</w:t>
            </w:r>
          </w:p>
          <w:p w:rsidR="00766977" w:rsidRPr="00D66918" w:rsidRDefault="00766977" w:rsidP="00FC145E">
            <w:pPr>
              <w:pStyle w:val="Normalbold"/>
            </w:pPr>
            <w:r>
              <w:t xml:space="preserve">5c. </w:t>
            </w:r>
            <w:r w:rsidRPr="00D66918">
              <w:t>Art, ideas and connections: creating art experiences for all</w:t>
            </w:r>
          </w:p>
          <w:p w:rsidR="00766977" w:rsidRDefault="00766977" w:rsidP="00FC145E">
            <w:pPr>
              <w:pStyle w:val="Speaker"/>
            </w:pPr>
            <w:r>
              <w:t>Presenter:</w:t>
            </w:r>
          </w:p>
          <w:p w:rsidR="00766977" w:rsidRDefault="00766977" w:rsidP="00FC145E">
            <w:r w:rsidRPr="00D04002">
              <w:t xml:space="preserve">Danielle </w:t>
            </w:r>
            <w:proofErr w:type="spellStart"/>
            <w:r w:rsidRPr="00D04002">
              <w:t>Gullotta</w:t>
            </w:r>
            <w:proofErr w:type="spellEnd"/>
            <w:r>
              <w:t xml:space="preserve">, Senior Access programs producer, </w:t>
            </w:r>
            <w:r w:rsidRPr="00D04002">
              <w:t>Art Gallery of New South Wales</w:t>
            </w:r>
          </w:p>
        </w:tc>
      </w:tr>
    </w:tbl>
    <w:p w:rsidR="00B5423C" w:rsidRDefault="00B5423C" w:rsidP="00B5423C">
      <w:pPr>
        <w:pStyle w:val="NormalBoldTime"/>
      </w:pPr>
      <w:r>
        <w:t xml:space="preserve">2:30pm </w:t>
      </w:r>
      <w:r w:rsidRPr="00CB7AFF">
        <w:rPr>
          <w:rFonts w:cs="Arial"/>
        </w:rPr>
        <w:t>–</w:t>
      </w:r>
      <w:r>
        <w:rPr>
          <w:rFonts w:cs="Arial"/>
        </w:rPr>
        <w:t xml:space="preserve"> </w:t>
      </w:r>
      <w:r>
        <w:t>2:45pm: Afternoon break</w:t>
      </w:r>
    </w:p>
    <w:p w:rsidR="00B5423C" w:rsidRDefault="00B5423C" w:rsidP="00B5423C">
      <w:pPr>
        <w:pStyle w:val="Heading3"/>
        <w:keepLines/>
      </w:pPr>
      <w:r>
        <w:lastRenderedPageBreak/>
        <w:t>2:45pm – 3:45</w:t>
      </w:r>
      <w:r w:rsidRPr="00125A29">
        <w:t>pm</w:t>
      </w:r>
      <w:r>
        <w:t>:</w:t>
      </w:r>
      <w:r w:rsidRPr="00125A29">
        <w:t xml:space="preserve"> </w:t>
      </w:r>
      <w:r>
        <w:t xml:space="preserve">Concurrent </w:t>
      </w:r>
      <w:r w:rsidRPr="00125A29">
        <w:t>Session</w:t>
      </w:r>
      <w:r>
        <w:t>s</w:t>
      </w:r>
      <w:r w:rsidRPr="00125A29">
        <w:t xml:space="preserve"> </w:t>
      </w:r>
      <w:r>
        <w:t>6 &amp; 7</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tblCellMar>
        <w:tblLook w:val="01E0" w:firstRow="1" w:lastRow="1" w:firstColumn="1" w:lastColumn="1" w:noHBand="0" w:noVBand="0"/>
        <w:tblDescription w:val="Monday 16, May 2022 - 2:45pm – 3:45pm: Concurrent Sessions 6 &amp; 7 table."/>
      </w:tblPr>
      <w:tblGrid>
        <w:gridCol w:w="5211"/>
        <w:gridCol w:w="5211"/>
      </w:tblGrid>
      <w:tr w:rsidR="00B5423C" w:rsidTr="00766977">
        <w:trPr>
          <w:cantSplit/>
          <w:tblHeader/>
        </w:trPr>
        <w:tc>
          <w:tcPr>
            <w:tcW w:w="5211" w:type="dxa"/>
            <w:shd w:val="clear" w:color="auto" w:fill="F2F2F2" w:themeFill="background1" w:themeFillShade="F2"/>
          </w:tcPr>
          <w:p w:rsidR="00B5423C" w:rsidRPr="00462537" w:rsidRDefault="00B5423C" w:rsidP="00E75441">
            <w:pPr>
              <w:pStyle w:val="Time"/>
            </w:pPr>
            <w:bookmarkStart w:id="3" w:name="RowTitle_Session6And7"/>
            <w:bookmarkEnd w:id="3"/>
            <w:r>
              <w:t>Session 6</w:t>
            </w:r>
            <w:r w:rsidRPr="00462537">
              <w:t xml:space="preserve"> Chair: </w:t>
            </w:r>
            <w:r>
              <w:rPr>
                <w:b w:val="0"/>
              </w:rPr>
              <w:t>Maria Stevens</w:t>
            </w:r>
          </w:p>
        </w:tc>
        <w:tc>
          <w:tcPr>
            <w:tcW w:w="5211" w:type="dxa"/>
            <w:shd w:val="clear" w:color="auto" w:fill="F2F2F2" w:themeFill="background1" w:themeFillShade="F2"/>
          </w:tcPr>
          <w:p w:rsidR="00B5423C" w:rsidRDefault="00B5423C" w:rsidP="00E75441">
            <w:pPr>
              <w:pStyle w:val="Time"/>
            </w:pPr>
            <w:r>
              <w:t xml:space="preserve">Session 7 Chair: </w:t>
            </w:r>
            <w:r w:rsidRPr="002742A9">
              <w:rPr>
                <w:b w:val="0"/>
              </w:rPr>
              <w:t>Agata Mrva-Montoya</w:t>
            </w:r>
          </w:p>
        </w:tc>
      </w:tr>
      <w:tr w:rsidR="00B5423C" w:rsidTr="00766977">
        <w:trPr>
          <w:cantSplit/>
          <w:tblHeader/>
        </w:trPr>
        <w:tc>
          <w:tcPr>
            <w:tcW w:w="5211" w:type="dxa"/>
          </w:tcPr>
          <w:p w:rsidR="00B5423C" w:rsidRPr="000E103E" w:rsidRDefault="00B5423C" w:rsidP="000E103E">
            <w:pPr>
              <w:pStyle w:val="Time"/>
            </w:pPr>
            <w:r w:rsidRPr="000E103E">
              <w:t>2</w:t>
            </w:r>
            <w:r w:rsidRPr="000E103E">
              <w:rPr>
                <w:rStyle w:val="NormalBoldTimeChar"/>
                <w:b/>
                <w:bCs w:val="0"/>
                <w:kern w:val="0"/>
                <w:sz w:val="28"/>
                <w:szCs w:val="28"/>
              </w:rPr>
              <w:t>:45pm – 3:15pm:</w:t>
            </w:r>
          </w:p>
          <w:p w:rsidR="00B5423C" w:rsidRPr="00784586" w:rsidRDefault="00B5423C" w:rsidP="00E75441">
            <w:pPr>
              <w:pStyle w:val="Normalbold"/>
            </w:pPr>
            <w:r>
              <w:t>6a</w:t>
            </w:r>
            <w:r w:rsidR="00D66918">
              <w:t xml:space="preserve">. </w:t>
            </w:r>
            <w:r w:rsidRPr="000523CB">
              <w:t xml:space="preserve">Reading </w:t>
            </w:r>
            <w:r>
              <w:t>p</w:t>
            </w:r>
            <w:r w:rsidRPr="000523CB">
              <w:t xml:space="preserve">erformance in </w:t>
            </w:r>
            <w:r>
              <w:t>s</w:t>
            </w:r>
            <w:r w:rsidRPr="000523CB">
              <w:t xml:space="preserve">tudents with a </w:t>
            </w:r>
            <w:r>
              <w:t>v</w:t>
            </w:r>
            <w:r w:rsidRPr="000523CB">
              <w:t xml:space="preserve">ision </w:t>
            </w:r>
            <w:r>
              <w:t>i</w:t>
            </w:r>
            <w:r w:rsidRPr="000523CB">
              <w:t>mpairment</w:t>
            </w:r>
          </w:p>
          <w:p w:rsidR="00B5423C" w:rsidRPr="00784586" w:rsidRDefault="00B5423C" w:rsidP="00E75441">
            <w:pPr>
              <w:pStyle w:val="Speaker"/>
            </w:pPr>
            <w:r w:rsidRPr="00784586">
              <w:t>Presenter:</w:t>
            </w:r>
          </w:p>
          <w:p w:rsidR="00B5423C" w:rsidRPr="006532B9" w:rsidRDefault="00B5423C" w:rsidP="00E75441">
            <w:pPr>
              <w:rPr>
                <w:bCs/>
              </w:rPr>
            </w:pPr>
            <w:r>
              <w:rPr>
                <w:bCs/>
              </w:rPr>
              <w:t xml:space="preserve">Lynne </w:t>
            </w:r>
            <w:proofErr w:type="spellStart"/>
            <w:r>
              <w:rPr>
                <w:bCs/>
              </w:rPr>
              <w:t>Loh</w:t>
            </w:r>
            <w:proofErr w:type="spellEnd"/>
            <w:r>
              <w:rPr>
                <w:bCs/>
              </w:rPr>
              <w:t xml:space="preserve">, </w:t>
            </w:r>
            <w:r w:rsidRPr="000523CB">
              <w:rPr>
                <w:bCs/>
              </w:rPr>
              <w:t>PhD Candidate</w:t>
            </w:r>
            <w:r>
              <w:rPr>
                <w:bCs/>
              </w:rPr>
              <w:t xml:space="preserve">, </w:t>
            </w:r>
            <w:r w:rsidRPr="000523CB">
              <w:rPr>
                <w:bCs/>
              </w:rPr>
              <w:t>Flinders University</w:t>
            </w:r>
          </w:p>
        </w:tc>
        <w:tc>
          <w:tcPr>
            <w:tcW w:w="5211" w:type="dxa"/>
          </w:tcPr>
          <w:p w:rsidR="00B5423C" w:rsidRDefault="00B5423C" w:rsidP="00E75441">
            <w:pPr>
              <w:pStyle w:val="Time"/>
            </w:pPr>
            <w:r>
              <w:t>2:45p</w:t>
            </w:r>
            <w:r w:rsidRPr="00153E8F">
              <w:t xml:space="preserve">m – </w:t>
            </w:r>
            <w:r>
              <w:t>3:15</w:t>
            </w:r>
            <w:r w:rsidRPr="00153E8F">
              <w:t>pm</w:t>
            </w:r>
            <w:r>
              <w:t>:</w:t>
            </w:r>
          </w:p>
          <w:p w:rsidR="00B5423C" w:rsidRPr="006E3BEB" w:rsidRDefault="00D66918" w:rsidP="00E75441">
            <w:pPr>
              <w:pStyle w:val="Normalbold"/>
            </w:pPr>
            <w:r>
              <w:t xml:space="preserve">7a. </w:t>
            </w:r>
            <w:r w:rsidR="00B5423C">
              <w:t>L</w:t>
            </w:r>
            <w:r w:rsidR="00B5423C" w:rsidRPr="00726B8A">
              <w:t xml:space="preserve">essons from tactile adaptation of one painting: </w:t>
            </w:r>
            <w:r w:rsidR="00B5423C">
              <w:t>i</w:t>
            </w:r>
            <w:r w:rsidR="00B5423C" w:rsidRPr="00726B8A">
              <w:t>mplications for art education</w:t>
            </w:r>
          </w:p>
          <w:p w:rsidR="00B5423C" w:rsidRPr="006E3BEB" w:rsidRDefault="00B5423C" w:rsidP="00E75441">
            <w:pPr>
              <w:pStyle w:val="Speaker"/>
            </w:pPr>
            <w:r>
              <w:t>Presenter</w:t>
            </w:r>
            <w:r w:rsidRPr="006E3BEB">
              <w:t>s:</w:t>
            </w:r>
          </w:p>
          <w:p w:rsidR="00B5423C" w:rsidRDefault="00B5423C" w:rsidP="00E75441">
            <w:r>
              <w:t xml:space="preserve">Bob Marek, Hungry Fingers and </w:t>
            </w:r>
            <w:proofErr w:type="spellStart"/>
            <w:r w:rsidRPr="00726B8A">
              <w:t>Ewa</w:t>
            </w:r>
            <w:proofErr w:type="spellEnd"/>
            <w:r w:rsidRPr="00726B8A">
              <w:t xml:space="preserve"> </w:t>
            </w:r>
            <w:proofErr w:type="spellStart"/>
            <w:r w:rsidRPr="00726B8A">
              <w:t>Niestorowicz</w:t>
            </w:r>
            <w:proofErr w:type="spellEnd"/>
            <w:r>
              <w:t xml:space="preserve">, </w:t>
            </w:r>
            <w:r w:rsidRPr="00726B8A">
              <w:t>Marie Curie University, Lublin, Poland</w:t>
            </w:r>
          </w:p>
        </w:tc>
      </w:tr>
      <w:tr w:rsidR="00B5423C" w:rsidTr="00766977">
        <w:trPr>
          <w:cantSplit/>
          <w:tblHeader/>
        </w:trPr>
        <w:tc>
          <w:tcPr>
            <w:tcW w:w="5211" w:type="dxa"/>
          </w:tcPr>
          <w:p w:rsidR="00B5423C" w:rsidRPr="000E103E" w:rsidRDefault="00B5423C" w:rsidP="000E103E">
            <w:pPr>
              <w:pStyle w:val="Time"/>
            </w:pPr>
            <w:r w:rsidRPr="000E103E">
              <w:t>3</w:t>
            </w:r>
            <w:r w:rsidRPr="000E103E">
              <w:rPr>
                <w:rStyle w:val="NormalBoldTimeChar"/>
                <w:b/>
                <w:bCs w:val="0"/>
                <w:kern w:val="0"/>
                <w:sz w:val="28"/>
                <w:szCs w:val="28"/>
              </w:rPr>
              <w:t>:15pm – 3:45pm:</w:t>
            </w:r>
          </w:p>
          <w:p w:rsidR="00B5423C" w:rsidRDefault="00B5423C" w:rsidP="00E75441">
            <w:pPr>
              <w:pStyle w:val="Normalbold"/>
            </w:pPr>
            <w:r>
              <w:t>6b</w:t>
            </w:r>
            <w:r w:rsidR="00D66918">
              <w:t xml:space="preserve">. </w:t>
            </w:r>
            <w:r w:rsidRPr="00765176">
              <w:t xml:space="preserve">Laser </w:t>
            </w:r>
            <w:r>
              <w:t>c</w:t>
            </w:r>
            <w:r w:rsidRPr="00765176">
              <w:t xml:space="preserve">utting </w:t>
            </w:r>
            <w:r>
              <w:t>a</w:t>
            </w:r>
            <w:r w:rsidRPr="00765176">
              <w:t xml:space="preserve">ccessible </w:t>
            </w:r>
            <w:r>
              <w:t>m</w:t>
            </w:r>
            <w:r w:rsidRPr="00765176">
              <w:t>aterial</w:t>
            </w:r>
          </w:p>
          <w:p w:rsidR="00B5423C" w:rsidRDefault="00B5423C" w:rsidP="00E75441">
            <w:pPr>
              <w:pStyle w:val="Speaker"/>
            </w:pPr>
            <w:r>
              <w:t>Presenter</w:t>
            </w:r>
            <w:r w:rsidRPr="00222AB5">
              <w:t>:</w:t>
            </w:r>
          </w:p>
          <w:p w:rsidR="00B5423C" w:rsidRPr="00AF660A" w:rsidRDefault="00B5423C" w:rsidP="00E75441">
            <w:r w:rsidRPr="00765176">
              <w:t>Trent Betts</w:t>
            </w:r>
            <w:r>
              <w:t xml:space="preserve">, </w:t>
            </w:r>
            <w:r w:rsidRPr="00765176">
              <w:t>Accessible Format Producer (STEM)</w:t>
            </w:r>
            <w:r>
              <w:t>, Vision Australia</w:t>
            </w:r>
          </w:p>
        </w:tc>
        <w:tc>
          <w:tcPr>
            <w:tcW w:w="5211" w:type="dxa"/>
          </w:tcPr>
          <w:p w:rsidR="00B5423C" w:rsidRDefault="00B5423C" w:rsidP="00E75441">
            <w:pPr>
              <w:pStyle w:val="Time"/>
            </w:pPr>
            <w:r>
              <w:t>3:15</w:t>
            </w:r>
            <w:r w:rsidRPr="00153E8F">
              <w:t xml:space="preserve">pm – </w:t>
            </w:r>
            <w:r>
              <w:t>3:45</w:t>
            </w:r>
            <w:r w:rsidRPr="00153E8F">
              <w:t>pm</w:t>
            </w:r>
            <w:r>
              <w:t>:</w:t>
            </w:r>
          </w:p>
          <w:p w:rsidR="00B5423C" w:rsidRPr="006C68BA" w:rsidRDefault="00D66918" w:rsidP="00E75441">
            <w:pPr>
              <w:pStyle w:val="Normalbold"/>
            </w:pPr>
            <w:r>
              <w:t xml:space="preserve">7b. </w:t>
            </w:r>
            <w:proofErr w:type="spellStart"/>
            <w:r w:rsidR="00B5423C" w:rsidRPr="007B7E9E">
              <w:t>NaviLens</w:t>
            </w:r>
            <w:proofErr w:type="spellEnd"/>
            <w:r w:rsidR="00B5423C" w:rsidRPr="007B7E9E">
              <w:t>, a new kind of QR code that can be read at 12 meters far away</w:t>
            </w:r>
          </w:p>
          <w:p w:rsidR="00B5423C" w:rsidRDefault="00B5423C" w:rsidP="00E75441">
            <w:pPr>
              <w:pStyle w:val="Speaker"/>
            </w:pPr>
            <w:r>
              <w:t>Presenter:</w:t>
            </w:r>
          </w:p>
          <w:p w:rsidR="00B5423C" w:rsidRDefault="00B5423C" w:rsidP="00E75441">
            <w:r w:rsidRPr="008364ED">
              <w:t>Javier</w:t>
            </w:r>
            <w:r>
              <w:t xml:space="preserve"> Pita, Chief Executive Officer, </w:t>
            </w:r>
            <w:proofErr w:type="spellStart"/>
            <w:r>
              <w:t>NaviL</w:t>
            </w:r>
            <w:r w:rsidRPr="008364ED">
              <w:t>ens</w:t>
            </w:r>
            <w:proofErr w:type="spellEnd"/>
          </w:p>
        </w:tc>
      </w:tr>
    </w:tbl>
    <w:p w:rsidR="00B5423C" w:rsidRDefault="00B5423C" w:rsidP="00B5423C">
      <w:pPr>
        <w:pStyle w:val="Heading3"/>
        <w:keepLines/>
      </w:pPr>
      <w:r>
        <w:t>3:50pm – 4:20</w:t>
      </w:r>
      <w:r w:rsidRPr="00125A29">
        <w:t>pm</w:t>
      </w:r>
      <w:r>
        <w:t>:</w:t>
      </w:r>
      <w:r w:rsidRPr="00125A29">
        <w:t xml:space="preserve"> </w:t>
      </w:r>
      <w:r>
        <w:t>Plenary Session 8</w:t>
      </w:r>
    </w:p>
    <w:p w:rsidR="00B5423C" w:rsidRDefault="00B5423C" w:rsidP="00B5423C">
      <w:pPr>
        <w:pStyle w:val="Chair"/>
        <w:rPr>
          <w:rStyle w:val="Heading1Char"/>
          <w:color w:val="auto"/>
          <w:sz w:val="24"/>
          <w:szCs w:val="24"/>
        </w:rPr>
      </w:pPr>
      <w:r w:rsidRPr="003937AD">
        <w:rPr>
          <w:rStyle w:val="Heading1Char"/>
          <w:b/>
          <w:color w:val="auto"/>
          <w:sz w:val="24"/>
          <w:szCs w:val="24"/>
        </w:rPr>
        <w:t xml:space="preserve">Chair: </w:t>
      </w:r>
      <w:r>
        <w:rPr>
          <w:rStyle w:val="Heading1Char"/>
          <w:color w:val="auto"/>
          <w:sz w:val="24"/>
          <w:szCs w:val="24"/>
        </w:rPr>
        <w:t>Dinesh Burah</w:t>
      </w:r>
    </w:p>
    <w:p w:rsidR="00B5423C" w:rsidRDefault="00D66918" w:rsidP="00B5423C">
      <w:pPr>
        <w:rPr>
          <w:b/>
        </w:rPr>
      </w:pPr>
      <w:r>
        <w:rPr>
          <w:b/>
        </w:rPr>
        <w:t xml:space="preserve">8. </w:t>
      </w:r>
      <w:r w:rsidR="00B5423C" w:rsidRPr="003462E5">
        <w:rPr>
          <w:b/>
        </w:rPr>
        <w:t xml:space="preserve">Easy </w:t>
      </w:r>
      <w:r w:rsidR="00B5423C">
        <w:rPr>
          <w:b/>
        </w:rPr>
        <w:t>r</w:t>
      </w:r>
      <w:r w:rsidR="00B5423C" w:rsidRPr="003462E5">
        <w:rPr>
          <w:b/>
        </w:rPr>
        <w:t xml:space="preserve">ead: </w:t>
      </w:r>
      <w:r w:rsidR="00B5423C">
        <w:rPr>
          <w:b/>
        </w:rPr>
        <w:t>o</w:t>
      </w:r>
      <w:r w:rsidR="00B5423C" w:rsidRPr="003462E5">
        <w:rPr>
          <w:b/>
        </w:rPr>
        <w:t>pportunities and challenges</w:t>
      </w:r>
    </w:p>
    <w:p w:rsidR="00B5423C" w:rsidRPr="006756BB" w:rsidRDefault="00B5423C" w:rsidP="00B5423C">
      <w:pPr>
        <w:rPr>
          <w:b/>
        </w:rPr>
      </w:pPr>
      <w:r>
        <w:rPr>
          <w:b/>
        </w:rPr>
        <w:t>Feature Presenter</w:t>
      </w:r>
      <w:proofErr w:type="gramStart"/>
      <w:r>
        <w:rPr>
          <w:b/>
        </w:rPr>
        <w:t>:</w:t>
      </w:r>
      <w:proofErr w:type="gramEnd"/>
      <w:r>
        <w:rPr>
          <w:b/>
        </w:rPr>
        <w:br/>
      </w:r>
      <w:r>
        <w:t xml:space="preserve">Roger Firman, </w:t>
      </w:r>
      <w:r w:rsidRPr="003462E5">
        <w:t>Chair of UK Association for Accessible Formats (UKAAF)</w:t>
      </w:r>
    </w:p>
    <w:p w:rsidR="00B5423C" w:rsidRDefault="00D66918" w:rsidP="00B5423C">
      <w:pPr>
        <w:pStyle w:val="Heading3"/>
      </w:pPr>
      <w:r>
        <w:t xml:space="preserve">4:20pm: </w:t>
      </w:r>
      <w:r w:rsidR="00B5423C">
        <w:t>Close of Day One</w:t>
      </w:r>
    </w:p>
    <w:p w:rsidR="00766977" w:rsidRDefault="00766977">
      <w:pPr>
        <w:spacing w:after="0" w:line="240" w:lineRule="auto"/>
        <w:rPr>
          <w:b/>
          <w:bCs/>
          <w:color w:val="215868"/>
          <w:kern w:val="28"/>
          <w:sz w:val="32"/>
          <w:szCs w:val="28"/>
        </w:rPr>
      </w:pPr>
      <w:r>
        <w:br w:type="page"/>
      </w:r>
    </w:p>
    <w:p w:rsidR="00B5423C" w:rsidRDefault="00B5423C" w:rsidP="00B5423C">
      <w:pPr>
        <w:pStyle w:val="Heading2"/>
      </w:pPr>
      <w:r>
        <w:lastRenderedPageBreak/>
        <w:t>Tues</w:t>
      </w:r>
      <w:r w:rsidRPr="00266C06">
        <w:t>day</w:t>
      </w:r>
      <w:r>
        <w:t>,</w:t>
      </w:r>
      <w:r w:rsidRPr="00266C06">
        <w:t xml:space="preserve"> </w:t>
      </w:r>
      <w:r>
        <w:t>17 May 2022</w:t>
      </w:r>
    </w:p>
    <w:p w:rsidR="00B5423C" w:rsidRDefault="00B5423C" w:rsidP="00B5423C">
      <w:pPr>
        <w:pStyle w:val="Time"/>
        <w:tabs>
          <w:tab w:val="left" w:pos="1134"/>
        </w:tabs>
      </w:pPr>
      <w:r>
        <w:t>8:45am:</w:t>
      </w:r>
      <w:r>
        <w:tab/>
        <w:t xml:space="preserve">Online registration opens </w:t>
      </w:r>
    </w:p>
    <w:p w:rsidR="00B5423C" w:rsidRDefault="00B5423C" w:rsidP="00B5423C">
      <w:pPr>
        <w:pStyle w:val="Heading3"/>
        <w:keepLines/>
      </w:pPr>
      <w:r>
        <w:t>9:00am – 9:40a</w:t>
      </w:r>
      <w:r w:rsidRPr="00125A29">
        <w:t>m</w:t>
      </w:r>
      <w:r>
        <w:t>:</w:t>
      </w:r>
      <w:r w:rsidRPr="00125A29">
        <w:t xml:space="preserve"> </w:t>
      </w:r>
      <w:r>
        <w:t>Plenary Session 9</w:t>
      </w:r>
    </w:p>
    <w:p w:rsidR="00B5423C" w:rsidRDefault="00B5423C" w:rsidP="00B5423C">
      <w:pPr>
        <w:pStyle w:val="Chair"/>
        <w:rPr>
          <w:rStyle w:val="Heading1Char"/>
          <w:color w:val="auto"/>
          <w:sz w:val="24"/>
          <w:szCs w:val="24"/>
        </w:rPr>
      </w:pPr>
      <w:r w:rsidRPr="003937AD">
        <w:rPr>
          <w:rStyle w:val="Heading1Char"/>
          <w:b/>
          <w:color w:val="auto"/>
          <w:sz w:val="24"/>
          <w:szCs w:val="24"/>
        </w:rPr>
        <w:t xml:space="preserve">Chair: </w:t>
      </w:r>
      <w:r>
        <w:rPr>
          <w:rStyle w:val="Heading1Char"/>
          <w:color w:val="auto"/>
          <w:sz w:val="24"/>
          <w:szCs w:val="24"/>
        </w:rPr>
        <w:t>Phia Damsma</w:t>
      </w:r>
    </w:p>
    <w:p w:rsidR="00B5423C" w:rsidRPr="00CD17EC" w:rsidRDefault="00B5423C" w:rsidP="00B5423C">
      <w:pPr>
        <w:pStyle w:val="Time"/>
      </w:pPr>
      <w:r>
        <w:t>9:00</w:t>
      </w:r>
      <w:r w:rsidRPr="00CD17EC">
        <w:t>am</w:t>
      </w:r>
      <w:r>
        <w:t xml:space="preserve"> – 9:10am:</w:t>
      </w:r>
    </w:p>
    <w:p w:rsidR="00B5423C" w:rsidRDefault="00B5423C" w:rsidP="00B5423C">
      <w:r w:rsidRPr="00153E8F">
        <w:t xml:space="preserve">Welcome and </w:t>
      </w:r>
      <w:r>
        <w:t>commencement.</w:t>
      </w:r>
    </w:p>
    <w:p w:rsidR="00B5423C" w:rsidRPr="00B50C94" w:rsidRDefault="00B5423C" w:rsidP="00B5423C">
      <w:pPr>
        <w:pStyle w:val="Time"/>
      </w:pPr>
      <w:r>
        <w:t>9</w:t>
      </w:r>
      <w:r w:rsidRPr="00B50C94">
        <w:t>:</w:t>
      </w:r>
      <w:r>
        <w:t>10am – 9:40</w:t>
      </w:r>
      <w:r w:rsidRPr="00B50C94">
        <w:t>am</w:t>
      </w:r>
      <w:r>
        <w:t>:</w:t>
      </w:r>
    </w:p>
    <w:p w:rsidR="00B5423C" w:rsidRDefault="00B5423C" w:rsidP="00B5423C">
      <w:pPr>
        <w:pStyle w:val="Normalbold"/>
      </w:pPr>
      <w:r>
        <w:t>9</w:t>
      </w:r>
      <w:r w:rsidR="00D66918">
        <w:t xml:space="preserve">. </w:t>
      </w:r>
      <w:r w:rsidRPr="00726B8A">
        <w:t xml:space="preserve">Promoting ICT access and capability: </w:t>
      </w:r>
      <w:r>
        <w:t>i</w:t>
      </w:r>
      <w:r w:rsidRPr="00726B8A">
        <w:t>nternational perspectives</w:t>
      </w:r>
    </w:p>
    <w:p w:rsidR="00B5423C" w:rsidRPr="00153E8F" w:rsidRDefault="00B5423C" w:rsidP="00B5423C">
      <w:pPr>
        <w:pStyle w:val="Speaker"/>
      </w:pPr>
      <w:r w:rsidRPr="00BB0963">
        <w:t>Keynote Presenter:</w:t>
      </w:r>
    </w:p>
    <w:p w:rsidR="00B5423C" w:rsidRDefault="00B5423C" w:rsidP="00B5423C">
      <w:pPr>
        <w:rPr>
          <w:bCs/>
        </w:rPr>
      </w:pPr>
      <w:r>
        <w:rPr>
          <w:bCs/>
        </w:rPr>
        <w:t xml:space="preserve">Dr Frances Gentle, </w:t>
      </w:r>
      <w:r w:rsidRPr="00726B8A">
        <w:rPr>
          <w:bCs/>
        </w:rPr>
        <w:t xml:space="preserve">ICEVI President; SPEVI Co-President; Lecturer </w:t>
      </w:r>
      <w:proofErr w:type="spellStart"/>
      <w:r w:rsidRPr="00726B8A">
        <w:rPr>
          <w:bCs/>
        </w:rPr>
        <w:t>NextSense</w:t>
      </w:r>
      <w:proofErr w:type="spellEnd"/>
      <w:r w:rsidRPr="00726B8A">
        <w:rPr>
          <w:bCs/>
        </w:rPr>
        <w:t xml:space="preserve"> Institute</w:t>
      </w:r>
      <w:r>
        <w:rPr>
          <w:bCs/>
        </w:rPr>
        <w:t xml:space="preserve"> </w:t>
      </w:r>
      <w:r w:rsidRPr="00726B8A">
        <w:rPr>
          <w:bCs/>
        </w:rPr>
        <w:t>/</w:t>
      </w:r>
      <w:r>
        <w:rPr>
          <w:bCs/>
        </w:rPr>
        <w:t xml:space="preserve"> </w:t>
      </w:r>
      <w:r w:rsidRPr="00726B8A">
        <w:rPr>
          <w:bCs/>
        </w:rPr>
        <w:t>Macquarie University</w:t>
      </w:r>
      <w:r>
        <w:rPr>
          <w:bCs/>
        </w:rPr>
        <w:t>,</w:t>
      </w:r>
      <w:r w:rsidRPr="00726B8A">
        <w:t xml:space="preserve"> </w:t>
      </w:r>
      <w:r w:rsidRPr="00726B8A">
        <w:rPr>
          <w:bCs/>
        </w:rPr>
        <w:t xml:space="preserve">ICEVI, SPEVI and </w:t>
      </w:r>
      <w:proofErr w:type="spellStart"/>
      <w:r w:rsidRPr="00726B8A">
        <w:rPr>
          <w:bCs/>
        </w:rPr>
        <w:t>NextSense</w:t>
      </w:r>
      <w:proofErr w:type="spellEnd"/>
      <w:r w:rsidRPr="00726B8A">
        <w:rPr>
          <w:bCs/>
        </w:rPr>
        <w:t xml:space="preserve"> Institute</w:t>
      </w:r>
    </w:p>
    <w:p w:rsidR="00B5423C" w:rsidRDefault="00B5423C" w:rsidP="00B5423C">
      <w:pPr>
        <w:pStyle w:val="Heading3"/>
        <w:keepLines/>
      </w:pPr>
      <w:r>
        <w:t>9:45am – 10:45a</w:t>
      </w:r>
      <w:r w:rsidRPr="00125A29">
        <w:t>m</w:t>
      </w:r>
      <w:r>
        <w:t>:</w:t>
      </w:r>
      <w:r w:rsidRPr="00125A29">
        <w:t xml:space="preserve"> </w:t>
      </w:r>
      <w:r>
        <w:t xml:space="preserve">Concurrent </w:t>
      </w:r>
      <w:r w:rsidRPr="00125A29">
        <w:t>Session</w:t>
      </w:r>
      <w:r>
        <w:t>s</w:t>
      </w:r>
      <w:r w:rsidRPr="00125A29">
        <w:t xml:space="preserve"> </w:t>
      </w:r>
      <w:r>
        <w:t>10 &amp; 11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tblCellMar>
        <w:tblLook w:val="01E0" w:firstRow="1" w:lastRow="1" w:firstColumn="1" w:lastColumn="1" w:noHBand="0" w:noVBand="0"/>
        <w:tblDescription w:val="Tuesday, 17 May 2022 - 9:45am – 10:45am: Concurrent Sessions 10 &amp; 11 table."/>
      </w:tblPr>
      <w:tblGrid>
        <w:gridCol w:w="5211"/>
        <w:gridCol w:w="5103"/>
      </w:tblGrid>
      <w:tr w:rsidR="00B5423C" w:rsidTr="00AF72E0">
        <w:trPr>
          <w:cantSplit/>
          <w:tblHeader/>
        </w:trPr>
        <w:tc>
          <w:tcPr>
            <w:tcW w:w="5211" w:type="dxa"/>
            <w:shd w:val="clear" w:color="auto" w:fill="F2F2F2" w:themeFill="background1" w:themeFillShade="F2"/>
          </w:tcPr>
          <w:p w:rsidR="00B5423C" w:rsidRDefault="00B5423C" w:rsidP="00766977">
            <w:pPr>
              <w:pStyle w:val="Time"/>
            </w:pPr>
            <w:bookmarkStart w:id="4" w:name="RowTitle_Session10And11"/>
            <w:bookmarkEnd w:id="4"/>
            <w:r>
              <w:t xml:space="preserve">Session 10 Chair: </w:t>
            </w:r>
            <w:r w:rsidRPr="00766977">
              <w:rPr>
                <w:b w:val="0"/>
              </w:rPr>
              <w:t>Maria Stevens</w:t>
            </w:r>
          </w:p>
        </w:tc>
        <w:tc>
          <w:tcPr>
            <w:tcW w:w="5103" w:type="dxa"/>
            <w:shd w:val="clear" w:color="auto" w:fill="F2F2F2" w:themeFill="background1" w:themeFillShade="F2"/>
          </w:tcPr>
          <w:p w:rsidR="00B5423C" w:rsidRDefault="00B5423C" w:rsidP="00766977">
            <w:pPr>
              <w:pStyle w:val="Time"/>
              <w:rPr>
                <w:rFonts w:cs="Arial"/>
                <w:bCs/>
                <w:kern w:val="28"/>
              </w:rPr>
            </w:pPr>
            <w:r>
              <w:rPr>
                <w:rFonts w:cs="Arial"/>
                <w:bCs/>
                <w:kern w:val="28"/>
              </w:rPr>
              <w:t xml:space="preserve">Session 11 </w:t>
            </w:r>
            <w:r w:rsidRPr="005D1DA0">
              <w:rPr>
                <w:rFonts w:cs="Arial"/>
              </w:rPr>
              <w:t>Chair</w:t>
            </w:r>
            <w:r w:rsidRPr="00D91296">
              <w:rPr>
                <w:rFonts w:cs="Arial"/>
              </w:rPr>
              <w:t xml:space="preserve">: </w:t>
            </w:r>
            <w:r w:rsidRPr="00766977">
              <w:rPr>
                <w:rFonts w:cs="Arial"/>
                <w:b w:val="0"/>
              </w:rPr>
              <w:t>Agata Mrva-Montoya</w:t>
            </w:r>
          </w:p>
        </w:tc>
      </w:tr>
      <w:tr w:rsidR="00B5423C" w:rsidTr="00AF72E0">
        <w:trPr>
          <w:cantSplit/>
        </w:trPr>
        <w:tc>
          <w:tcPr>
            <w:tcW w:w="5211" w:type="dxa"/>
            <w:hideMark/>
          </w:tcPr>
          <w:p w:rsidR="00B5423C" w:rsidRPr="00153E8F" w:rsidRDefault="00B5423C" w:rsidP="00E75441">
            <w:pPr>
              <w:pStyle w:val="Time"/>
              <w:keepNext/>
              <w:keepLines/>
            </w:pPr>
            <w:r>
              <w:t>9:45a</w:t>
            </w:r>
            <w:r w:rsidRPr="00153E8F">
              <w:t xml:space="preserve">m – </w:t>
            </w:r>
            <w:r>
              <w:t>10:15a</w:t>
            </w:r>
            <w:r w:rsidRPr="00153E8F">
              <w:t>m</w:t>
            </w:r>
            <w:r>
              <w:t>:</w:t>
            </w:r>
          </w:p>
          <w:p w:rsidR="00B5423C" w:rsidRPr="00527799" w:rsidRDefault="00D66918" w:rsidP="00E75441">
            <w:pPr>
              <w:pStyle w:val="Normalbold"/>
              <w:keepNext/>
              <w:keepLines/>
            </w:pPr>
            <w:r>
              <w:t xml:space="preserve">10a. </w:t>
            </w:r>
            <w:r w:rsidR="00B5423C" w:rsidRPr="00770B1C">
              <w:rPr>
                <w:rFonts w:cs="Arial"/>
              </w:rPr>
              <w:t>Tactile information that isn’t reading</w:t>
            </w:r>
          </w:p>
          <w:p w:rsidR="00B5423C" w:rsidRPr="00527799" w:rsidRDefault="00B5423C" w:rsidP="00E75441">
            <w:pPr>
              <w:pStyle w:val="Speaker"/>
              <w:keepNext/>
              <w:keepLines/>
            </w:pPr>
            <w:r>
              <w:t>Presenters:</w:t>
            </w:r>
          </w:p>
          <w:p w:rsidR="00B5423C" w:rsidRPr="005B390D" w:rsidRDefault="00B5423C" w:rsidP="00E75441">
            <w:pPr>
              <w:keepNext/>
              <w:keepLines/>
              <w:rPr>
                <w:rFonts w:cs="Arial"/>
              </w:rPr>
            </w:pPr>
            <w:r>
              <w:rPr>
                <w:rFonts w:cs="Arial"/>
              </w:rPr>
              <w:t xml:space="preserve">Andrew Backhouse, </w:t>
            </w:r>
            <w:r w:rsidRPr="00770B1C">
              <w:rPr>
                <w:rFonts w:cs="Arial"/>
              </w:rPr>
              <w:t>Marketi</w:t>
            </w:r>
            <w:r>
              <w:rPr>
                <w:rFonts w:cs="Arial"/>
              </w:rPr>
              <w:t>ng, PR and Community Engagement and Richard Barker, General Manager, Braille House</w:t>
            </w:r>
          </w:p>
        </w:tc>
        <w:tc>
          <w:tcPr>
            <w:tcW w:w="5103" w:type="dxa"/>
            <w:hideMark/>
          </w:tcPr>
          <w:p w:rsidR="00B5423C" w:rsidRPr="00153E8F" w:rsidRDefault="00B5423C" w:rsidP="00E75441">
            <w:pPr>
              <w:pStyle w:val="Time"/>
              <w:keepNext/>
              <w:keepLines/>
            </w:pPr>
            <w:r>
              <w:t>9:45a</w:t>
            </w:r>
            <w:r w:rsidRPr="00153E8F">
              <w:t xml:space="preserve">m – </w:t>
            </w:r>
            <w:r>
              <w:t>10:15a</w:t>
            </w:r>
            <w:r w:rsidRPr="00153E8F">
              <w:t>m</w:t>
            </w:r>
            <w:r>
              <w:t>:</w:t>
            </w:r>
          </w:p>
          <w:p w:rsidR="00B5423C" w:rsidRPr="00D66918" w:rsidRDefault="00D66918" w:rsidP="00D66918">
            <w:pPr>
              <w:pStyle w:val="Normalbold"/>
            </w:pPr>
            <w:r w:rsidRPr="00D66918">
              <w:t xml:space="preserve">11a. </w:t>
            </w:r>
            <w:r w:rsidR="00B5423C" w:rsidRPr="00D66918">
              <w:t>See, hear, touch: making books for everyone</w:t>
            </w:r>
          </w:p>
          <w:p w:rsidR="00B5423C" w:rsidRPr="006E3BEB" w:rsidRDefault="00B5423C" w:rsidP="00E75441">
            <w:pPr>
              <w:pStyle w:val="Speaker"/>
              <w:rPr>
                <w:u w:color="008F00"/>
              </w:rPr>
            </w:pPr>
            <w:r>
              <w:rPr>
                <w:u w:color="008F00"/>
              </w:rPr>
              <w:t>Presenters</w:t>
            </w:r>
            <w:r w:rsidRPr="006E3BEB">
              <w:rPr>
                <w:u w:color="008F00"/>
              </w:rPr>
              <w:t>:</w:t>
            </w:r>
          </w:p>
          <w:p w:rsidR="00B5423C" w:rsidRPr="005D1DA0" w:rsidRDefault="00B5423C" w:rsidP="00E75441">
            <w:r>
              <w:t xml:space="preserve">Laura Brady, Chair, Board of Directors, </w:t>
            </w:r>
            <w:proofErr w:type="spellStart"/>
            <w:r>
              <w:t>eBound</w:t>
            </w:r>
            <w:proofErr w:type="spellEnd"/>
            <w:r>
              <w:t xml:space="preserve"> Canada and </w:t>
            </w:r>
            <w:r w:rsidRPr="003A4480">
              <w:t xml:space="preserve">Riane </w:t>
            </w:r>
            <w:r>
              <w:t xml:space="preserve">Lapaire, </w:t>
            </w:r>
            <w:r w:rsidRPr="00EA2D7B">
              <w:t>Braille and Accessibility Testing Coordinator</w:t>
            </w:r>
            <w:r>
              <w:t xml:space="preserve">, </w:t>
            </w:r>
            <w:r w:rsidRPr="00EA2D7B">
              <w:t>National Network for Equitable Library Services (NNELS)</w:t>
            </w:r>
          </w:p>
        </w:tc>
      </w:tr>
      <w:tr w:rsidR="00B5423C" w:rsidTr="00AF72E0">
        <w:trPr>
          <w:cantSplit/>
        </w:trPr>
        <w:tc>
          <w:tcPr>
            <w:tcW w:w="5211" w:type="dxa"/>
            <w:hideMark/>
          </w:tcPr>
          <w:p w:rsidR="00B5423C" w:rsidRPr="00153E8F" w:rsidRDefault="00B5423C" w:rsidP="00E75441">
            <w:pPr>
              <w:pStyle w:val="Time"/>
              <w:keepNext/>
              <w:keepLines/>
            </w:pPr>
            <w:r>
              <w:t>10:15a</w:t>
            </w:r>
            <w:r w:rsidRPr="00153E8F">
              <w:t xml:space="preserve">m – </w:t>
            </w:r>
            <w:r>
              <w:t>10:45a</w:t>
            </w:r>
            <w:r w:rsidRPr="00153E8F">
              <w:t>m</w:t>
            </w:r>
            <w:r>
              <w:t>:</w:t>
            </w:r>
          </w:p>
          <w:p w:rsidR="00B5423C" w:rsidRPr="00527799" w:rsidRDefault="00D66918" w:rsidP="00E75441">
            <w:pPr>
              <w:pStyle w:val="Normalbold"/>
              <w:keepNext/>
              <w:keepLines/>
            </w:pPr>
            <w:r>
              <w:t xml:space="preserve">10b. </w:t>
            </w:r>
            <w:r w:rsidR="00B5423C" w:rsidRPr="00036BC0">
              <w:rPr>
                <w:rFonts w:cs="Arial"/>
              </w:rPr>
              <w:t>Accessing pictorial information</w:t>
            </w:r>
            <w:r w:rsidR="00B5423C">
              <w:rPr>
                <w:rFonts w:cs="Arial"/>
              </w:rPr>
              <w:t xml:space="preserve">: </w:t>
            </w:r>
            <w:r w:rsidR="00B5423C" w:rsidRPr="00036BC0">
              <w:rPr>
                <w:rFonts w:cs="Arial"/>
              </w:rPr>
              <w:t>new techniques and technologies</w:t>
            </w:r>
          </w:p>
          <w:p w:rsidR="00B5423C" w:rsidRPr="00527799" w:rsidRDefault="00B5423C" w:rsidP="00E75441">
            <w:pPr>
              <w:pStyle w:val="Speaker"/>
              <w:keepNext/>
              <w:keepLines/>
            </w:pPr>
            <w:r>
              <w:t>Presenters:</w:t>
            </w:r>
          </w:p>
          <w:p w:rsidR="00B5423C" w:rsidRPr="005B390D" w:rsidRDefault="00B5423C" w:rsidP="00E75441">
            <w:pPr>
              <w:keepNext/>
              <w:keepLines/>
              <w:rPr>
                <w:rFonts w:cs="Arial"/>
              </w:rPr>
            </w:pPr>
            <w:r>
              <w:rPr>
                <w:rFonts w:cs="Arial"/>
              </w:rPr>
              <w:t xml:space="preserve">Peter </w:t>
            </w:r>
            <w:proofErr w:type="spellStart"/>
            <w:r>
              <w:rPr>
                <w:rFonts w:cs="Arial"/>
              </w:rPr>
              <w:t>Cracknell</w:t>
            </w:r>
            <w:proofErr w:type="spellEnd"/>
            <w:r>
              <w:rPr>
                <w:rFonts w:cs="Arial"/>
              </w:rPr>
              <w:t xml:space="preserve">, </w:t>
            </w:r>
            <w:r w:rsidRPr="00036BC0">
              <w:rPr>
                <w:rFonts w:cs="Arial"/>
              </w:rPr>
              <w:t>Vision Technology Specialist</w:t>
            </w:r>
            <w:r>
              <w:rPr>
                <w:rFonts w:cs="Arial"/>
              </w:rPr>
              <w:t>, Quantum RLV</w:t>
            </w:r>
          </w:p>
        </w:tc>
        <w:tc>
          <w:tcPr>
            <w:tcW w:w="5103" w:type="dxa"/>
            <w:hideMark/>
          </w:tcPr>
          <w:p w:rsidR="00B5423C" w:rsidRPr="00153E8F" w:rsidRDefault="00B5423C" w:rsidP="00E75441">
            <w:pPr>
              <w:pStyle w:val="Time"/>
              <w:keepNext/>
              <w:keepLines/>
            </w:pPr>
            <w:r>
              <w:t>10:15a</w:t>
            </w:r>
            <w:r w:rsidRPr="00153E8F">
              <w:t xml:space="preserve">m – </w:t>
            </w:r>
            <w:r>
              <w:t>10:45a</w:t>
            </w:r>
            <w:r w:rsidRPr="00153E8F">
              <w:t>m</w:t>
            </w:r>
            <w:r>
              <w:t>:</w:t>
            </w:r>
          </w:p>
          <w:p w:rsidR="00B5423C" w:rsidRPr="006C68BA" w:rsidRDefault="00D66918" w:rsidP="00E75441">
            <w:pPr>
              <w:pStyle w:val="Normalbold"/>
            </w:pPr>
            <w:r>
              <w:t xml:space="preserve">11b. </w:t>
            </w:r>
            <w:r w:rsidR="00B5423C" w:rsidRPr="00036BC0">
              <w:t xml:space="preserve">Making </w:t>
            </w:r>
            <w:r w:rsidR="00B5423C">
              <w:t>a</w:t>
            </w:r>
            <w:r w:rsidR="00B5423C" w:rsidRPr="00036BC0">
              <w:t xml:space="preserve">ccessible </w:t>
            </w:r>
            <w:r w:rsidR="00B5423C">
              <w:t>a</w:t>
            </w:r>
            <w:r w:rsidR="00B5423C" w:rsidRPr="00036BC0">
              <w:t xml:space="preserve">rt </w:t>
            </w:r>
            <w:r w:rsidR="00B5423C">
              <w:t>t</w:t>
            </w:r>
            <w:r w:rsidR="00B5423C" w:rsidRPr="00036BC0">
              <w:t xml:space="preserve">hrough a </w:t>
            </w:r>
            <w:r w:rsidR="00B5423C">
              <w:t>m</w:t>
            </w:r>
            <w:r w:rsidR="00B5423C" w:rsidRPr="00036BC0">
              <w:t xml:space="preserve">ultisensory </w:t>
            </w:r>
            <w:r w:rsidR="00B5423C">
              <w:t>e</w:t>
            </w:r>
            <w:r w:rsidR="00B5423C" w:rsidRPr="00036BC0">
              <w:t>xperience</w:t>
            </w:r>
          </w:p>
          <w:p w:rsidR="00B5423C" w:rsidRPr="00F13C0F" w:rsidRDefault="00B5423C" w:rsidP="00E75441">
            <w:pPr>
              <w:pStyle w:val="Speaker"/>
            </w:pPr>
            <w:r w:rsidRPr="00F13C0F">
              <w:t>Presenters:</w:t>
            </w:r>
          </w:p>
          <w:p w:rsidR="00B5423C" w:rsidRPr="005D1DA0" w:rsidRDefault="00B5423C" w:rsidP="00D82BFC">
            <w:r w:rsidRPr="00EB4487">
              <w:t xml:space="preserve">John O'Neill, University of Minnesota Duluth and Deanna </w:t>
            </w:r>
            <w:proofErr w:type="spellStart"/>
            <w:r w:rsidRPr="00EB4487">
              <w:t>Lorianni</w:t>
            </w:r>
            <w:proofErr w:type="spellEnd"/>
            <w:r w:rsidRPr="00EB4487">
              <w:t xml:space="preserve">, </w:t>
            </w:r>
            <w:proofErr w:type="spellStart"/>
            <w:r w:rsidRPr="00EB4487">
              <w:t>Color</w:t>
            </w:r>
            <w:proofErr w:type="spellEnd"/>
            <w:r w:rsidRPr="00EB4487">
              <w:t xml:space="preserve"> to Sound</w:t>
            </w:r>
          </w:p>
        </w:tc>
      </w:tr>
    </w:tbl>
    <w:p w:rsidR="00D66918" w:rsidRDefault="00D66918" w:rsidP="00B5423C">
      <w:pPr>
        <w:pStyle w:val="Time"/>
      </w:pPr>
    </w:p>
    <w:p w:rsidR="00B5423C" w:rsidRDefault="00B5423C" w:rsidP="00D82BFC">
      <w:pPr>
        <w:pStyle w:val="Normalbold"/>
      </w:pPr>
      <w:r>
        <w:t xml:space="preserve">10:45am </w:t>
      </w:r>
      <w:r w:rsidRPr="00CB7AFF">
        <w:rPr>
          <w:rFonts w:cs="Arial"/>
        </w:rPr>
        <w:t>–</w:t>
      </w:r>
      <w:r>
        <w:rPr>
          <w:rFonts w:cs="Arial"/>
        </w:rPr>
        <w:t xml:space="preserve"> </w:t>
      </w:r>
      <w:r>
        <w:t>11:00a</w:t>
      </w:r>
      <w:r w:rsidRPr="00ED4574">
        <w:t>m</w:t>
      </w:r>
      <w:r>
        <w:t xml:space="preserve">: </w:t>
      </w:r>
      <w:r w:rsidRPr="00ED4574">
        <w:t xml:space="preserve">Morning </w:t>
      </w:r>
      <w:r>
        <w:t>t</w:t>
      </w:r>
      <w:r w:rsidRPr="00ED4574">
        <w:t>ea</w:t>
      </w:r>
      <w:r>
        <w:t xml:space="preserve"> break</w:t>
      </w:r>
    </w:p>
    <w:p w:rsidR="00B5423C" w:rsidRDefault="00B5423C" w:rsidP="00B5423C">
      <w:pPr>
        <w:pStyle w:val="Heading3"/>
        <w:keepLines/>
      </w:pPr>
      <w:r>
        <w:lastRenderedPageBreak/>
        <w:t>11:00am – 12:3</w:t>
      </w:r>
      <w:r w:rsidRPr="00125A29">
        <w:t>0pm</w:t>
      </w:r>
      <w:r>
        <w:t>:</w:t>
      </w:r>
      <w:r w:rsidRPr="00125A29">
        <w:t xml:space="preserve"> </w:t>
      </w:r>
      <w:r>
        <w:t xml:space="preserve">Concurrent </w:t>
      </w:r>
      <w:r w:rsidRPr="00125A29">
        <w:t>Session</w:t>
      </w:r>
      <w:r>
        <w:t>s</w:t>
      </w:r>
      <w:r w:rsidRPr="00125A29">
        <w:t xml:space="preserve"> </w:t>
      </w:r>
      <w:r>
        <w:t>12 &amp; 13</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tblCellMar>
        <w:tblLook w:val="01E0" w:firstRow="1" w:lastRow="1" w:firstColumn="1" w:lastColumn="1" w:noHBand="0" w:noVBand="0"/>
        <w:tblDescription w:val="Tuesday, 17 May 2022 - 11:00am – 12:30pm: Concurrent Sessions 12 &amp; 13 table."/>
      </w:tblPr>
      <w:tblGrid>
        <w:gridCol w:w="5211"/>
        <w:gridCol w:w="5211"/>
      </w:tblGrid>
      <w:tr w:rsidR="00B5423C" w:rsidTr="00AF72E0">
        <w:trPr>
          <w:cantSplit/>
          <w:tblHeader/>
        </w:trPr>
        <w:tc>
          <w:tcPr>
            <w:tcW w:w="5211" w:type="dxa"/>
            <w:shd w:val="clear" w:color="auto" w:fill="F2F2F2" w:themeFill="background1" w:themeFillShade="F2"/>
          </w:tcPr>
          <w:p w:rsidR="00B5423C" w:rsidRDefault="00B5423C" w:rsidP="00D82BFC">
            <w:pPr>
              <w:pStyle w:val="Time"/>
              <w:rPr>
                <w:bCs/>
                <w:kern w:val="28"/>
              </w:rPr>
            </w:pPr>
            <w:bookmarkStart w:id="5" w:name="RowTitle_Session12And13"/>
            <w:bookmarkEnd w:id="5"/>
            <w:r>
              <w:rPr>
                <w:bCs/>
                <w:kern w:val="28"/>
              </w:rPr>
              <w:t xml:space="preserve">Session 12 </w:t>
            </w:r>
            <w:r w:rsidRPr="005D1DA0">
              <w:t>Chair</w:t>
            </w:r>
            <w:r w:rsidRPr="00D91296">
              <w:t xml:space="preserve">: </w:t>
            </w:r>
            <w:r w:rsidRPr="00D82BFC">
              <w:rPr>
                <w:b w:val="0"/>
              </w:rPr>
              <w:t>Sondra Wibberley</w:t>
            </w:r>
          </w:p>
        </w:tc>
        <w:tc>
          <w:tcPr>
            <w:tcW w:w="5211" w:type="dxa"/>
            <w:shd w:val="clear" w:color="auto" w:fill="F2F2F2" w:themeFill="background1" w:themeFillShade="F2"/>
          </w:tcPr>
          <w:p w:rsidR="00B5423C" w:rsidRDefault="00B5423C" w:rsidP="00D82BFC">
            <w:pPr>
              <w:pStyle w:val="Time"/>
            </w:pPr>
            <w:r>
              <w:t>Session 13 Chair</w:t>
            </w:r>
            <w:r w:rsidRPr="004009D3">
              <w:t>:</w:t>
            </w:r>
            <w:r>
              <w:t xml:space="preserve"> </w:t>
            </w:r>
            <w:r w:rsidRPr="00D82BFC">
              <w:rPr>
                <w:b w:val="0"/>
              </w:rPr>
              <w:t>Frances Gentle</w:t>
            </w:r>
          </w:p>
        </w:tc>
      </w:tr>
      <w:tr w:rsidR="00B5423C" w:rsidTr="00AF72E0">
        <w:trPr>
          <w:cantSplit/>
        </w:trPr>
        <w:tc>
          <w:tcPr>
            <w:tcW w:w="5211" w:type="dxa"/>
          </w:tcPr>
          <w:p w:rsidR="00B5423C" w:rsidRPr="00153E8F" w:rsidRDefault="00B5423C" w:rsidP="00E75441">
            <w:pPr>
              <w:pStyle w:val="Time"/>
              <w:keepNext/>
              <w:keepLines/>
            </w:pPr>
            <w:r>
              <w:t>11:00a</w:t>
            </w:r>
            <w:r w:rsidRPr="00153E8F">
              <w:t xml:space="preserve">m – </w:t>
            </w:r>
            <w:r>
              <w:t>11:30a</w:t>
            </w:r>
            <w:r w:rsidRPr="00153E8F">
              <w:t>m</w:t>
            </w:r>
            <w:r>
              <w:t>:</w:t>
            </w:r>
          </w:p>
          <w:p w:rsidR="00B5423C" w:rsidRPr="000E103E" w:rsidRDefault="00B5423C" w:rsidP="000E103E">
            <w:pPr>
              <w:pStyle w:val="Normalbold"/>
              <w:rPr>
                <w:rFonts w:eastAsia="Arial"/>
              </w:rPr>
            </w:pPr>
            <w:r w:rsidRPr="000E103E">
              <w:t>12a</w:t>
            </w:r>
            <w:r w:rsidR="00AF72E0" w:rsidRPr="000E103E">
              <w:t xml:space="preserve">. </w:t>
            </w:r>
            <w:r w:rsidRPr="000E103E">
              <w:t>Creating “born accessible” publications: what can editors do to help?</w:t>
            </w:r>
          </w:p>
          <w:p w:rsidR="00B5423C" w:rsidRPr="006E3BEB" w:rsidRDefault="00B5423C" w:rsidP="00E75441">
            <w:pPr>
              <w:pStyle w:val="Speaker"/>
              <w:keepNext/>
              <w:keepLines/>
              <w:rPr>
                <w:u w:color="008F00"/>
              </w:rPr>
            </w:pPr>
            <w:r>
              <w:rPr>
                <w:u w:color="008F00"/>
              </w:rPr>
              <w:t>Presenter</w:t>
            </w:r>
            <w:r w:rsidRPr="006E3BEB">
              <w:rPr>
                <w:u w:color="008F00"/>
              </w:rPr>
              <w:t>:</w:t>
            </w:r>
          </w:p>
          <w:p w:rsidR="00B5423C" w:rsidRPr="005D1DA0" w:rsidRDefault="00B5423C" w:rsidP="00E75441">
            <w:pPr>
              <w:keepNext/>
              <w:keepLines/>
            </w:pPr>
            <w:r>
              <w:t xml:space="preserve">Julie Ganner, </w:t>
            </w:r>
            <w:r w:rsidRPr="00726B8A">
              <w:t>Chair, Accessibility Initiative Working Party</w:t>
            </w:r>
            <w:r>
              <w:t xml:space="preserve">, </w:t>
            </w:r>
            <w:r w:rsidRPr="000523CB">
              <w:t>Institute of Professional Editors (</w:t>
            </w:r>
            <w:proofErr w:type="spellStart"/>
            <w:r w:rsidRPr="000523CB">
              <w:t>IPEd</w:t>
            </w:r>
            <w:proofErr w:type="spellEnd"/>
            <w:r w:rsidRPr="000523CB">
              <w:t>)</w:t>
            </w:r>
          </w:p>
        </w:tc>
        <w:tc>
          <w:tcPr>
            <w:tcW w:w="5211" w:type="dxa"/>
            <w:hideMark/>
          </w:tcPr>
          <w:p w:rsidR="00B5423C" w:rsidRPr="00153E8F" w:rsidRDefault="00B5423C" w:rsidP="00E75441">
            <w:pPr>
              <w:pStyle w:val="Time"/>
              <w:keepNext/>
              <w:keepLines/>
            </w:pPr>
            <w:r w:rsidRPr="00153E8F">
              <w:t>1</w:t>
            </w:r>
            <w:r>
              <w:t>1:00a</w:t>
            </w:r>
            <w:r w:rsidRPr="00153E8F">
              <w:t xml:space="preserve">m – </w:t>
            </w:r>
            <w:r>
              <w:t>11:30a</w:t>
            </w:r>
            <w:r w:rsidRPr="00153E8F">
              <w:t>m</w:t>
            </w:r>
            <w:r>
              <w:t>:</w:t>
            </w:r>
          </w:p>
          <w:p w:rsidR="00B5423C" w:rsidRPr="00781A2F" w:rsidRDefault="00D66918" w:rsidP="00E75441">
            <w:pPr>
              <w:pStyle w:val="Normalbold"/>
              <w:keepNext/>
              <w:keepLines/>
              <w:rPr>
                <w:rFonts w:cs="Arial"/>
              </w:rPr>
            </w:pPr>
            <w:r>
              <w:t xml:space="preserve">13a. </w:t>
            </w:r>
            <w:r w:rsidR="00B5423C" w:rsidRPr="00036BC0">
              <w:rPr>
                <w:rFonts w:cs="Arial"/>
              </w:rPr>
              <w:t xml:space="preserve">3D printing for touch readers: ARC Linkage </w:t>
            </w:r>
            <w:r w:rsidR="00B5423C">
              <w:rPr>
                <w:rFonts w:cs="Arial"/>
              </w:rPr>
              <w:t>p</w:t>
            </w:r>
            <w:r w:rsidR="00B5423C" w:rsidRPr="00036BC0">
              <w:rPr>
                <w:rFonts w:cs="Arial"/>
              </w:rPr>
              <w:t xml:space="preserve">roject </w:t>
            </w:r>
            <w:r w:rsidR="00B5423C">
              <w:rPr>
                <w:rFonts w:cs="Arial"/>
              </w:rPr>
              <w:t>u</w:t>
            </w:r>
            <w:r w:rsidR="00B5423C" w:rsidRPr="00036BC0">
              <w:rPr>
                <w:rFonts w:cs="Arial"/>
              </w:rPr>
              <w:t>pdate</w:t>
            </w:r>
          </w:p>
          <w:p w:rsidR="00B5423C" w:rsidRPr="00527799" w:rsidRDefault="00B5423C" w:rsidP="00E75441">
            <w:pPr>
              <w:pStyle w:val="Speaker"/>
              <w:keepNext/>
              <w:keepLines/>
            </w:pPr>
            <w:r>
              <w:t>Presenters</w:t>
            </w:r>
          </w:p>
          <w:p w:rsidR="00B5423C" w:rsidRPr="008048D5" w:rsidRDefault="008048D5" w:rsidP="008048D5">
            <w:r w:rsidRPr="007D39CC">
              <w:t>Professor Kim Marriott</w:t>
            </w:r>
            <w:r>
              <w:t xml:space="preserve">, </w:t>
            </w:r>
            <w:r w:rsidRPr="007D39CC">
              <w:t xml:space="preserve">Department </w:t>
            </w:r>
            <w:r>
              <w:t xml:space="preserve">Head </w:t>
            </w:r>
            <w:r w:rsidRPr="007D39CC">
              <w:t>of Human Centred Computing</w:t>
            </w:r>
            <w:r>
              <w:t>,</w:t>
            </w:r>
            <w:r w:rsidRPr="007D39CC">
              <w:t xml:space="preserve"> </w:t>
            </w:r>
            <w:r w:rsidRPr="000962CB">
              <w:t>Leona Holloway, Research Assistant and Ruth Nagassa, PhD candidate, Monash University</w:t>
            </w:r>
            <w:r>
              <w:t>.</w:t>
            </w:r>
          </w:p>
        </w:tc>
      </w:tr>
      <w:tr w:rsidR="00B5423C" w:rsidTr="00AF72E0">
        <w:trPr>
          <w:cantSplit/>
        </w:trPr>
        <w:tc>
          <w:tcPr>
            <w:tcW w:w="5211" w:type="dxa"/>
          </w:tcPr>
          <w:p w:rsidR="00B5423C" w:rsidRPr="00D66918" w:rsidRDefault="00B5423C" w:rsidP="00D66918">
            <w:pPr>
              <w:pStyle w:val="Time"/>
            </w:pPr>
            <w:r w:rsidRPr="00D66918">
              <w:t>11</w:t>
            </w:r>
            <w:r w:rsidRPr="00D66918">
              <w:rPr>
                <w:rStyle w:val="NormalBoldTimeChar"/>
                <w:b/>
                <w:bCs w:val="0"/>
                <w:kern w:val="0"/>
                <w:sz w:val="28"/>
                <w:szCs w:val="28"/>
              </w:rPr>
              <w:t>:30am – 12:00pm:</w:t>
            </w:r>
          </w:p>
          <w:p w:rsidR="00B5423C" w:rsidRDefault="00B5423C" w:rsidP="00E75441">
            <w:pPr>
              <w:pStyle w:val="Normalbold"/>
            </w:pPr>
            <w:r>
              <w:t>12</w:t>
            </w:r>
            <w:r w:rsidRPr="00336559">
              <w:t>b</w:t>
            </w:r>
            <w:r w:rsidR="00D66918">
              <w:t xml:space="preserve">. </w:t>
            </w:r>
            <w:r w:rsidRPr="00021293">
              <w:t>Long may we read</w:t>
            </w:r>
            <w:r>
              <w:t xml:space="preserve"> </w:t>
            </w:r>
            <w:r w:rsidRPr="00021293">
              <w:t>... in any format</w:t>
            </w:r>
          </w:p>
          <w:p w:rsidR="00B5423C" w:rsidRPr="00222AB5" w:rsidRDefault="00B5423C" w:rsidP="00E75441">
            <w:pPr>
              <w:pStyle w:val="Speaker"/>
            </w:pPr>
            <w:r>
              <w:t>Presenter</w:t>
            </w:r>
            <w:r w:rsidRPr="00222AB5">
              <w:t>:</w:t>
            </w:r>
          </w:p>
          <w:p w:rsidR="00B5423C" w:rsidRPr="00EB3CB5" w:rsidRDefault="00B5423C" w:rsidP="00E75441">
            <w:r>
              <w:rPr>
                <w:bCs/>
              </w:rPr>
              <w:t>Graham Murray, Chief Executive</w:t>
            </w:r>
            <w:r w:rsidRPr="00021293">
              <w:rPr>
                <w:bCs/>
              </w:rPr>
              <w:t xml:space="preserve"> and Chief Operating Officer</w:t>
            </w:r>
            <w:r>
              <w:rPr>
                <w:bCs/>
              </w:rPr>
              <w:t>,</w:t>
            </w:r>
            <w:r w:rsidRPr="00021293">
              <w:rPr>
                <w:bCs/>
              </w:rPr>
              <w:t xml:space="preserve"> </w:t>
            </w:r>
            <w:proofErr w:type="spellStart"/>
            <w:r w:rsidRPr="00021293">
              <w:rPr>
                <w:bCs/>
              </w:rPr>
              <w:t>ReadHowYouWant</w:t>
            </w:r>
            <w:proofErr w:type="spellEnd"/>
            <w:r w:rsidRPr="00021293">
              <w:rPr>
                <w:bCs/>
              </w:rPr>
              <w:t xml:space="preserve"> Pty Ltd</w:t>
            </w:r>
          </w:p>
        </w:tc>
        <w:tc>
          <w:tcPr>
            <w:tcW w:w="5211" w:type="dxa"/>
          </w:tcPr>
          <w:p w:rsidR="00B5423C" w:rsidRDefault="00B5423C" w:rsidP="00E75441">
            <w:pPr>
              <w:pStyle w:val="Time"/>
            </w:pPr>
            <w:r>
              <w:t>11:30a</w:t>
            </w:r>
            <w:r w:rsidRPr="00153E8F">
              <w:t xml:space="preserve">m – </w:t>
            </w:r>
            <w:r>
              <w:t>12:0</w:t>
            </w:r>
            <w:r w:rsidRPr="00153E8F">
              <w:t>0pm</w:t>
            </w:r>
            <w:r>
              <w:t>:</w:t>
            </w:r>
          </w:p>
          <w:p w:rsidR="00B5423C" w:rsidRDefault="00B5423C" w:rsidP="00E75441">
            <w:pPr>
              <w:pStyle w:val="Normalbold"/>
            </w:pPr>
            <w:r>
              <w:t>13b</w:t>
            </w:r>
            <w:r w:rsidR="00D66918">
              <w:t xml:space="preserve">. </w:t>
            </w:r>
            <w:r w:rsidRPr="00781A2F">
              <w:t>Refreshable tactile displays: what, when, why and wow!</w:t>
            </w:r>
          </w:p>
          <w:p w:rsidR="00B5423C" w:rsidRDefault="00B5423C" w:rsidP="00E75441">
            <w:pPr>
              <w:pStyle w:val="Speaker"/>
            </w:pPr>
            <w:r>
              <w:t>Presenters:</w:t>
            </w:r>
          </w:p>
          <w:p w:rsidR="00B5423C" w:rsidRDefault="00B5423C" w:rsidP="00E75441">
            <w:r>
              <w:rPr>
                <w:rFonts w:cs="Arial"/>
              </w:rPr>
              <w:t xml:space="preserve">Leona Holloway, </w:t>
            </w:r>
            <w:r w:rsidRPr="00036BC0">
              <w:rPr>
                <w:rFonts w:cs="Arial"/>
              </w:rPr>
              <w:t>Research Assistant</w:t>
            </w:r>
            <w:r>
              <w:rPr>
                <w:rFonts w:cs="Arial"/>
              </w:rPr>
              <w:t xml:space="preserve">; </w:t>
            </w:r>
            <w:proofErr w:type="spellStart"/>
            <w:r w:rsidRPr="00781A2F">
              <w:rPr>
                <w:rFonts w:cs="Arial"/>
              </w:rPr>
              <w:t>Swamy</w:t>
            </w:r>
            <w:proofErr w:type="spellEnd"/>
            <w:r w:rsidRPr="00781A2F">
              <w:rPr>
                <w:rFonts w:cs="Arial"/>
              </w:rPr>
              <w:t xml:space="preserve"> </w:t>
            </w:r>
            <w:proofErr w:type="spellStart"/>
            <w:r w:rsidRPr="00781A2F">
              <w:rPr>
                <w:rFonts w:cs="Arial"/>
              </w:rPr>
              <w:t>Ananthanarayan</w:t>
            </w:r>
            <w:proofErr w:type="spellEnd"/>
            <w:r>
              <w:rPr>
                <w:rFonts w:cs="Arial"/>
              </w:rPr>
              <w:t xml:space="preserve">, Lecturer and </w:t>
            </w:r>
            <w:r>
              <w:rPr>
                <w:kern w:val="28"/>
                <w:u w:color="008F00"/>
              </w:rPr>
              <w:t xml:space="preserve">Kate Stephens, </w:t>
            </w:r>
            <w:r w:rsidRPr="00781A2F">
              <w:rPr>
                <w:kern w:val="28"/>
                <w:u w:color="008F00"/>
              </w:rPr>
              <w:t>Project Assistant</w:t>
            </w:r>
            <w:r>
              <w:rPr>
                <w:kern w:val="28"/>
                <w:u w:color="008F00"/>
              </w:rPr>
              <w:t>, Monash University</w:t>
            </w:r>
          </w:p>
        </w:tc>
      </w:tr>
      <w:tr w:rsidR="00B5423C" w:rsidTr="00AF72E0">
        <w:trPr>
          <w:cantSplit/>
        </w:trPr>
        <w:tc>
          <w:tcPr>
            <w:tcW w:w="5211" w:type="dxa"/>
          </w:tcPr>
          <w:p w:rsidR="00B5423C" w:rsidRPr="006D0A7F" w:rsidRDefault="00B5423C" w:rsidP="006D0A7F">
            <w:pPr>
              <w:pStyle w:val="Time"/>
            </w:pPr>
            <w:r w:rsidRPr="006D0A7F">
              <w:t>12</w:t>
            </w:r>
            <w:r w:rsidRPr="006D0A7F">
              <w:rPr>
                <w:rStyle w:val="NormalBoldTimeChar"/>
                <w:b/>
                <w:bCs w:val="0"/>
                <w:kern w:val="0"/>
                <w:sz w:val="28"/>
                <w:szCs w:val="28"/>
              </w:rPr>
              <w:t>:00pm – 12:30pm:</w:t>
            </w:r>
          </w:p>
          <w:p w:rsidR="00B5423C" w:rsidRDefault="00B5423C" w:rsidP="00E75441">
            <w:pPr>
              <w:pStyle w:val="Normalbold"/>
            </w:pPr>
            <w:r>
              <w:t>12</w:t>
            </w:r>
            <w:r w:rsidR="00D66918">
              <w:t xml:space="preserve">c. </w:t>
            </w:r>
            <w:r>
              <w:t xml:space="preserve">How do you read: </w:t>
            </w:r>
            <w:r w:rsidRPr="009E4A90">
              <w:t>key issues and challenges for readers with print disabilities in Australia and Aotearoa New Zealand</w:t>
            </w:r>
          </w:p>
          <w:p w:rsidR="00B5423C" w:rsidRDefault="00B5423C" w:rsidP="00E75441">
            <w:pPr>
              <w:pStyle w:val="Normalbold"/>
            </w:pPr>
            <w:r>
              <w:t>Presenter:</w:t>
            </w:r>
          </w:p>
          <w:p w:rsidR="00B5423C" w:rsidRPr="00D66918" w:rsidRDefault="00B5423C" w:rsidP="00D66918">
            <w:pPr>
              <w:pStyle w:val="Normalbold"/>
              <w:ind w:left="41"/>
              <w:rPr>
                <w:b w:val="0"/>
              </w:rPr>
            </w:pPr>
            <w:r w:rsidRPr="00EB4487">
              <w:rPr>
                <w:b w:val="0"/>
              </w:rPr>
              <w:t>Dr Agata Mrva-Montoya, Lec</w:t>
            </w:r>
            <w:r w:rsidR="00D66918">
              <w:rPr>
                <w:b w:val="0"/>
              </w:rPr>
              <w:t>turer, The University of Sydney</w:t>
            </w:r>
          </w:p>
        </w:tc>
        <w:tc>
          <w:tcPr>
            <w:tcW w:w="5211" w:type="dxa"/>
          </w:tcPr>
          <w:p w:rsidR="00B5423C" w:rsidRPr="00FE7D84" w:rsidRDefault="00B5423C" w:rsidP="00E75441">
            <w:pPr>
              <w:pStyle w:val="Time"/>
            </w:pPr>
            <w:r w:rsidRPr="00FE7D84">
              <w:t>12:00pm – 12:30pm:</w:t>
            </w:r>
          </w:p>
          <w:p w:rsidR="00B5423C" w:rsidRPr="00B164B6" w:rsidRDefault="00B5423C" w:rsidP="00E75441">
            <w:pPr>
              <w:pStyle w:val="Normalbold"/>
            </w:pPr>
            <w:r>
              <w:t>13</w:t>
            </w:r>
            <w:r w:rsidR="00D66918">
              <w:t xml:space="preserve">c. </w:t>
            </w:r>
            <w:r w:rsidRPr="00FE7D84">
              <w:t xml:space="preserve">Finding </w:t>
            </w:r>
            <w:proofErr w:type="spellStart"/>
            <w:r w:rsidRPr="00FE7D84">
              <w:t>Saliens</w:t>
            </w:r>
            <w:proofErr w:type="spellEnd"/>
            <w:r w:rsidRPr="00FE7D84">
              <w:t xml:space="preserve"> on </w:t>
            </w:r>
            <w:proofErr w:type="spellStart"/>
            <w:r w:rsidRPr="00FE7D84">
              <w:t>Sonoplanet</w:t>
            </w:r>
            <w:proofErr w:type="spellEnd"/>
            <w:r w:rsidRPr="00FE7D84">
              <w:t xml:space="preserve">: learning </w:t>
            </w:r>
            <w:proofErr w:type="spellStart"/>
            <w:r w:rsidRPr="00FE7D84">
              <w:t>sonification</w:t>
            </w:r>
            <w:proofErr w:type="spellEnd"/>
            <w:r w:rsidRPr="00FE7D84">
              <w:t xml:space="preserve"> as technology for inclusion and access to information</w:t>
            </w:r>
          </w:p>
          <w:p w:rsidR="00B5423C" w:rsidRPr="006E3BEB" w:rsidRDefault="00B5423C" w:rsidP="00E75441">
            <w:pPr>
              <w:pStyle w:val="Speaker"/>
            </w:pPr>
            <w:r>
              <w:t>Presenter</w:t>
            </w:r>
            <w:r w:rsidRPr="006E3BEB">
              <w:t>:</w:t>
            </w:r>
          </w:p>
          <w:p w:rsidR="00B5423C" w:rsidRPr="00B164B6" w:rsidRDefault="00B5423C" w:rsidP="00E75441">
            <w:pPr>
              <w:pStyle w:val="TableParagraph"/>
              <w:tabs>
                <w:tab w:val="clear" w:pos="4678"/>
              </w:tabs>
              <w:ind w:left="0"/>
              <w:rPr>
                <w:color w:val="auto"/>
              </w:rPr>
            </w:pPr>
            <w:r w:rsidRPr="00564405">
              <w:rPr>
                <w:b w:val="0"/>
                <w:bCs w:val="0"/>
                <w:color w:val="auto"/>
              </w:rPr>
              <w:t>Phia Damsma</w:t>
            </w:r>
            <w:r>
              <w:rPr>
                <w:b w:val="0"/>
                <w:bCs w:val="0"/>
                <w:color w:val="auto"/>
              </w:rPr>
              <w:t>, Creative Director, Sonokids Australia</w:t>
            </w:r>
          </w:p>
        </w:tc>
      </w:tr>
    </w:tbl>
    <w:p w:rsidR="00D66918" w:rsidRDefault="00D66918" w:rsidP="00B5423C">
      <w:pPr>
        <w:pStyle w:val="Time"/>
      </w:pPr>
    </w:p>
    <w:p w:rsidR="00B5423C" w:rsidRDefault="00B5423C" w:rsidP="00AF72E0">
      <w:pPr>
        <w:pStyle w:val="Normalbold"/>
      </w:pPr>
      <w:r>
        <w:t xml:space="preserve">12:30pm </w:t>
      </w:r>
      <w:r w:rsidRPr="00CB7AFF">
        <w:rPr>
          <w:rFonts w:cs="Arial"/>
        </w:rPr>
        <w:t>–</w:t>
      </w:r>
      <w:r>
        <w:rPr>
          <w:rFonts w:cs="Arial"/>
        </w:rPr>
        <w:t xml:space="preserve"> </w:t>
      </w:r>
      <w:r>
        <w:t>1:00pm: Lunch break</w:t>
      </w:r>
    </w:p>
    <w:p w:rsidR="00AF72E0" w:rsidRDefault="00AF72E0">
      <w:pPr>
        <w:spacing w:after="0" w:line="240" w:lineRule="auto"/>
        <w:rPr>
          <w:b/>
          <w:bCs/>
          <w:color w:val="215868"/>
          <w:kern w:val="28"/>
          <w:sz w:val="28"/>
          <w:szCs w:val="28"/>
        </w:rPr>
      </w:pPr>
      <w:r>
        <w:br w:type="page"/>
      </w:r>
    </w:p>
    <w:p w:rsidR="00B5423C" w:rsidRPr="004E6EAD" w:rsidRDefault="00B5423C" w:rsidP="00B5423C">
      <w:pPr>
        <w:pStyle w:val="Heading3"/>
      </w:pPr>
      <w:r w:rsidRPr="004E6EAD">
        <w:lastRenderedPageBreak/>
        <w:t>Conference Supporter Session</w:t>
      </w:r>
    </w:p>
    <w:p w:rsidR="00B5423C" w:rsidRDefault="00B5423C" w:rsidP="00B5423C">
      <w:r w:rsidRPr="0001552B">
        <w:rPr>
          <w:b/>
        </w:rPr>
        <w:t>Facilitator:</w:t>
      </w:r>
      <w:r>
        <w:t xml:space="preserve"> David Vosnacos</w:t>
      </w:r>
    </w:p>
    <w:p w:rsidR="00B5423C" w:rsidRPr="004E6EAD" w:rsidRDefault="00B5423C" w:rsidP="00B5423C">
      <w:pPr>
        <w:numPr>
          <w:ilvl w:val="0"/>
          <w:numId w:val="11"/>
        </w:numPr>
        <w:ind w:left="567" w:hanging="567"/>
        <w:rPr>
          <w:b/>
        </w:rPr>
      </w:pPr>
      <w:proofErr w:type="spellStart"/>
      <w:r>
        <w:rPr>
          <w:b/>
        </w:rPr>
        <w:t>EverAbility</w:t>
      </w:r>
      <w:proofErr w:type="spellEnd"/>
      <w:r>
        <w:rPr>
          <w:b/>
        </w:rPr>
        <w:t xml:space="preserve"> Group</w:t>
      </w:r>
    </w:p>
    <w:p w:rsidR="00B5423C" w:rsidRDefault="00B5423C" w:rsidP="00B5423C">
      <w:pPr>
        <w:numPr>
          <w:ilvl w:val="0"/>
          <w:numId w:val="11"/>
        </w:numPr>
        <w:ind w:left="567" w:hanging="567"/>
        <w:rPr>
          <w:b/>
        </w:rPr>
      </w:pPr>
      <w:r>
        <w:rPr>
          <w:b/>
        </w:rPr>
        <w:t>The Royal Society for the Blind</w:t>
      </w:r>
    </w:p>
    <w:p w:rsidR="00B5423C" w:rsidRPr="00AF72E0" w:rsidRDefault="00B5423C" w:rsidP="00B5423C">
      <w:pPr>
        <w:numPr>
          <w:ilvl w:val="0"/>
          <w:numId w:val="11"/>
        </w:numPr>
        <w:ind w:left="567" w:hanging="567"/>
        <w:rPr>
          <w:b/>
        </w:rPr>
      </w:pPr>
      <w:r>
        <w:rPr>
          <w:b/>
        </w:rPr>
        <w:t>Next Sense</w:t>
      </w:r>
    </w:p>
    <w:p w:rsidR="00B5423C" w:rsidRDefault="00B5423C" w:rsidP="00B5423C">
      <w:pPr>
        <w:pStyle w:val="Heading3"/>
        <w:keepLines/>
      </w:pPr>
      <w:r>
        <w:t>1:00pm – 2:3</w:t>
      </w:r>
      <w:r w:rsidRPr="00125A29">
        <w:t>0pm</w:t>
      </w:r>
      <w:r>
        <w:t>:</w:t>
      </w:r>
      <w:r w:rsidRPr="00125A29">
        <w:t xml:space="preserve"> </w:t>
      </w:r>
      <w:r>
        <w:t xml:space="preserve">Concurrent </w:t>
      </w:r>
      <w:r w:rsidRPr="00125A29">
        <w:t>Session</w:t>
      </w:r>
      <w:r>
        <w:t>s</w:t>
      </w:r>
      <w:r w:rsidRPr="00125A29">
        <w:t xml:space="preserve"> </w:t>
      </w:r>
      <w:r>
        <w:t>14 &amp; 15</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tblCellMar>
        <w:tblLook w:val="01E0" w:firstRow="1" w:lastRow="1" w:firstColumn="1" w:lastColumn="1" w:noHBand="0" w:noVBand="0"/>
        <w:tblDescription w:val="Tuesday, 17 May 2022 - 1:00pm – 2:30pm: Concurrent Sessions 14 &amp; 15 table."/>
      </w:tblPr>
      <w:tblGrid>
        <w:gridCol w:w="5211"/>
        <w:gridCol w:w="5211"/>
      </w:tblGrid>
      <w:tr w:rsidR="00B5423C" w:rsidTr="00DC4C85">
        <w:trPr>
          <w:cantSplit/>
          <w:tblHeader/>
        </w:trPr>
        <w:tc>
          <w:tcPr>
            <w:tcW w:w="5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423C" w:rsidRDefault="00B5423C" w:rsidP="00AF72E0">
            <w:pPr>
              <w:pStyle w:val="Time"/>
              <w:rPr>
                <w:bCs/>
                <w:kern w:val="28"/>
              </w:rPr>
            </w:pPr>
            <w:bookmarkStart w:id="6" w:name="RowTitle_Session14And15"/>
            <w:bookmarkEnd w:id="6"/>
            <w:r>
              <w:rPr>
                <w:bCs/>
                <w:kern w:val="28"/>
              </w:rPr>
              <w:t xml:space="preserve">Session 14 </w:t>
            </w:r>
            <w:r w:rsidRPr="005D1DA0">
              <w:t>Chair</w:t>
            </w:r>
            <w:r w:rsidRPr="00D91296">
              <w:t xml:space="preserve">: </w:t>
            </w:r>
            <w:r w:rsidRPr="00AF72E0">
              <w:rPr>
                <w:b w:val="0"/>
              </w:rPr>
              <w:t>John Simpson</w:t>
            </w:r>
          </w:p>
        </w:tc>
        <w:tc>
          <w:tcPr>
            <w:tcW w:w="5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423C" w:rsidRDefault="00B5423C" w:rsidP="00AF72E0">
            <w:pPr>
              <w:pStyle w:val="Time"/>
            </w:pPr>
            <w:r>
              <w:t xml:space="preserve">Session 15 Chair: </w:t>
            </w:r>
            <w:r w:rsidRPr="00AF72E0">
              <w:rPr>
                <w:b w:val="0"/>
              </w:rPr>
              <w:t>Dinesh Burah</w:t>
            </w:r>
          </w:p>
        </w:tc>
      </w:tr>
      <w:tr w:rsidR="00B5423C" w:rsidTr="00E75441">
        <w:trPr>
          <w:cantSplit/>
        </w:trPr>
        <w:tc>
          <w:tcPr>
            <w:tcW w:w="5211" w:type="dxa"/>
            <w:tcBorders>
              <w:top w:val="single" w:sz="4" w:space="0" w:color="auto"/>
              <w:left w:val="single" w:sz="4" w:space="0" w:color="auto"/>
              <w:bottom w:val="single" w:sz="4" w:space="0" w:color="auto"/>
              <w:right w:val="single" w:sz="4" w:space="0" w:color="auto"/>
            </w:tcBorders>
          </w:tcPr>
          <w:p w:rsidR="00B5423C" w:rsidRPr="00B164B6" w:rsidRDefault="00B5423C" w:rsidP="00E75441">
            <w:pPr>
              <w:pStyle w:val="Time"/>
            </w:pPr>
            <w:r>
              <w:t>1:00pm – 1:3</w:t>
            </w:r>
            <w:r w:rsidRPr="00B164B6">
              <w:t>0pm</w:t>
            </w:r>
            <w:r>
              <w:t>:</w:t>
            </w:r>
          </w:p>
          <w:p w:rsidR="00B5423C" w:rsidRDefault="00B5423C" w:rsidP="00E75441">
            <w:pPr>
              <w:pStyle w:val="Normalbold"/>
              <w:ind w:left="604" w:hanging="604"/>
            </w:pPr>
            <w:r>
              <w:t>14</w:t>
            </w:r>
            <w:r w:rsidR="00D66918">
              <w:t xml:space="preserve">a. </w:t>
            </w:r>
            <w:r>
              <w:rPr>
                <w:u w:color="00B050"/>
              </w:rPr>
              <w:t>WCAG gets</w:t>
            </w:r>
            <w:r w:rsidRPr="00021293">
              <w:rPr>
                <w:u w:color="00B050"/>
              </w:rPr>
              <w:t xml:space="preserve"> updated (and other standards changes)</w:t>
            </w:r>
          </w:p>
          <w:p w:rsidR="00B5423C" w:rsidRDefault="00B5423C" w:rsidP="00E75441">
            <w:pPr>
              <w:pStyle w:val="Speaker"/>
            </w:pPr>
            <w:r>
              <w:t>Presenter:</w:t>
            </w:r>
          </w:p>
          <w:p w:rsidR="00B5423C" w:rsidRPr="00470B75" w:rsidRDefault="00B5423C" w:rsidP="00E75441">
            <w:pPr>
              <w:rPr>
                <w:highlight w:val="yellow"/>
              </w:rPr>
            </w:pPr>
            <w:r>
              <w:rPr>
                <w:u w:color="008F00"/>
              </w:rPr>
              <w:t xml:space="preserve">Dr Andrew Arch, </w:t>
            </w:r>
            <w:r w:rsidRPr="00021293">
              <w:rPr>
                <w:u w:color="008F00"/>
              </w:rPr>
              <w:t>Principal Consultant</w:t>
            </w:r>
            <w:r>
              <w:rPr>
                <w:u w:color="008F00"/>
              </w:rPr>
              <w:t xml:space="preserve">, </w:t>
            </w:r>
            <w:proofErr w:type="spellStart"/>
            <w:r>
              <w:rPr>
                <w:u w:color="008F00"/>
              </w:rPr>
              <w:t>Intopia</w:t>
            </w:r>
            <w:proofErr w:type="spellEnd"/>
          </w:p>
        </w:tc>
        <w:tc>
          <w:tcPr>
            <w:tcW w:w="5211" w:type="dxa"/>
            <w:tcBorders>
              <w:top w:val="single" w:sz="4" w:space="0" w:color="auto"/>
              <w:left w:val="single" w:sz="4" w:space="0" w:color="auto"/>
              <w:bottom w:val="single" w:sz="4" w:space="0" w:color="auto"/>
              <w:right w:val="single" w:sz="4" w:space="0" w:color="auto"/>
            </w:tcBorders>
            <w:hideMark/>
          </w:tcPr>
          <w:p w:rsidR="00B5423C" w:rsidRPr="00153E8F" w:rsidRDefault="00B5423C" w:rsidP="00E75441">
            <w:pPr>
              <w:pStyle w:val="Time"/>
            </w:pPr>
            <w:r>
              <w:t>1:00p</w:t>
            </w:r>
            <w:r w:rsidRPr="00153E8F">
              <w:t xml:space="preserve">m – </w:t>
            </w:r>
            <w:r>
              <w:t>1:3</w:t>
            </w:r>
            <w:r w:rsidRPr="00153E8F">
              <w:t>0pm</w:t>
            </w:r>
            <w:r>
              <w:t>:</w:t>
            </w:r>
          </w:p>
          <w:p w:rsidR="00B5423C" w:rsidRDefault="00B5423C" w:rsidP="00E75441">
            <w:pPr>
              <w:pStyle w:val="Normalbold"/>
            </w:pPr>
            <w:r>
              <w:t>15</w:t>
            </w:r>
            <w:r w:rsidR="00D66918">
              <w:t xml:space="preserve">a. </w:t>
            </w:r>
            <w:r w:rsidRPr="002B6FBA">
              <w:t>Ozzie Dots: teaching contracted braille</w:t>
            </w:r>
          </w:p>
          <w:p w:rsidR="00B5423C" w:rsidRDefault="00B5423C" w:rsidP="00E75441">
            <w:pPr>
              <w:pStyle w:val="Speaker"/>
            </w:pPr>
            <w:r>
              <w:t>Presenter</w:t>
            </w:r>
            <w:r w:rsidRPr="00222AB5">
              <w:t>:</w:t>
            </w:r>
          </w:p>
          <w:p w:rsidR="00B5423C" w:rsidRPr="00AC643B" w:rsidRDefault="00B5423C" w:rsidP="00E75441">
            <w:r>
              <w:t xml:space="preserve">Debra Lewis, Transcription Manager, </w:t>
            </w:r>
            <w:proofErr w:type="spellStart"/>
            <w:r w:rsidRPr="006B6E10">
              <w:t>Statewide</w:t>
            </w:r>
            <w:proofErr w:type="spellEnd"/>
            <w:r w:rsidRPr="006B6E10">
              <w:t xml:space="preserve"> Vision Resource Centre, DET Victoria</w:t>
            </w:r>
          </w:p>
        </w:tc>
      </w:tr>
      <w:tr w:rsidR="00B5423C" w:rsidTr="00E75441">
        <w:trPr>
          <w:cantSplit/>
        </w:trPr>
        <w:tc>
          <w:tcPr>
            <w:tcW w:w="5211" w:type="dxa"/>
            <w:tcBorders>
              <w:top w:val="single" w:sz="4" w:space="0" w:color="auto"/>
              <w:left w:val="single" w:sz="4" w:space="0" w:color="auto"/>
              <w:bottom w:val="single" w:sz="4" w:space="0" w:color="auto"/>
              <w:right w:val="single" w:sz="4" w:space="0" w:color="auto"/>
            </w:tcBorders>
          </w:tcPr>
          <w:p w:rsidR="00B5423C" w:rsidRPr="00B164B6" w:rsidRDefault="00B5423C" w:rsidP="00E75441">
            <w:pPr>
              <w:pStyle w:val="Time"/>
            </w:pPr>
            <w:r>
              <w:t>1:30pm – 2:0</w:t>
            </w:r>
            <w:r w:rsidRPr="00B164B6">
              <w:t>0pm</w:t>
            </w:r>
            <w:r>
              <w:t>:</w:t>
            </w:r>
          </w:p>
          <w:p w:rsidR="00B5423C" w:rsidRDefault="00B5423C" w:rsidP="00E75441">
            <w:pPr>
              <w:pStyle w:val="Normalbold"/>
              <w:ind w:left="604" w:hanging="604"/>
            </w:pPr>
            <w:r>
              <w:t>14b</w:t>
            </w:r>
            <w:r w:rsidR="00D66918">
              <w:t xml:space="preserve">. </w:t>
            </w:r>
            <w:r w:rsidRPr="008861B6">
              <w:t>The future of alternative formats</w:t>
            </w:r>
          </w:p>
          <w:p w:rsidR="00B5423C" w:rsidRDefault="00B5423C" w:rsidP="00E75441">
            <w:pPr>
              <w:pStyle w:val="Speaker"/>
            </w:pPr>
            <w:r>
              <w:t>Presenter:</w:t>
            </w:r>
          </w:p>
          <w:p w:rsidR="00B5423C" w:rsidRPr="00470B75" w:rsidRDefault="00B5423C" w:rsidP="00E75441">
            <w:pPr>
              <w:rPr>
                <w:highlight w:val="yellow"/>
              </w:rPr>
            </w:pPr>
            <w:r w:rsidRPr="00EB3CB5">
              <w:rPr>
                <w:u w:color="008F00"/>
              </w:rPr>
              <w:t>Sally Aurisch</w:t>
            </w:r>
            <w:r>
              <w:rPr>
                <w:u w:color="008F00"/>
              </w:rPr>
              <w:t xml:space="preserve">, Chief Executive Officer, Blind Citizens </w:t>
            </w:r>
            <w:r w:rsidRPr="00EB3CB5">
              <w:rPr>
                <w:u w:color="008F00"/>
              </w:rPr>
              <w:t>A</w:t>
            </w:r>
            <w:r>
              <w:rPr>
                <w:u w:color="008F00"/>
              </w:rPr>
              <w:t>ustralia</w:t>
            </w:r>
          </w:p>
        </w:tc>
        <w:tc>
          <w:tcPr>
            <w:tcW w:w="5211" w:type="dxa"/>
            <w:tcBorders>
              <w:top w:val="single" w:sz="4" w:space="0" w:color="auto"/>
              <w:left w:val="single" w:sz="4" w:space="0" w:color="auto"/>
              <w:bottom w:val="single" w:sz="4" w:space="0" w:color="auto"/>
              <w:right w:val="single" w:sz="4" w:space="0" w:color="auto"/>
            </w:tcBorders>
          </w:tcPr>
          <w:p w:rsidR="00B5423C" w:rsidRPr="00153E8F" w:rsidRDefault="00B5423C" w:rsidP="00E75441">
            <w:pPr>
              <w:pStyle w:val="Time"/>
            </w:pPr>
            <w:r>
              <w:t>1:30p</w:t>
            </w:r>
            <w:r w:rsidRPr="00153E8F">
              <w:t xml:space="preserve">m – </w:t>
            </w:r>
            <w:r>
              <w:t>2:0</w:t>
            </w:r>
            <w:r w:rsidRPr="00153E8F">
              <w:t>0pm</w:t>
            </w:r>
            <w:r>
              <w:t>:</w:t>
            </w:r>
          </w:p>
          <w:p w:rsidR="00B5423C" w:rsidRDefault="00B5423C" w:rsidP="00E75441">
            <w:pPr>
              <w:pStyle w:val="Normalbold"/>
            </w:pPr>
            <w:r>
              <w:t>15b</w:t>
            </w:r>
            <w:r w:rsidR="00D66918">
              <w:t xml:space="preserve">. </w:t>
            </w:r>
            <w:r w:rsidRPr="000523CB">
              <w:t xml:space="preserve">Connecting </w:t>
            </w:r>
            <w:r>
              <w:t>c</w:t>
            </w:r>
            <w:r w:rsidRPr="000523CB">
              <w:t xml:space="preserve">ommunity with </w:t>
            </w:r>
            <w:r>
              <w:t>b</w:t>
            </w:r>
            <w:r w:rsidRPr="000523CB">
              <w:t>raille</w:t>
            </w:r>
          </w:p>
          <w:p w:rsidR="00B5423C" w:rsidRDefault="00B5423C" w:rsidP="00E75441">
            <w:pPr>
              <w:pStyle w:val="Speaker"/>
            </w:pPr>
            <w:r>
              <w:t>Presenter</w:t>
            </w:r>
            <w:r w:rsidRPr="00222AB5">
              <w:t>:</w:t>
            </w:r>
          </w:p>
          <w:p w:rsidR="00B5423C" w:rsidRPr="00AC643B" w:rsidRDefault="00B5423C" w:rsidP="00E75441">
            <w:r>
              <w:t xml:space="preserve">Paula Waby, </w:t>
            </w:r>
            <w:r w:rsidRPr="000523CB">
              <w:t>Adaptive Communications Adaptive Technology Trainer</w:t>
            </w:r>
            <w:r>
              <w:t>, Blind Low Vision NZ and Karley Parker</w:t>
            </w:r>
          </w:p>
        </w:tc>
      </w:tr>
      <w:tr w:rsidR="00B5423C" w:rsidTr="00E75441">
        <w:trPr>
          <w:cantSplit/>
        </w:trPr>
        <w:tc>
          <w:tcPr>
            <w:tcW w:w="5211" w:type="dxa"/>
            <w:tcBorders>
              <w:top w:val="nil"/>
              <w:left w:val="single" w:sz="4" w:space="0" w:color="auto"/>
              <w:bottom w:val="single" w:sz="4" w:space="0" w:color="auto"/>
              <w:right w:val="single" w:sz="4" w:space="0" w:color="auto"/>
            </w:tcBorders>
          </w:tcPr>
          <w:p w:rsidR="00B5423C" w:rsidRPr="006D0A7F" w:rsidRDefault="00B5423C" w:rsidP="006D0A7F">
            <w:pPr>
              <w:pStyle w:val="Time"/>
            </w:pPr>
            <w:r w:rsidRPr="006D0A7F">
              <w:t>2</w:t>
            </w:r>
            <w:r w:rsidRPr="006D0A7F">
              <w:rPr>
                <w:rStyle w:val="NormalBoldTimeChar"/>
                <w:b/>
                <w:bCs w:val="0"/>
                <w:kern w:val="0"/>
                <w:sz w:val="28"/>
                <w:szCs w:val="28"/>
              </w:rPr>
              <w:t>:00pm – 2:30pm:</w:t>
            </w:r>
          </w:p>
          <w:p w:rsidR="00B5423C" w:rsidRPr="005B390D" w:rsidRDefault="00D66918" w:rsidP="00E75441">
            <w:pPr>
              <w:pStyle w:val="Normalbold"/>
              <w:rPr>
                <w:highlight w:val="yellow"/>
              </w:rPr>
            </w:pPr>
            <w:r>
              <w:t xml:space="preserve">14c. </w:t>
            </w:r>
            <w:r w:rsidR="00B5423C" w:rsidRPr="006B6E10">
              <w:t xml:space="preserve">iPhone, therefore </w:t>
            </w:r>
            <w:r w:rsidR="00B5423C">
              <w:t xml:space="preserve">I </w:t>
            </w:r>
            <w:r w:rsidR="00B5423C" w:rsidRPr="006B6E10">
              <w:t>am: how smartphones are ringing in a new paradigm of information access</w:t>
            </w:r>
          </w:p>
          <w:p w:rsidR="00B5423C" w:rsidRPr="006E3BEB" w:rsidRDefault="00B5423C" w:rsidP="00E75441">
            <w:pPr>
              <w:pStyle w:val="Normalbold"/>
            </w:pPr>
            <w:r>
              <w:t>Presenter</w:t>
            </w:r>
            <w:r w:rsidRPr="006E3BEB">
              <w:t>:</w:t>
            </w:r>
          </w:p>
          <w:p w:rsidR="00B5423C" w:rsidRPr="001E472D" w:rsidRDefault="00B5423C" w:rsidP="00E75441">
            <w:pPr>
              <w:rPr>
                <w:bCs/>
              </w:rPr>
            </w:pPr>
            <w:r>
              <w:t xml:space="preserve">Bruce Maguire, </w:t>
            </w:r>
            <w:r w:rsidRPr="006B6E10">
              <w:t>Lead Policy Advisor</w:t>
            </w:r>
            <w:r>
              <w:t>, Vision Australia</w:t>
            </w:r>
          </w:p>
        </w:tc>
        <w:tc>
          <w:tcPr>
            <w:tcW w:w="5211" w:type="dxa"/>
            <w:tcBorders>
              <w:top w:val="nil"/>
              <w:left w:val="single" w:sz="4" w:space="0" w:color="auto"/>
              <w:bottom w:val="single" w:sz="4" w:space="0" w:color="auto"/>
              <w:right w:val="single" w:sz="4" w:space="0" w:color="auto"/>
            </w:tcBorders>
          </w:tcPr>
          <w:p w:rsidR="00B5423C" w:rsidRDefault="00B5423C" w:rsidP="00E75441">
            <w:pPr>
              <w:pStyle w:val="Time"/>
            </w:pPr>
            <w:r>
              <w:t>2:0</w:t>
            </w:r>
            <w:r w:rsidRPr="00153E8F">
              <w:t xml:space="preserve">0pm – </w:t>
            </w:r>
            <w:r>
              <w:t>2:3</w:t>
            </w:r>
            <w:r w:rsidRPr="00153E8F">
              <w:t>0pm</w:t>
            </w:r>
            <w:r>
              <w:t>:</w:t>
            </w:r>
          </w:p>
          <w:p w:rsidR="00B5423C" w:rsidRDefault="00B5423C" w:rsidP="00E75441">
            <w:pPr>
              <w:pStyle w:val="Normalbold"/>
            </w:pPr>
            <w:r>
              <w:t>15c</w:t>
            </w:r>
            <w:r w:rsidR="00D66918">
              <w:t xml:space="preserve">. </w:t>
            </w:r>
            <w:r w:rsidRPr="000523CB">
              <w:t>The ever changing face of braille</w:t>
            </w:r>
          </w:p>
          <w:p w:rsidR="00B5423C" w:rsidRDefault="00B5423C" w:rsidP="00E75441">
            <w:pPr>
              <w:pStyle w:val="Speaker"/>
            </w:pPr>
            <w:r>
              <w:t>Presenter:</w:t>
            </w:r>
          </w:p>
          <w:p w:rsidR="00B5423C" w:rsidRPr="00470B75" w:rsidRDefault="00B5423C" w:rsidP="00E75441">
            <w:pPr>
              <w:rPr>
                <w:u w:color="008F00"/>
              </w:rPr>
            </w:pPr>
            <w:r>
              <w:t xml:space="preserve">Kathy Riessen, </w:t>
            </w:r>
            <w:r w:rsidRPr="000523CB">
              <w:t>Code Maintenance Officer for ICEB</w:t>
            </w:r>
            <w:r>
              <w:t xml:space="preserve">, </w:t>
            </w:r>
            <w:r w:rsidRPr="000523CB">
              <w:t>ICEB Executive</w:t>
            </w:r>
          </w:p>
        </w:tc>
      </w:tr>
    </w:tbl>
    <w:p w:rsidR="00B5423C" w:rsidRPr="00160319" w:rsidRDefault="00B5423C" w:rsidP="00B5423C"/>
    <w:p w:rsidR="00B5423C" w:rsidRDefault="00B5423C" w:rsidP="00AF72E0">
      <w:pPr>
        <w:pStyle w:val="NormalBoldTime"/>
      </w:pPr>
      <w:r>
        <w:t xml:space="preserve">2:30pm </w:t>
      </w:r>
      <w:r w:rsidRPr="00CB7AFF">
        <w:rPr>
          <w:rFonts w:cs="Arial"/>
        </w:rPr>
        <w:t>–</w:t>
      </w:r>
      <w:r>
        <w:rPr>
          <w:rFonts w:cs="Arial"/>
        </w:rPr>
        <w:t xml:space="preserve"> </w:t>
      </w:r>
      <w:r>
        <w:t>2:45pm: Afternoon break</w:t>
      </w:r>
    </w:p>
    <w:p w:rsidR="00B5423C" w:rsidRDefault="00B5423C" w:rsidP="00B5423C">
      <w:pPr>
        <w:pStyle w:val="Heading3"/>
        <w:keepLines/>
      </w:pPr>
      <w:r>
        <w:lastRenderedPageBreak/>
        <w:t>2:45pm – 3:45</w:t>
      </w:r>
      <w:r w:rsidRPr="00125A29">
        <w:t>pm</w:t>
      </w:r>
      <w:r>
        <w:t>:</w:t>
      </w:r>
      <w:r w:rsidRPr="00125A29">
        <w:t xml:space="preserve"> </w:t>
      </w:r>
      <w:r>
        <w:t xml:space="preserve">Concurrent </w:t>
      </w:r>
      <w:r w:rsidRPr="00125A29">
        <w:t>Session</w:t>
      </w:r>
      <w:r>
        <w:t>s</w:t>
      </w:r>
      <w:r w:rsidRPr="00125A29">
        <w:t xml:space="preserve"> </w:t>
      </w:r>
      <w:r>
        <w:t>16 &amp; 17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tblCellMar>
        <w:tblLook w:val="01E0" w:firstRow="1" w:lastRow="1" w:firstColumn="1" w:lastColumn="1" w:noHBand="0" w:noVBand="0"/>
        <w:tblDescription w:val="Tuesday, 17 May 2022 - 2:45pm – 3:45pm: Concurrent Sessions 16 &amp; 17 table."/>
      </w:tblPr>
      <w:tblGrid>
        <w:gridCol w:w="5211"/>
        <w:gridCol w:w="5103"/>
      </w:tblGrid>
      <w:tr w:rsidR="00B5423C" w:rsidTr="002E28D2">
        <w:trPr>
          <w:cantSplit/>
          <w:tblHeader/>
        </w:trPr>
        <w:tc>
          <w:tcPr>
            <w:tcW w:w="5211" w:type="dxa"/>
            <w:tcBorders>
              <w:top w:val="single" w:sz="4" w:space="0" w:color="auto"/>
              <w:left w:val="single" w:sz="4" w:space="0" w:color="auto"/>
              <w:bottom w:val="nil"/>
              <w:right w:val="single" w:sz="4" w:space="0" w:color="auto"/>
            </w:tcBorders>
            <w:shd w:val="clear" w:color="auto" w:fill="F2F2F2" w:themeFill="background1" w:themeFillShade="F2"/>
          </w:tcPr>
          <w:p w:rsidR="00B5423C" w:rsidRDefault="00B5423C" w:rsidP="002E28D2">
            <w:pPr>
              <w:pStyle w:val="Time"/>
            </w:pPr>
            <w:bookmarkStart w:id="7" w:name="RowTitle_Session16And17"/>
            <w:bookmarkEnd w:id="7"/>
            <w:r>
              <w:t xml:space="preserve">Session 16 Chair: </w:t>
            </w:r>
            <w:r w:rsidRPr="002E28D2">
              <w:rPr>
                <w:b w:val="0"/>
              </w:rPr>
              <w:t>Jane Wegener</w:t>
            </w:r>
          </w:p>
        </w:tc>
        <w:tc>
          <w:tcPr>
            <w:tcW w:w="5103" w:type="dxa"/>
            <w:tcBorders>
              <w:top w:val="single" w:sz="4" w:space="0" w:color="auto"/>
              <w:left w:val="single" w:sz="4" w:space="0" w:color="auto"/>
              <w:bottom w:val="nil"/>
              <w:right w:val="single" w:sz="4" w:space="0" w:color="auto"/>
            </w:tcBorders>
            <w:shd w:val="clear" w:color="auto" w:fill="F2F2F2" w:themeFill="background1" w:themeFillShade="F2"/>
          </w:tcPr>
          <w:p w:rsidR="00B5423C" w:rsidRDefault="00B5423C" w:rsidP="002E28D2">
            <w:pPr>
              <w:pStyle w:val="Time"/>
              <w:rPr>
                <w:rFonts w:cs="Arial"/>
                <w:bCs/>
                <w:kern w:val="28"/>
              </w:rPr>
            </w:pPr>
            <w:r>
              <w:rPr>
                <w:rFonts w:cs="Arial"/>
                <w:bCs/>
                <w:kern w:val="28"/>
              </w:rPr>
              <w:t xml:space="preserve">Session 17 </w:t>
            </w:r>
            <w:r w:rsidRPr="005D1DA0">
              <w:rPr>
                <w:rFonts w:cs="Arial"/>
              </w:rPr>
              <w:t>Chair</w:t>
            </w:r>
            <w:r w:rsidRPr="00D91296">
              <w:rPr>
                <w:rFonts w:cs="Arial"/>
              </w:rPr>
              <w:t>:</w:t>
            </w:r>
            <w:r>
              <w:rPr>
                <w:rFonts w:cs="Arial"/>
              </w:rPr>
              <w:t xml:space="preserve"> </w:t>
            </w:r>
            <w:r w:rsidRPr="002E28D2">
              <w:rPr>
                <w:rFonts w:cs="Arial"/>
                <w:b w:val="0"/>
              </w:rPr>
              <w:t>David Rice</w:t>
            </w:r>
          </w:p>
        </w:tc>
      </w:tr>
      <w:tr w:rsidR="00B5423C" w:rsidTr="00E75441">
        <w:trPr>
          <w:cantSplit/>
        </w:trPr>
        <w:tc>
          <w:tcPr>
            <w:tcW w:w="5211" w:type="dxa"/>
            <w:tcBorders>
              <w:top w:val="single" w:sz="4" w:space="0" w:color="auto"/>
              <w:left w:val="single" w:sz="4" w:space="0" w:color="auto"/>
              <w:bottom w:val="single" w:sz="4" w:space="0" w:color="auto"/>
              <w:right w:val="single" w:sz="4" w:space="0" w:color="auto"/>
            </w:tcBorders>
            <w:hideMark/>
          </w:tcPr>
          <w:p w:rsidR="00B5423C" w:rsidRPr="00153E8F" w:rsidRDefault="00B5423C" w:rsidP="00E75441">
            <w:pPr>
              <w:pStyle w:val="Time"/>
            </w:pPr>
            <w:r>
              <w:t>2:45p</w:t>
            </w:r>
            <w:r w:rsidRPr="00153E8F">
              <w:t xml:space="preserve">m – </w:t>
            </w:r>
            <w:r>
              <w:t>3:15</w:t>
            </w:r>
            <w:r w:rsidRPr="00153E8F">
              <w:t>pm</w:t>
            </w:r>
            <w:r>
              <w:t>:</w:t>
            </w:r>
          </w:p>
          <w:p w:rsidR="00B5423C" w:rsidRDefault="00B5423C" w:rsidP="00E75441">
            <w:pPr>
              <w:pStyle w:val="Normalbold"/>
            </w:pPr>
            <w:r>
              <w:t>16a</w:t>
            </w:r>
            <w:r w:rsidR="00D66918">
              <w:t xml:space="preserve">. </w:t>
            </w:r>
            <w:r w:rsidRPr="00765176">
              <w:t>Navigating the future of wayfinding: filling the gaps with technology</w:t>
            </w:r>
          </w:p>
          <w:p w:rsidR="00B5423C" w:rsidRDefault="00B5423C" w:rsidP="00E75441">
            <w:pPr>
              <w:pStyle w:val="Speaker"/>
            </w:pPr>
            <w:r>
              <w:t>Presenter</w:t>
            </w:r>
            <w:r w:rsidRPr="00222AB5">
              <w:t>:</w:t>
            </w:r>
          </w:p>
          <w:p w:rsidR="00B5423C" w:rsidRPr="00AC643B" w:rsidRDefault="00B5423C" w:rsidP="00E75441">
            <w:r>
              <w:t xml:space="preserve">Dr </w:t>
            </w:r>
            <w:r w:rsidRPr="00765176">
              <w:t>Anna Wright</w:t>
            </w:r>
            <w:r>
              <w:t xml:space="preserve">, CEO, </w:t>
            </w:r>
            <w:proofErr w:type="spellStart"/>
            <w:r>
              <w:t>BindiMaps</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B5423C" w:rsidRPr="00B164B6" w:rsidRDefault="00B5423C" w:rsidP="00E75441">
            <w:pPr>
              <w:pStyle w:val="Time"/>
            </w:pPr>
            <w:r>
              <w:t>2:45pm – 3:15</w:t>
            </w:r>
            <w:r w:rsidRPr="00B164B6">
              <w:t>pm</w:t>
            </w:r>
            <w:r>
              <w:t>:</w:t>
            </w:r>
          </w:p>
          <w:p w:rsidR="00B5423C" w:rsidRPr="00D66918" w:rsidRDefault="00B5423C" w:rsidP="00D66918">
            <w:pPr>
              <w:pStyle w:val="Normalbold"/>
            </w:pPr>
            <w:r w:rsidRPr="00D66918">
              <w:t>17</w:t>
            </w:r>
            <w:r w:rsidR="00D66918">
              <w:t xml:space="preserve">a. </w:t>
            </w:r>
            <w:r w:rsidRPr="00D66918">
              <w:t xml:space="preserve">Online accessibility for people with </w:t>
            </w:r>
            <w:proofErr w:type="spellStart"/>
            <w:r w:rsidRPr="00D66918">
              <w:t>deafblindness</w:t>
            </w:r>
            <w:proofErr w:type="spellEnd"/>
            <w:r w:rsidRPr="00D66918">
              <w:t>: learnings from an accessibility audit</w:t>
            </w:r>
          </w:p>
          <w:p w:rsidR="00B5423C" w:rsidRDefault="00B5423C" w:rsidP="00E75441">
            <w:pPr>
              <w:pStyle w:val="Speaker"/>
            </w:pPr>
            <w:r>
              <w:t>Presenter:</w:t>
            </w:r>
          </w:p>
          <w:p w:rsidR="00B5423C" w:rsidRPr="00470B75" w:rsidRDefault="00B5423C" w:rsidP="00E75441">
            <w:pPr>
              <w:rPr>
                <w:highlight w:val="yellow"/>
              </w:rPr>
            </w:pPr>
            <w:r>
              <w:rPr>
                <w:u w:color="008F00"/>
              </w:rPr>
              <w:t xml:space="preserve">Melanie </w:t>
            </w:r>
            <w:proofErr w:type="spellStart"/>
            <w:r>
              <w:rPr>
                <w:u w:color="008F00"/>
              </w:rPr>
              <w:t>Roba</w:t>
            </w:r>
            <w:r w:rsidRPr="003F3712">
              <w:rPr>
                <w:u w:color="008F00"/>
              </w:rPr>
              <w:t>rtson</w:t>
            </w:r>
            <w:proofErr w:type="spellEnd"/>
            <w:r>
              <w:rPr>
                <w:u w:color="008F00"/>
              </w:rPr>
              <w:t xml:space="preserve"> and Meredith </w:t>
            </w:r>
            <w:proofErr w:type="spellStart"/>
            <w:r>
              <w:rPr>
                <w:u w:color="008F00"/>
              </w:rPr>
              <w:t>Prain</w:t>
            </w:r>
            <w:proofErr w:type="spellEnd"/>
            <w:r>
              <w:rPr>
                <w:u w:color="008F00"/>
              </w:rPr>
              <w:t xml:space="preserve">, Senses WA; </w:t>
            </w:r>
            <w:r w:rsidRPr="008861B6">
              <w:rPr>
                <w:u w:color="008F00"/>
              </w:rPr>
              <w:t>Phoebe Wells</w:t>
            </w:r>
            <w:r>
              <w:rPr>
                <w:u w:color="008F00"/>
              </w:rPr>
              <w:t xml:space="preserve">, Able Australia </w:t>
            </w:r>
          </w:p>
        </w:tc>
      </w:tr>
      <w:tr w:rsidR="00AF72E0" w:rsidTr="00FC145E">
        <w:trPr>
          <w:cantSplit/>
        </w:trPr>
        <w:tc>
          <w:tcPr>
            <w:tcW w:w="5211" w:type="dxa"/>
            <w:tcBorders>
              <w:top w:val="single" w:sz="4" w:space="0" w:color="auto"/>
              <w:left w:val="single" w:sz="4" w:space="0" w:color="auto"/>
              <w:bottom w:val="single" w:sz="4" w:space="0" w:color="auto"/>
              <w:right w:val="single" w:sz="4" w:space="0" w:color="auto"/>
            </w:tcBorders>
            <w:hideMark/>
          </w:tcPr>
          <w:p w:rsidR="00AF72E0" w:rsidRDefault="00AF72E0" w:rsidP="00FC145E">
            <w:pPr>
              <w:pStyle w:val="Time"/>
            </w:pPr>
            <w:r>
              <w:t>3:15pm – 3:45pm:</w:t>
            </w:r>
          </w:p>
          <w:p w:rsidR="00AF72E0" w:rsidRDefault="00AF72E0" w:rsidP="00FC145E">
            <w:pPr>
              <w:pStyle w:val="Normalbold"/>
            </w:pPr>
            <w:r>
              <w:t>16b. Tactile playgrounds: improving tactility, mobility and inclusion for blind and low vision audiences in urban playground environments</w:t>
            </w:r>
          </w:p>
          <w:p w:rsidR="00AF72E0" w:rsidRDefault="00AF72E0" w:rsidP="00FC145E">
            <w:pPr>
              <w:pStyle w:val="Speaker"/>
            </w:pPr>
            <w:r>
              <w:t>Presenter:</w:t>
            </w:r>
          </w:p>
          <w:p w:rsidR="00AF72E0" w:rsidRDefault="00AF72E0" w:rsidP="00FC145E">
            <w:r>
              <w:rPr>
                <w:bCs/>
              </w:rPr>
              <w:t>Dr Dagmar Reinhardt, Associate Professor, Architecture, Design and Planning, The University of Sydney</w:t>
            </w:r>
          </w:p>
        </w:tc>
        <w:tc>
          <w:tcPr>
            <w:tcW w:w="5103" w:type="dxa"/>
            <w:tcBorders>
              <w:top w:val="single" w:sz="4" w:space="0" w:color="auto"/>
              <w:left w:val="single" w:sz="4" w:space="0" w:color="auto"/>
              <w:bottom w:val="single" w:sz="4" w:space="0" w:color="auto"/>
              <w:right w:val="single" w:sz="4" w:space="0" w:color="auto"/>
            </w:tcBorders>
            <w:hideMark/>
          </w:tcPr>
          <w:p w:rsidR="00AF72E0" w:rsidRDefault="00AF72E0" w:rsidP="00FC145E">
            <w:pPr>
              <w:pStyle w:val="Time"/>
            </w:pPr>
            <w:r>
              <w:t>3:15pm – 3:45pm:</w:t>
            </w:r>
          </w:p>
          <w:p w:rsidR="00AF72E0" w:rsidRDefault="00AF72E0" w:rsidP="00FC145E">
            <w:pPr>
              <w:pStyle w:val="Normalbold"/>
            </w:pPr>
            <w:r>
              <w:t>17b. Independence, compliance and beyond: practical solutions for creating accessible media</w:t>
            </w:r>
          </w:p>
          <w:p w:rsidR="00AF72E0" w:rsidRDefault="00AF72E0" w:rsidP="00FC145E">
            <w:pPr>
              <w:pStyle w:val="Speaker"/>
            </w:pPr>
            <w:r>
              <w:t>Presenter:</w:t>
            </w:r>
          </w:p>
          <w:p w:rsidR="00AF72E0" w:rsidRDefault="00AF72E0" w:rsidP="00FC145E">
            <w:pPr>
              <w:rPr>
                <w:highlight w:val="yellow"/>
              </w:rPr>
            </w:pPr>
            <w:r>
              <w:t xml:space="preserve">Lars Christensen, Advisor and Tanja </w:t>
            </w:r>
            <w:proofErr w:type="spellStart"/>
            <w:r>
              <w:t>Stevns</w:t>
            </w:r>
            <w:proofErr w:type="spellEnd"/>
            <w:r>
              <w:t xml:space="preserve">, Special Education Teacher, Vision, </w:t>
            </w:r>
            <w:proofErr w:type="spellStart"/>
            <w:r>
              <w:t>Sensus</w:t>
            </w:r>
            <w:proofErr w:type="spellEnd"/>
            <w:r>
              <w:t xml:space="preserve"> App</w:t>
            </w:r>
          </w:p>
        </w:tc>
      </w:tr>
    </w:tbl>
    <w:p w:rsidR="005F4250" w:rsidRPr="005763F7" w:rsidRDefault="005F4250" w:rsidP="005763F7"/>
    <w:p w:rsidR="00B5423C" w:rsidRDefault="00B5423C" w:rsidP="00B5423C">
      <w:pPr>
        <w:pStyle w:val="Heading3"/>
        <w:keepLines/>
      </w:pPr>
      <w:r>
        <w:t>3:50pm – 4:20</w:t>
      </w:r>
      <w:r w:rsidRPr="00125A29">
        <w:t>pm</w:t>
      </w:r>
      <w:r>
        <w:t>:</w:t>
      </w:r>
      <w:r w:rsidRPr="00125A29">
        <w:t xml:space="preserve"> </w:t>
      </w:r>
      <w:r>
        <w:t>Plenary Session 18</w:t>
      </w:r>
    </w:p>
    <w:p w:rsidR="00B5423C" w:rsidRDefault="00B5423C" w:rsidP="00B5423C">
      <w:pPr>
        <w:pStyle w:val="Chair"/>
        <w:keepNext/>
        <w:keepLines/>
        <w:rPr>
          <w:b w:val="0"/>
        </w:rPr>
      </w:pPr>
      <w:r w:rsidRPr="00FC0738">
        <w:t xml:space="preserve">Chair: </w:t>
      </w:r>
      <w:r>
        <w:rPr>
          <w:b w:val="0"/>
        </w:rPr>
        <w:t>Sonali Marathe</w:t>
      </w:r>
    </w:p>
    <w:p w:rsidR="00B5423C" w:rsidRPr="0008017E" w:rsidRDefault="00093BE8" w:rsidP="00B5423C">
      <w:pPr>
        <w:keepNext/>
        <w:keepLines/>
        <w:rPr>
          <w:b/>
        </w:rPr>
      </w:pPr>
      <w:r>
        <w:rPr>
          <w:b/>
        </w:rPr>
        <w:t xml:space="preserve">18. </w:t>
      </w:r>
      <w:r w:rsidR="00B5423C" w:rsidRPr="0008017E">
        <w:rPr>
          <w:b/>
        </w:rPr>
        <w:t xml:space="preserve">Born accessible </w:t>
      </w:r>
      <w:proofErr w:type="spellStart"/>
      <w:r w:rsidR="00B5423C" w:rsidRPr="0008017E">
        <w:rPr>
          <w:b/>
        </w:rPr>
        <w:t>ebooks</w:t>
      </w:r>
      <w:proofErr w:type="spellEnd"/>
      <w:r w:rsidR="00B5423C">
        <w:rPr>
          <w:b/>
        </w:rPr>
        <w:t xml:space="preserve"> – </w:t>
      </w:r>
      <w:r w:rsidR="00B5423C" w:rsidRPr="0008017E">
        <w:rPr>
          <w:b/>
        </w:rPr>
        <w:t>are we there yet?</w:t>
      </w:r>
    </w:p>
    <w:p w:rsidR="00B5423C" w:rsidRPr="0008017E" w:rsidRDefault="00B5423C" w:rsidP="00B5423C">
      <w:pPr>
        <w:pStyle w:val="Speaker"/>
        <w:keepNext/>
        <w:keepLines/>
      </w:pPr>
      <w:r>
        <w:t xml:space="preserve">Feature </w:t>
      </w:r>
      <w:r w:rsidRPr="0008017E">
        <w:t>Presenter:</w:t>
      </w:r>
    </w:p>
    <w:p w:rsidR="00B5423C" w:rsidRDefault="00B5423C" w:rsidP="00B5423C">
      <w:pPr>
        <w:keepNext/>
        <w:keepLines/>
      </w:pPr>
      <w:r w:rsidRPr="00A9701A">
        <w:t xml:space="preserve">Richard Orme, </w:t>
      </w:r>
      <w:r w:rsidRPr="0008017E">
        <w:t>CEO, DAISY Consortium</w:t>
      </w:r>
    </w:p>
    <w:p w:rsidR="00B5423C" w:rsidRDefault="00B5423C" w:rsidP="00B5423C">
      <w:pPr>
        <w:pStyle w:val="Heading3"/>
      </w:pPr>
      <w:r>
        <w:t>4</w:t>
      </w:r>
      <w:r w:rsidRPr="00172D0D">
        <w:t>:</w:t>
      </w:r>
      <w:r>
        <w:t>20</w:t>
      </w:r>
      <w:r w:rsidRPr="00172D0D">
        <w:t>pm</w:t>
      </w:r>
      <w:r>
        <w:t xml:space="preserve"> – 4:30pm: </w:t>
      </w:r>
      <w:r w:rsidRPr="00172D0D">
        <w:t>President’s Final Address</w:t>
      </w:r>
    </w:p>
    <w:p w:rsidR="00B5423C" w:rsidRDefault="00B5423C" w:rsidP="00B5423C">
      <w:pPr>
        <w:pStyle w:val="Normalbold"/>
      </w:pPr>
      <w:r>
        <w:t>Sonali Marathe</w:t>
      </w:r>
    </w:p>
    <w:p w:rsidR="00B5423C" w:rsidRPr="004F6FDC" w:rsidRDefault="00B5423C" w:rsidP="00B5423C">
      <w:pPr>
        <w:pStyle w:val="Normalbold"/>
      </w:pPr>
      <w:r w:rsidRPr="00D94DC9">
        <w:t>President, Round Table on Information Access for People with Print Disabilities Inc</w:t>
      </w:r>
      <w:r>
        <w:rPr>
          <w:sz w:val="28"/>
          <w:szCs w:val="28"/>
        </w:rPr>
        <w:t>.</w:t>
      </w:r>
    </w:p>
    <w:p w:rsidR="00B5423C" w:rsidRDefault="00B5423C" w:rsidP="00B5423C">
      <w:pPr>
        <w:pStyle w:val="Heading3"/>
      </w:pPr>
      <w:r>
        <w:t>4:30pm: Close of Day Two</w:t>
      </w:r>
    </w:p>
    <w:p w:rsidR="00AF72E0" w:rsidRDefault="00AF72E0">
      <w:pPr>
        <w:spacing w:after="0" w:line="240" w:lineRule="auto"/>
        <w:rPr>
          <w:b/>
          <w:bCs/>
          <w:color w:val="215868"/>
          <w:kern w:val="28"/>
          <w:sz w:val="32"/>
          <w:szCs w:val="28"/>
        </w:rPr>
      </w:pPr>
      <w:r>
        <w:br w:type="page"/>
      </w:r>
    </w:p>
    <w:p w:rsidR="00B5423C" w:rsidRDefault="00B5423C" w:rsidP="00B5423C">
      <w:pPr>
        <w:pStyle w:val="Heading2"/>
      </w:pPr>
      <w:r>
        <w:lastRenderedPageBreak/>
        <w:t>Wednes</w:t>
      </w:r>
      <w:r w:rsidRPr="00266C06">
        <w:t>day</w:t>
      </w:r>
      <w:r>
        <w:t>,</w:t>
      </w:r>
      <w:r w:rsidRPr="00266C06">
        <w:t xml:space="preserve"> </w:t>
      </w:r>
      <w:r>
        <w:t>18 May 2022</w:t>
      </w:r>
    </w:p>
    <w:p w:rsidR="00B5423C" w:rsidRDefault="00B5423C" w:rsidP="00B5423C">
      <w:pPr>
        <w:pStyle w:val="Heading3"/>
        <w:keepLines/>
      </w:pPr>
      <w:r>
        <w:t>9:30am – 11:00a</w:t>
      </w:r>
      <w:r w:rsidRPr="00125A29">
        <w:t>m</w:t>
      </w:r>
      <w:r>
        <w:t>:</w:t>
      </w:r>
      <w:r w:rsidRPr="00125A29">
        <w:t xml:space="preserve"> </w:t>
      </w:r>
      <w:r>
        <w:t>Workshop 1</w:t>
      </w:r>
    </w:p>
    <w:p w:rsidR="00B5423C" w:rsidRPr="009E7673" w:rsidRDefault="00B5423C" w:rsidP="00B5423C">
      <w:pPr>
        <w:pStyle w:val="Heading4"/>
      </w:pPr>
      <w:proofErr w:type="spellStart"/>
      <w:r w:rsidRPr="009E7673">
        <w:t>Sonification</w:t>
      </w:r>
      <w:proofErr w:type="spellEnd"/>
      <w:r w:rsidRPr="009E7673">
        <w:t xml:space="preserve"> to access information</w:t>
      </w:r>
    </w:p>
    <w:p w:rsidR="00B5423C" w:rsidRDefault="00B5423C" w:rsidP="00B5423C">
      <w:pPr>
        <w:pStyle w:val="Chair"/>
      </w:pPr>
      <w:r>
        <w:t xml:space="preserve">Facilitator: </w:t>
      </w:r>
      <w:proofErr w:type="spellStart"/>
      <w:r w:rsidRPr="005D6D9D">
        <w:rPr>
          <w:b w:val="0"/>
        </w:rPr>
        <w:t>Phia</w:t>
      </w:r>
      <w:proofErr w:type="spellEnd"/>
      <w:r w:rsidRPr="005D6D9D">
        <w:rPr>
          <w:b w:val="0"/>
        </w:rPr>
        <w:t xml:space="preserve"> </w:t>
      </w:r>
      <w:proofErr w:type="spellStart"/>
      <w:r w:rsidRPr="005D6D9D">
        <w:rPr>
          <w:b w:val="0"/>
        </w:rPr>
        <w:t>Damsma</w:t>
      </w:r>
      <w:proofErr w:type="spellEnd"/>
      <w:r>
        <w:rPr>
          <w:b w:val="0"/>
        </w:rPr>
        <w:t xml:space="preserve">, </w:t>
      </w:r>
      <w:proofErr w:type="spellStart"/>
      <w:r w:rsidRPr="005D6D9D">
        <w:rPr>
          <w:b w:val="0"/>
        </w:rPr>
        <w:t>Sonokids</w:t>
      </w:r>
      <w:proofErr w:type="spellEnd"/>
      <w:r w:rsidRPr="005D6D9D">
        <w:rPr>
          <w:b w:val="0"/>
        </w:rPr>
        <w:t xml:space="preserve"> Australia/</w:t>
      </w:r>
      <w:proofErr w:type="spellStart"/>
      <w:r w:rsidRPr="005D6D9D">
        <w:rPr>
          <w:b w:val="0"/>
        </w:rPr>
        <w:t>Sonification</w:t>
      </w:r>
      <w:proofErr w:type="spellEnd"/>
      <w:r w:rsidRPr="005D6D9D">
        <w:rPr>
          <w:b w:val="0"/>
        </w:rPr>
        <w:t xml:space="preserve"> World Chat</w:t>
      </w:r>
      <w:r w:rsidRPr="005D6D9D" w:rsidDel="001D204E">
        <w:rPr>
          <w:b w:val="0"/>
        </w:rPr>
        <w:t xml:space="preserve"> </w:t>
      </w:r>
    </w:p>
    <w:p w:rsidR="00B5423C" w:rsidRPr="002644D0" w:rsidRDefault="00B5423C" w:rsidP="00B5423C">
      <w:pPr>
        <w:rPr>
          <w:rFonts w:cs="Arial"/>
          <w:lang w:val="en-NZ" w:eastAsia="en-NZ"/>
        </w:rPr>
      </w:pPr>
      <w:r>
        <w:rPr>
          <w:rFonts w:cs="Arial"/>
        </w:rPr>
        <w:t xml:space="preserve">This workshop aims to explore and highlight the opportunities of </w:t>
      </w:r>
      <w:proofErr w:type="spellStart"/>
      <w:r>
        <w:rPr>
          <w:rFonts w:cs="Arial"/>
        </w:rPr>
        <w:t>sonification</w:t>
      </w:r>
      <w:proofErr w:type="spellEnd"/>
      <w:r>
        <w:rPr>
          <w:rFonts w:cs="Arial"/>
        </w:rPr>
        <w:t xml:space="preserve"> for adoption as an additional or alternative format for access to information. Following a short introduction on this emerging technology, participants will hear about current applications of </w:t>
      </w:r>
      <w:proofErr w:type="spellStart"/>
      <w:r>
        <w:rPr>
          <w:rFonts w:cs="Arial"/>
        </w:rPr>
        <w:t>sonification</w:t>
      </w:r>
      <w:proofErr w:type="spellEnd"/>
      <w:r>
        <w:rPr>
          <w:rFonts w:cs="Arial"/>
        </w:rPr>
        <w:t xml:space="preserve"> in such varied areas as: journalism and publishing, sports, STEM education, stock market information, a planetary show, arts and music. Seven expert presenters will share their </w:t>
      </w:r>
      <w:proofErr w:type="spellStart"/>
      <w:r>
        <w:rPr>
          <w:rFonts w:cs="Arial"/>
        </w:rPr>
        <w:t>sonification</w:t>
      </w:r>
      <w:proofErr w:type="spellEnd"/>
      <w:r>
        <w:rPr>
          <w:rFonts w:cs="Arial"/>
        </w:rPr>
        <w:t xml:space="preserve"> expertise and projects in a series of short talks (with recorded segments). Then, participants will have the opportunity to engage in discussions with these presenters during the live Q&amp;A. Wearing headphones is recommended but not essential.</w:t>
      </w:r>
    </w:p>
    <w:p w:rsidR="00B5423C" w:rsidRPr="002644D0" w:rsidRDefault="00B5423C" w:rsidP="00B5423C">
      <w:pPr>
        <w:pStyle w:val="Normalbold"/>
      </w:pPr>
      <w:r w:rsidRPr="002644D0">
        <w:t>Feature Talks:</w:t>
      </w:r>
    </w:p>
    <w:p w:rsidR="00B5423C" w:rsidRPr="00C142C6" w:rsidRDefault="00B5423C" w:rsidP="00B5423C">
      <w:pPr>
        <w:rPr>
          <w:rFonts w:cs="Arial"/>
        </w:rPr>
      </w:pPr>
      <w:r w:rsidRPr="00C142C6">
        <w:rPr>
          <w:rFonts w:cs="Arial"/>
        </w:rPr>
        <w:t xml:space="preserve">Series </w:t>
      </w:r>
      <w:r>
        <w:rPr>
          <w:rFonts w:cs="Arial"/>
        </w:rPr>
        <w:t xml:space="preserve">of </w:t>
      </w:r>
      <w:r w:rsidRPr="00C142C6">
        <w:rPr>
          <w:rFonts w:cs="Arial"/>
        </w:rPr>
        <w:t>short presentations</w:t>
      </w:r>
      <w:r>
        <w:rPr>
          <w:rFonts w:cs="Arial"/>
        </w:rPr>
        <w:t xml:space="preserve">, with recorded and live segments </w:t>
      </w:r>
      <w:r w:rsidRPr="00C142C6">
        <w:rPr>
          <w:rFonts w:cs="Arial"/>
        </w:rPr>
        <w:t xml:space="preserve">by </w:t>
      </w:r>
      <w:r>
        <w:rPr>
          <w:rFonts w:cs="Arial"/>
        </w:rPr>
        <w:t>a number of expert</w:t>
      </w:r>
      <w:r w:rsidRPr="00C142C6">
        <w:rPr>
          <w:rFonts w:cs="Arial"/>
        </w:rPr>
        <w:t xml:space="preserve"> presenters (order</w:t>
      </w:r>
      <w:r>
        <w:rPr>
          <w:rFonts w:cs="Arial"/>
        </w:rPr>
        <w:t xml:space="preserve"> may change without prior notice</w:t>
      </w:r>
      <w:r w:rsidRPr="00C142C6">
        <w:rPr>
          <w:rFonts w:cs="Arial"/>
        </w:rPr>
        <w:t>):</w:t>
      </w:r>
    </w:p>
    <w:p w:rsidR="00B5423C" w:rsidRDefault="00B5423C" w:rsidP="00B5423C">
      <w:pPr>
        <w:rPr>
          <w:rFonts w:cs="Arial"/>
        </w:rPr>
      </w:pPr>
      <w:r w:rsidRPr="002644D0">
        <w:rPr>
          <w:rStyle w:val="NormalboldChar"/>
        </w:rPr>
        <w:t xml:space="preserve">Action </w:t>
      </w:r>
      <w:r>
        <w:rPr>
          <w:rStyle w:val="NormalboldChar"/>
        </w:rPr>
        <w:t>a</w:t>
      </w:r>
      <w:r w:rsidRPr="002644D0">
        <w:rPr>
          <w:rStyle w:val="NormalboldChar"/>
        </w:rPr>
        <w:t xml:space="preserve">udio: </w:t>
      </w:r>
      <w:r>
        <w:rPr>
          <w:rStyle w:val="NormalboldChar"/>
        </w:rPr>
        <w:t>m</w:t>
      </w:r>
      <w:r w:rsidRPr="002644D0">
        <w:rPr>
          <w:rStyle w:val="NormalboldChar"/>
        </w:rPr>
        <w:t xml:space="preserve">aking sports broadcasts more accessible to people living with blindness or low vision. </w:t>
      </w:r>
      <w:r w:rsidRPr="002644D0">
        <w:rPr>
          <w:rStyle w:val="NormalboldChar"/>
        </w:rPr>
        <w:br/>
      </w:r>
      <w:r w:rsidRPr="002644D0">
        <w:rPr>
          <w:rFonts w:cs="Arial"/>
          <w:b/>
        </w:rPr>
        <w:t>Presenter:</w:t>
      </w:r>
      <w:r w:rsidRPr="00A41D05">
        <w:rPr>
          <w:rFonts w:cs="Arial"/>
        </w:rPr>
        <w:t xml:space="preserve"> Dr </w:t>
      </w:r>
      <w:proofErr w:type="spellStart"/>
      <w:r w:rsidRPr="00A41D05">
        <w:rPr>
          <w:rFonts w:cs="Arial"/>
        </w:rPr>
        <w:t>Chatai</w:t>
      </w:r>
      <w:proofErr w:type="spellEnd"/>
      <w:r w:rsidRPr="00A41D05">
        <w:rPr>
          <w:rFonts w:cs="Arial"/>
        </w:rPr>
        <w:t xml:space="preserve"> Goncu</w:t>
      </w:r>
    </w:p>
    <w:p w:rsidR="00B5423C" w:rsidRPr="00C142C6" w:rsidRDefault="00B5423C" w:rsidP="00B5423C">
      <w:pPr>
        <w:pStyle w:val="Normalbold"/>
        <w:spacing w:after="0"/>
      </w:pPr>
      <w:bookmarkStart w:id="8" w:name="_Hlk96591748"/>
      <w:r w:rsidRPr="00C142C6">
        <w:t xml:space="preserve">The </w:t>
      </w:r>
      <w:r>
        <w:t>m</w:t>
      </w:r>
      <w:r w:rsidRPr="00C142C6">
        <w:t xml:space="preserve">aking of </w:t>
      </w:r>
      <w:r>
        <w:t>‘</w:t>
      </w:r>
      <w:r w:rsidRPr="00C142C6">
        <w:t>Audio Universe Tour of the Solar System</w:t>
      </w:r>
      <w:r>
        <w:t>’</w:t>
      </w:r>
      <w:r w:rsidRPr="00C142C6">
        <w:t xml:space="preserve"> (an accessible planetarium show).</w:t>
      </w:r>
    </w:p>
    <w:bookmarkEnd w:id="8"/>
    <w:p w:rsidR="00B5423C" w:rsidRDefault="00B5423C" w:rsidP="00B5423C">
      <w:pPr>
        <w:spacing w:after="180"/>
      </w:pPr>
      <w:r w:rsidRPr="002644D0">
        <w:rPr>
          <w:b/>
        </w:rPr>
        <w:t>Presenter:</w:t>
      </w:r>
      <w:r w:rsidRPr="00A41D05">
        <w:t xml:space="preserve">  Chris Harrison</w:t>
      </w:r>
    </w:p>
    <w:p w:rsidR="00B5423C" w:rsidRDefault="00B5423C" w:rsidP="00B5423C">
      <w:pPr>
        <w:pStyle w:val="Normalbold"/>
        <w:spacing w:after="0"/>
      </w:pPr>
      <w:r w:rsidRPr="00B0789E">
        <w:t xml:space="preserve">Create with </w:t>
      </w:r>
      <w:r>
        <w:t>l</w:t>
      </w:r>
      <w:r w:rsidRPr="00B0789E">
        <w:t xml:space="preserve">ight – </w:t>
      </w:r>
      <w:r>
        <w:t>s</w:t>
      </w:r>
      <w:r w:rsidRPr="00B0789E">
        <w:t xml:space="preserve">tudent </w:t>
      </w:r>
      <w:r>
        <w:t>a</w:t>
      </w:r>
      <w:r w:rsidRPr="00B0789E">
        <w:t xml:space="preserve">rt with </w:t>
      </w:r>
      <w:r>
        <w:t>d</w:t>
      </w:r>
      <w:r w:rsidRPr="00B0789E">
        <w:t xml:space="preserve">ata </w:t>
      </w:r>
      <w:proofErr w:type="spellStart"/>
      <w:r>
        <w:t>s</w:t>
      </w:r>
      <w:r w:rsidRPr="00B0789E">
        <w:t>onification</w:t>
      </w:r>
      <w:proofErr w:type="spellEnd"/>
    </w:p>
    <w:p w:rsidR="00B5423C" w:rsidRPr="00A41D05" w:rsidRDefault="00B5423C" w:rsidP="00B5423C">
      <w:pPr>
        <w:spacing w:after="180"/>
      </w:pPr>
      <w:r w:rsidRPr="002644D0">
        <w:rPr>
          <w:b/>
        </w:rPr>
        <w:t>Presenter:</w:t>
      </w:r>
      <w:r w:rsidRPr="00A41D05">
        <w:t xml:space="preserve"> Jennifer Kotler</w:t>
      </w:r>
    </w:p>
    <w:p w:rsidR="00B5423C" w:rsidRDefault="00B5423C" w:rsidP="00B5423C">
      <w:pPr>
        <w:rPr>
          <w:rFonts w:cs="Arial"/>
        </w:rPr>
      </w:pPr>
      <w:r w:rsidRPr="002644D0">
        <w:rPr>
          <w:b/>
        </w:rPr>
        <w:t xml:space="preserve">Listening to </w:t>
      </w:r>
      <w:r>
        <w:rPr>
          <w:b/>
        </w:rPr>
        <w:t>i</w:t>
      </w:r>
      <w:r w:rsidRPr="002644D0">
        <w:rPr>
          <w:b/>
        </w:rPr>
        <w:t xml:space="preserve">mages </w:t>
      </w:r>
      <w:r>
        <w:rPr>
          <w:b/>
        </w:rPr>
        <w:t>w</w:t>
      </w:r>
      <w:r w:rsidRPr="002644D0">
        <w:rPr>
          <w:b/>
        </w:rPr>
        <w:t xml:space="preserve">ith </w:t>
      </w:r>
      <w:proofErr w:type="spellStart"/>
      <w:r w:rsidRPr="002644D0">
        <w:rPr>
          <w:b/>
        </w:rPr>
        <w:t>PixelSynth</w:t>
      </w:r>
      <w:proofErr w:type="spellEnd"/>
      <w:r w:rsidRPr="002644D0">
        <w:rPr>
          <w:rStyle w:val="NormalboldChar"/>
          <w:b w:val="0"/>
        </w:rPr>
        <w:br/>
      </w:r>
      <w:r w:rsidRPr="002644D0">
        <w:rPr>
          <w:rFonts w:cs="Arial"/>
          <w:b/>
        </w:rPr>
        <w:t>Presenter:</w:t>
      </w:r>
      <w:r w:rsidRPr="00A41D05">
        <w:rPr>
          <w:rFonts w:cs="Arial"/>
        </w:rPr>
        <w:t xml:space="preserve"> </w:t>
      </w:r>
      <w:r>
        <w:rPr>
          <w:rFonts w:cs="Arial"/>
        </w:rPr>
        <w:t>Matt Russo</w:t>
      </w:r>
    </w:p>
    <w:p w:rsidR="00B5423C" w:rsidRPr="00C142C6" w:rsidRDefault="00B5423C" w:rsidP="00B5423C">
      <w:pPr>
        <w:pStyle w:val="Normalbold"/>
        <w:spacing w:after="0"/>
      </w:pPr>
      <w:r w:rsidRPr="00B0789E">
        <w:t xml:space="preserve">Never too early to learn </w:t>
      </w:r>
      <w:proofErr w:type="spellStart"/>
      <w:r w:rsidRPr="00B0789E">
        <w:t>sonification</w:t>
      </w:r>
      <w:proofErr w:type="spellEnd"/>
    </w:p>
    <w:p w:rsidR="00B5423C" w:rsidRDefault="00B5423C" w:rsidP="00B5423C">
      <w:pPr>
        <w:spacing w:after="180"/>
      </w:pPr>
      <w:r w:rsidRPr="002644D0">
        <w:rPr>
          <w:b/>
        </w:rPr>
        <w:t>Presenter:</w:t>
      </w:r>
      <w:r w:rsidRPr="00A41D05">
        <w:t xml:space="preserve">  </w:t>
      </w:r>
      <w:r>
        <w:t>Phia Damsma</w:t>
      </w:r>
    </w:p>
    <w:p w:rsidR="00B5423C" w:rsidRDefault="00B5423C" w:rsidP="00B5423C">
      <w:pPr>
        <w:pStyle w:val="Normalbold"/>
        <w:spacing w:after="0"/>
      </w:pPr>
      <w:proofErr w:type="spellStart"/>
      <w:r w:rsidRPr="00C142C6">
        <w:t>Sonification</w:t>
      </w:r>
      <w:proofErr w:type="spellEnd"/>
      <w:r w:rsidRPr="00C142C6">
        <w:t xml:space="preserve"> to interpret graph shape using the </w:t>
      </w:r>
      <w:proofErr w:type="spellStart"/>
      <w:r w:rsidRPr="00C142C6">
        <w:t>Desmos</w:t>
      </w:r>
      <w:proofErr w:type="spellEnd"/>
      <w:r w:rsidRPr="00C142C6">
        <w:t xml:space="preserve"> graphing calculator</w:t>
      </w:r>
    </w:p>
    <w:p w:rsidR="00B5423C" w:rsidRDefault="00B5423C" w:rsidP="00B5423C">
      <w:pPr>
        <w:spacing w:after="180"/>
      </w:pPr>
      <w:r w:rsidRPr="002644D0">
        <w:rPr>
          <w:b/>
        </w:rPr>
        <w:t>Presenter:</w:t>
      </w:r>
      <w:r w:rsidRPr="00A41D05">
        <w:t xml:space="preserve"> </w:t>
      </w:r>
      <w:r>
        <w:t>Charlie Roberts</w:t>
      </w:r>
    </w:p>
    <w:p w:rsidR="00B5423C" w:rsidRPr="00A41D05" w:rsidRDefault="00B5423C" w:rsidP="00B5423C">
      <w:pPr>
        <w:pStyle w:val="Normalbold"/>
        <w:spacing w:after="0"/>
      </w:pPr>
      <w:proofErr w:type="spellStart"/>
      <w:r w:rsidRPr="0097340C">
        <w:t>Sonification</w:t>
      </w:r>
      <w:proofErr w:type="spellEnd"/>
      <w:r w:rsidRPr="0097340C">
        <w:t xml:space="preserve"> on the Apple iPhone</w:t>
      </w:r>
    </w:p>
    <w:p w:rsidR="00B5423C" w:rsidRDefault="00B5423C" w:rsidP="00B5423C">
      <w:pPr>
        <w:spacing w:after="180"/>
      </w:pPr>
      <w:r w:rsidRPr="002644D0">
        <w:rPr>
          <w:b/>
        </w:rPr>
        <w:t>Presenter:</w:t>
      </w:r>
      <w:r w:rsidRPr="00A41D05">
        <w:t xml:space="preserve"> </w:t>
      </w:r>
      <w:r>
        <w:t>Bill Jolley</w:t>
      </w:r>
    </w:p>
    <w:p w:rsidR="00B5423C" w:rsidRDefault="00B5423C" w:rsidP="00B5423C">
      <w:pPr>
        <w:pStyle w:val="Time"/>
      </w:pPr>
      <w:r>
        <w:t xml:space="preserve">11:00am </w:t>
      </w:r>
      <w:r w:rsidRPr="00CB7AFF">
        <w:rPr>
          <w:rFonts w:cs="Arial"/>
        </w:rPr>
        <w:t>–</w:t>
      </w:r>
      <w:r>
        <w:rPr>
          <w:rFonts w:cs="Arial"/>
        </w:rPr>
        <w:t xml:space="preserve"> </w:t>
      </w:r>
      <w:r>
        <w:t>11:30pm: Morning break</w:t>
      </w:r>
    </w:p>
    <w:p w:rsidR="00B5423C" w:rsidRDefault="00B5423C" w:rsidP="00B5423C">
      <w:pPr>
        <w:pStyle w:val="Heading3"/>
        <w:keepLines/>
      </w:pPr>
      <w:r>
        <w:lastRenderedPageBreak/>
        <w:t>11:30am – 1:00p</w:t>
      </w:r>
      <w:r w:rsidRPr="00125A29">
        <w:t>m</w:t>
      </w:r>
      <w:r>
        <w:t>:</w:t>
      </w:r>
      <w:r w:rsidRPr="00125A29">
        <w:t xml:space="preserve"> </w:t>
      </w:r>
      <w:r>
        <w:t>Workshop 2</w:t>
      </w:r>
    </w:p>
    <w:p w:rsidR="00B5423C" w:rsidRPr="00E357BC" w:rsidRDefault="00B5423C" w:rsidP="00B5423C">
      <w:pPr>
        <w:pStyle w:val="Heading4"/>
      </w:pPr>
      <w:r w:rsidRPr="00E357BC">
        <w:t>Demystifying accessibility for publishers</w:t>
      </w:r>
    </w:p>
    <w:p w:rsidR="00B5423C" w:rsidRDefault="00B5423C" w:rsidP="00B5423C">
      <w:pPr>
        <w:pStyle w:val="Chair"/>
        <w:keepNext/>
        <w:keepLines/>
        <w:rPr>
          <w:b w:val="0"/>
          <w:bCs w:val="0"/>
        </w:rPr>
      </w:pPr>
      <w:r>
        <w:t xml:space="preserve">Facilitator: </w:t>
      </w:r>
      <w:r w:rsidRPr="00034E56">
        <w:rPr>
          <w:b w:val="0"/>
          <w:bCs w:val="0"/>
        </w:rPr>
        <w:t>Agata Mrva-Montoya</w:t>
      </w:r>
    </w:p>
    <w:p w:rsidR="00B5423C" w:rsidRDefault="00B5423C" w:rsidP="00B5423C">
      <w:pPr>
        <w:pStyle w:val="Chair"/>
        <w:keepNext/>
        <w:keepLines/>
        <w:rPr>
          <w:b w:val="0"/>
          <w:bCs w:val="0"/>
        </w:rPr>
      </w:pPr>
      <w:r>
        <w:t>Presenters:</w:t>
      </w:r>
      <w:r>
        <w:rPr>
          <w:b w:val="0"/>
          <w:bCs w:val="0"/>
        </w:rPr>
        <w:t xml:space="preserve"> </w:t>
      </w:r>
      <w:r w:rsidRPr="00034E56">
        <w:rPr>
          <w:b w:val="0"/>
          <w:bCs w:val="0"/>
        </w:rPr>
        <w:t>Sonali Marathe</w:t>
      </w:r>
      <w:r>
        <w:rPr>
          <w:b w:val="0"/>
          <w:bCs w:val="0"/>
        </w:rPr>
        <w:t xml:space="preserve">; </w:t>
      </w:r>
      <w:r w:rsidRPr="00797BF5">
        <w:rPr>
          <w:b w:val="0"/>
        </w:rPr>
        <w:t>Michael Corrigan and Jeremy Kwok</w:t>
      </w:r>
    </w:p>
    <w:p w:rsidR="00B5423C" w:rsidRPr="00797BF5" w:rsidRDefault="00B5423C" w:rsidP="00B5423C">
      <w:pPr>
        <w:keepNext/>
        <w:keepLines/>
        <w:spacing w:after="180"/>
        <w:rPr>
          <w:lang w:val="en-NZ" w:eastAsia="en-NZ"/>
        </w:rPr>
      </w:pPr>
      <w:r w:rsidRPr="00797BF5">
        <w:rPr>
          <w:lang w:val="en-NZ" w:eastAsia="en-NZ"/>
        </w:rPr>
        <w:t>This workshop aims to demystify accessibility for publishers, and show how publishers can get involved in producing accessible content. It</w:t>
      </w:r>
      <w:r w:rsidRPr="00797BF5">
        <w:rPr>
          <w:lang w:val="en-GB" w:eastAsia="en-NZ"/>
        </w:rPr>
        <w:t> will include a demo of assistive technologies, a short presentation about the process of converting books to accessible formats, and a discussion of what are the best formats for conversion and why, and what publishers can do to create "born-accessible" content. The session will finish with a QA forum for publishers to ask any questions about accessibility. </w:t>
      </w:r>
    </w:p>
    <w:p w:rsidR="00B5423C" w:rsidRPr="00797BF5" w:rsidRDefault="00B5423C" w:rsidP="00B5423C">
      <w:pPr>
        <w:keepNext/>
        <w:keepLines/>
        <w:spacing w:after="0"/>
        <w:rPr>
          <w:lang w:val="en-NZ" w:eastAsia="en-NZ"/>
        </w:rPr>
      </w:pPr>
      <w:r w:rsidRPr="00797BF5">
        <w:rPr>
          <w:lang w:val="en-GB" w:eastAsia="en-NZ"/>
        </w:rPr>
        <w:t>At the workshop, you will gain an understanding of:</w:t>
      </w:r>
    </w:p>
    <w:p w:rsidR="00B5423C" w:rsidRPr="00797BF5" w:rsidRDefault="00B5423C" w:rsidP="00B5423C">
      <w:pPr>
        <w:pStyle w:val="Bullet"/>
        <w:keepNext/>
        <w:keepLines/>
        <w:spacing w:after="0" w:line="288" w:lineRule="auto"/>
        <w:rPr>
          <w:lang w:val="en-NZ" w:eastAsia="en-NZ"/>
        </w:rPr>
      </w:pPr>
      <w:r>
        <w:rPr>
          <w:lang w:val="en-GB" w:eastAsia="en-NZ"/>
        </w:rPr>
        <w:t>t</w:t>
      </w:r>
      <w:r w:rsidRPr="00797BF5">
        <w:rPr>
          <w:lang w:val="en-GB" w:eastAsia="en-NZ"/>
        </w:rPr>
        <w:t>he types of print disabilities, accessible formats and assistive technologies</w:t>
      </w:r>
    </w:p>
    <w:p w:rsidR="00B5423C" w:rsidRPr="00797BF5" w:rsidRDefault="00B5423C" w:rsidP="00B5423C">
      <w:pPr>
        <w:pStyle w:val="Bullet"/>
        <w:keepNext/>
        <w:keepLines/>
        <w:spacing w:after="0" w:line="288" w:lineRule="auto"/>
        <w:rPr>
          <w:lang w:val="en-NZ" w:eastAsia="en-NZ"/>
        </w:rPr>
      </w:pPr>
      <w:r>
        <w:rPr>
          <w:lang w:val="en-GB" w:eastAsia="en-NZ"/>
        </w:rPr>
        <w:t>t</w:t>
      </w:r>
      <w:r w:rsidRPr="00797BF5">
        <w:rPr>
          <w:lang w:val="en-GB" w:eastAsia="en-NZ"/>
        </w:rPr>
        <w:t>he process of conversion of publications into accessible formats</w:t>
      </w:r>
    </w:p>
    <w:p w:rsidR="00B5423C" w:rsidRPr="00E357BC" w:rsidRDefault="00B5423C" w:rsidP="00B5423C">
      <w:pPr>
        <w:pStyle w:val="Bullet"/>
        <w:keepNext/>
        <w:keepLines/>
        <w:spacing w:line="288" w:lineRule="auto"/>
        <w:rPr>
          <w:lang w:val="en-NZ" w:eastAsia="en-NZ"/>
        </w:rPr>
      </w:pPr>
      <w:proofErr w:type="gramStart"/>
      <w:r>
        <w:rPr>
          <w:lang w:val="en-GB" w:eastAsia="en-NZ"/>
        </w:rPr>
        <w:t>t</w:t>
      </w:r>
      <w:r w:rsidRPr="00797BF5">
        <w:rPr>
          <w:lang w:val="en-GB" w:eastAsia="en-NZ"/>
        </w:rPr>
        <w:t>he</w:t>
      </w:r>
      <w:proofErr w:type="gramEnd"/>
      <w:r w:rsidRPr="00797BF5">
        <w:rPr>
          <w:lang w:val="en-GB" w:eastAsia="en-NZ"/>
        </w:rPr>
        <w:t xml:space="preserve"> steps that publishers can take to improve the accessibility of their publications.</w:t>
      </w:r>
    </w:p>
    <w:p w:rsidR="00B5423C" w:rsidRDefault="00B5423C" w:rsidP="00B5423C">
      <w:pPr>
        <w:pStyle w:val="Time"/>
      </w:pPr>
      <w:r>
        <w:t xml:space="preserve">1:00pm </w:t>
      </w:r>
      <w:r w:rsidRPr="00CB7AFF">
        <w:rPr>
          <w:rFonts w:cs="Arial"/>
        </w:rPr>
        <w:t>–</w:t>
      </w:r>
      <w:r>
        <w:rPr>
          <w:rFonts w:cs="Arial"/>
        </w:rPr>
        <w:t xml:space="preserve"> </w:t>
      </w:r>
      <w:r>
        <w:t>1:30pm: Lunch break</w:t>
      </w:r>
    </w:p>
    <w:p w:rsidR="00B5423C" w:rsidRDefault="00B5423C" w:rsidP="00B5423C">
      <w:pPr>
        <w:pStyle w:val="Heading3"/>
        <w:spacing w:after="0"/>
      </w:pPr>
      <w:r>
        <w:t>Concurrent Workshops 3 and 4</w:t>
      </w:r>
    </w:p>
    <w:p w:rsidR="00B5423C" w:rsidRDefault="00B5423C" w:rsidP="00B5423C">
      <w:pPr>
        <w:pStyle w:val="Heading3"/>
        <w:keepLines/>
      </w:pPr>
      <w:r>
        <w:t>1:30pm – 2:30p</w:t>
      </w:r>
      <w:r w:rsidRPr="00125A29">
        <w:t>m</w:t>
      </w:r>
      <w:r>
        <w:t>:</w:t>
      </w:r>
      <w:r w:rsidRPr="00125A29">
        <w:t xml:space="preserve"> </w:t>
      </w:r>
      <w:r>
        <w:t>Workshop 3</w:t>
      </w:r>
    </w:p>
    <w:p w:rsidR="00B5423C" w:rsidRPr="009E7673" w:rsidRDefault="00B5423C" w:rsidP="00B5423C">
      <w:pPr>
        <w:pStyle w:val="Heading4"/>
      </w:pPr>
      <w:r w:rsidRPr="009E7673">
        <w:t>Writing support with Microsoft tools</w:t>
      </w:r>
    </w:p>
    <w:p w:rsidR="00B5423C" w:rsidRDefault="00B5423C" w:rsidP="00B5423C">
      <w:pPr>
        <w:pStyle w:val="Chair"/>
        <w:ind w:left="0" w:firstLine="0"/>
      </w:pPr>
      <w:r>
        <w:t xml:space="preserve">Facilitator: </w:t>
      </w:r>
      <w:r w:rsidRPr="00B74376">
        <w:rPr>
          <w:b w:val="0"/>
        </w:rPr>
        <w:t>Troy Waller, Accessibility Lead, Microsoft Australia</w:t>
      </w:r>
    </w:p>
    <w:p w:rsidR="00B5423C" w:rsidRDefault="00B5423C" w:rsidP="00B5423C">
      <w:r w:rsidRPr="00D051F6">
        <w:t>In this workshop, you will learn how to use Microsoft tools to personalise writing instruction and motivate your students to achieve their fullest potential. You will see how to various tools including Dictate, Immersive Reader, Editor and Word Prediction, allow students to consume text with their visual preferences, as well as hear their writing read aloud. Writers can create revisions and edits with their own voice, and then hear it read back to them throughout the entire process.</w:t>
      </w:r>
    </w:p>
    <w:p w:rsidR="00AF72E0" w:rsidRDefault="00AF72E0">
      <w:pPr>
        <w:spacing w:after="0" w:line="240" w:lineRule="auto"/>
        <w:rPr>
          <w:b/>
          <w:bCs/>
          <w:color w:val="215868"/>
          <w:kern w:val="28"/>
          <w:sz w:val="28"/>
          <w:szCs w:val="28"/>
        </w:rPr>
      </w:pPr>
      <w:r>
        <w:br w:type="page"/>
      </w:r>
    </w:p>
    <w:p w:rsidR="00B5423C" w:rsidRDefault="00B5423C" w:rsidP="00B5423C">
      <w:pPr>
        <w:pStyle w:val="Heading3"/>
        <w:keepLines/>
      </w:pPr>
      <w:r>
        <w:lastRenderedPageBreak/>
        <w:t>1:30pm – 3:00p</w:t>
      </w:r>
      <w:r w:rsidRPr="00125A29">
        <w:t>m</w:t>
      </w:r>
      <w:r>
        <w:t>:</w:t>
      </w:r>
      <w:r w:rsidRPr="00125A29">
        <w:t xml:space="preserve"> </w:t>
      </w:r>
      <w:r>
        <w:t>Workshop 4</w:t>
      </w:r>
    </w:p>
    <w:p w:rsidR="00B5423C" w:rsidRDefault="00B5423C" w:rsidP="00B5423C">
      <w:pPr>
        <w:pStyle w:val="Heading4"/>
      </w:pPr>
      <w:r w:rsidRPr="00A9701A">
        <w:t xml:space="preserve">ANZAGG workshop: </w:t>
      </w:r>
      <w:r>
        <w:t>t</w:t>
      </w:r>
      <w:r w:rsidRPr="00A9701A">
        <w:t>echnologies for creating accessible graphics</w:t>
      </w:r>
    </w:p>
    <w:p w:rsidR="00B5423C" w:rsidRDefault="00B5423C" w:rsidP="00B5423C">
      <w:pPr>
        <w:pStyle w:val="Chair"/>
        <w:ind w:left="0" w:firstLine="0"/>
      </w:pPr>
      <w:r>
        <w:t xml:space="preserve">Facilitator: </w:t>
      </w:r>
      <w:r w:rsidRPr="00A72DD5">
        <w:rPr>
          <w:b w:val="0"/>
        </w:rPr>
        <w:t>Leona Holloway</w:t>
      </w:r>
      <w:r>
        <w:rPr>
          <w:b w:val="0"/>
        </w:rPr>
        <w:t xml:space="preserve">, </w:t>
      </w:r>
      <w:r w:rsidRPr="00A72DD5">
        <w:rPr>
          <w:b w:val="0"/>
        </w:rPr>
        <w:t>Monash University</w:t>
      </w:r>
    </w:p>
    <w:p w:rsidR="00B5423C" w:rsidRDefault="00B5423C" w:rsidP="00B5423C">
      <w:r>
        <w:t xml:space="preserve">Hosted by the Australia and New Zealand Accessible Graphics Group, this workshop will explore new and lesser-known methods for creating accessible graphics, all the way from glue guns to milling machines. </w:t>
      </w:r>
    </w:p>
    <w:p w:rsidR="00B5423C" w:rsidRPr="00CD17EC" w:rsidRDefault="00B5423C" w:rsidP="00B5423C">
      <w:r>
        <w:t>An array of invited speakers from around the world will each share an innovative method that they have used or developed for creating tactile graphics and 3D models. Ample time will be allowed for asking questions, sharing your own experiences, and perhaps even trying out some techniques yourself at home. The workshop will be suitable for anyone wanting to create accessible graphics, regardless of your experience and access to equipment.</w:t>
      </w:r>
    </w:p>
    <w:p w:rsidR="00B5423C" w:rsidRDefault="00B5423C" w:rsidP="006C19FF">
      <w:pPr>
        <w:pStyle w:val="NormalBoldTime"/>
      </w:pPr>
      <w:r>
        <w:t xml:space="preserve">3:00pm </w:t>
      </w:r>
      <w:r w:rsidRPr="00CB7AFF">
        <w:rPr>
          <w:rFonts w:cs="Arial"/>
        </w:rPr>
        <w:t>–</w:t>
      </w:r>
      <w:r>
        <w:rPr>
          <w:rFonts w:cs="Arial"/>
        </w:rPr>
        <w:t xml:space="preserve"> </w:t>
      </w:r>
      <w:r>
        <w:t>3:30pm: Afternoon break</w:t>
      </w:r>
    </w:p>
    <w:p w:rsidR="00B5423C" w:rsidRDefault="00B5423C" w:rsidP="00B5423C">
      <w:pPr>
        <w:pStyle w:val="Heading3"/>
      </w:pPr>
      <w:r>
        <w:t>3:3</w:t>
      </w:r>
      <w:r w:rsidRPr="00172D0D">
        <w:t xml:space="preserve">0pm </w:t>
      </w:r>
      <w:r w:rsidRPr="00172D0D">
        <w:rPr>
          <w:rFonts w:cs="Arial"/>
        </w:rPr>
        <w:t xml:space="preserve">– </w:t>
      </w:r>
      <w:r>
        <w:t>4:3</w:t>
      </w:r>
      <w:r w:rsidRPr="00172D0D">
        <w:t>0pm</w:t>
      </w:r>
      <w:r>
        <w:t>:</w:t>
      </w:r>
      <w:r w:rsidRPr="00172D0D">
        <w:t xml:space="preserve"> Round Table Annual General Meeting</w:t>
      </w:r>
    </w:p>
    <w:p w:rsidR="007B69C0" w:rsidRPr="00B5423C" w:rsidRDefault="00B5423C" w:rsidP="00B36044">
      <w:pPr>
        <w:rPr>
          <w:kern w:val="28"/>
        </w:rPr>
      </w:pPr>
      <w:r w:rsidRPr="00AD7866">
        <w:rPr>
          <w:rStyle w:val="Heading1Char"/>
          <w:color w:val="auto"/>
          <w:sz w:val="24"/>
          <w:szCs w:val="24"/>
        </w:rPr>
        <w:t>Chair:</w:t>
      </w:r>
      <w:r w:rsidRPr="003937AD">
        <w:rPr>
          <w:rStyle w:val="Heading1Char"/>
          <w:b w:val="0"/>
          <w:color w:val="auto"/>
          <w:sz w:val="24"/>
          <w:szCs w:val="24"/>
        </w:rPr>
        <w:t xml:space="preserve"> </w:t>
      </w:r>
      <w:r>
        <w:rPr>
          <w:rStyle w:val="Heading1Char"/>
          <w:b w:val="0"/>
          <w:color w:val="auto"/>
          <w:sz w:val="24"/>
          <w:szCs w:val="24"/>
        </w:rPr>
        <w:t>Sonali Marathe</w:t>
      </w:r>
    </w:p>
    <w:sectPr w:rsidR="007B69C0" w:rsidRPr="00B5423C" w:rsidSect="009F5EA5">
      <w:footerReference w:type="even" r:id="rId24"/>
      <w:footerReference w:type="default" r:id="rId25"/>
      <w:pgSz w:w="11906" w:h="16838" w:code="9"/>
      <w:pgMar w:top="567" w:right="737" w:bottom="567" w:left="737" w:header="567" w:footer="2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CDA" w:rsidRDefault="001D3CDA">
      <w:pPr>
        <w:spacing w:after="0" w:line="240" w:lineRule="auto"/>
      </w:pPr>
      <w:r>
        <w:separator/>
      </w:r>
    </w:p>
  </w:endnote>
  <w:endnote w:type="continuationSeparator" w:id="0">
    <w:p w:rsidR="001D3CDA" w:rsidRDefault="001D3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0"/>
    <w:family w:val="script"/>
    <w:pitch w:val="variable"/>
    <w:sig w:usb0="80002043" w:usb1="00000000" w:usb2="0000008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5C3" w:rsidRDefault="007F55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55C3" w:rsidRDefault="007F55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5C3" w:rsidRPr="00233955" w:rsidRDefault="00F8597F" w:rsidP="00667537">
    <w:pPr>
      <w:pStyle w:val="Footer"/>
      <w:tabs>
        <w:tab w:val="clear" w:pos="4320"/>
        <w:tab w:val="clear" w:pos="8640"/>
        <w:tab w:val="right" w:pos="10490"/>
      </w:tabs>
      <w:jc w:val="right"/>
    </w:pPr>
    <w:r w:rsidRPr="00233955">
      <w:t>2022</w:t>
    </w:r>
    <w:r w:rsidR="007F55C3" w:rsidRPr="00233955">
      <w:t xml:space="preserve"> Conference Program</w:t>
    </w:r>
    <w:r w:rsidR="00086B69" w:rsidRPr="00233955">
      <w:t xml:space="preserve"> Booklet</w:t>
    </w:r>
    <w:r w:rsidR="00667537">
      <w:t xml:space="preserve"> | </w:t>
    </w:r>
    <w:r w:rsidR="00233955">
      <w:t xml:space="preserve">Page </w:t>
    </w:r>
    <w:r w:rsidR="007F55C3" w:rsidRPr="00233955">
      <w:fldChar w:fldCharType="begin"/>
    </w:r>
    <w:r w:rsidR="007F55C3" w:rsidRPr="00233955">
      <w:instrText xml:space="preserve"> PAGE   \* MERGEFORMAT </w:instrText>
    </w:r>
    <w:r w:rsidR="007F55C3" w:rsidRPr="00233955">
      <w:fldChar w:fldCharType="separate"/>
    </w:r>
    <w:r w:rsidR="00D34F74">
      <w:rPr>
        <w:noProof/>
      </w:rPr>
      <w:t>17</w:t>
    </w:r>
    <w:r w:rsidR="007F55C3" w:rsidRPr="0023395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CDA" w:rsidRDefault="001D3CDA">
      <w:pPr>
        <w:spacing w:after="0" w:line="240" w:lineRule="auto"/>
      </w:pPr>
      <w:r>
        <w:separator/>
      </w:r>
    </w:p>
  </w:footnote>
  <w:footnote w:type="continuationSeparator" w:id="0">
    <w:p w:rsidR="001D3CDA" w:rsidRDefault="001D3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AE8CB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92F9B"/>
    <w:multiLevelType w:val="hybridMultilevel"/>
    <w:tmpl w:val="0DDAC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657809"/>
    <w:multiLevelType w:val="hybridMultilevel"/>
    <w:tmpl w:val="6FBCF1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B56C7B"/>
    <w:multiLevelType w:val="hybridMultilevel"/>
    <w:tmpl w:val="FAB0B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941D7F"/>
    <w:multiLevelType w:val="hybridMultilevel"/>
    <w:tmpl w:val="B19AEFCE"/>
    <w:lvl w:ilvl="0" w:tplc="C172B56E">
      <w:start w:val="22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4B7CBF"/>
    <w:multiLevelType w:val="hybridMultilevel"/>
    <w:tmpl w:val="F18C30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A424500"/>
    <w:multiLevelType w:val="hybridMultilevel"/>
    <w:tmpl w:val="BF76C4E6"/>
    <w:lvl w:ilvl="0" w:tplc="2FD687F4">
      <w:numFmt w:val="bullet"/>
      <w:pStyle w:val="Bullet"/>
      <w:lvlText w:val="•"/>
      <w:lvlJc w:val="left"/>
      <w:pPr>
        <w:ind w:left="1080" w:hanging="72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A277AB0"/>
    <w:multiLevelType w:val="multilevel"/>
    <w:tmpl w:val="0A549622"/>
    <w:styleLink w:val="List1"/>
    <w:lvl w:ilvl="0">
      <w:start w:val="1"/>
      <w:numFmt w:val="decimal"/>
      <w:lvlText w:val="%1."/>
      <w:lvlJc w:val="left"/>
      <w:pPr>
        <w:tabs>
          <w:tab w:val="num" w:pos="450"/>
        </w:tabs>
        <w:ind w:left="450" w:hanging="450"/>
      </w:pPr>
      <w:rPr>
        <w:rFonts w:ascii="Arial" w:eastAsia="Arial" w:hAnsi="Arial" w:cs="Arial"/>
        <w:position w:val="0"/>
        <w:sz w:val="24"/>
        <w:szCs w:val="24"/>
      </w:rPr>
    </w:lvl>
    <w:lvl w:ilvl="1">
      <w:start w:val="1"/>
      <w:numFmt w:val="bullet"/>
      <w:lvlText w:val="o"/>
      <w:lvlJc w:val="left"/>
      <w:pPr>
        <w:tabs>
          <w:tab w:val="num" w:pos="1485"/>
        </w:tabs>
        <w:ind w:left="1485" w:hanging="360"/>
      </w:pPr>
      <w:rPr>
        <w:rFonts w:ascii="Arial" w:eastAsia="Arial" w:hAnsi="Arial" w:cs="Arial"/>
        <w:position w:val="0"/>
        <w:sz w:val="24"/>
        <w:szCs w:val="24"/>
      </w:rPr>
    </w:lvl>
    <w:lvl w:ilvl="2">
      <w:start w:val="1"/>
      <w:numFmt w:val="bullet"/>
      <w:lvlText w:val="▪"/>
      <w:lvlJc w:val="left"/>
      <w:pPr>
        <w:tabs>
          <w:tab w:val="num" w:pos="2205"/>
        </w:tabs>
        <w:ind w:left="2205" w:hanging="360"/>
      </w:pPr>
      <w:rPr>
        <w:rFonts w:ascii="Arial" w:eastAsia="Arial" w:hAnsi="Arial" w:cs="Arial"/>
        <w:position w:val="0"/>
        <w:sz w:val="24"/>
        <w:szCs w:val="24"/>
      </w:rPr>
    </w:lvl>
    <w:lvl w:ilvl="3">
      <w:start w:val="1"/>
      <w:numFmt w:val="bullet"/>
      <w:lvlText w:val="•"/>
      <w:lvlJc w:val="left"/>
      <w:pPr>
        <w:tabs>
          <w:tab w:val="num" w:pos="2925"/>
        </w:tabs>
        <w:ind w:left="2925" w:hanging="360"/>
      </w:pPr>
      <w:rPr>
        <w:rFonts w:ascii="Arial" w:eastAsia="Arial" w:hAnsi="Arial" w:cs="Arial"/>
        <w:position w:val="0"/>
        <w:sz w:val="24"/>
        <w:szCs w:val="24"/>
      </w:rPr>
    </w:lvl>
    <w:lvl w:ilvl="4">
      <w:start w:val="1"/>
      <w:numFmt w:val="bullet"/>
      <w:lvlText w:val="o"/>
      <w:lvlJc w:val="left"/>
      <w:pPr>
        <w:tabs>
          <w:tab w:val="num" w:pos="3645"/>
        </w:tabs>
        <w:ind w:left="3645" w:hanging="360"/>
      </w:pPr>
      <w:rPr>
        <w:rFonts w:ascii="Arial" w:eastAsia="Arial" w:hAnsi="Arial" w:cs="Arial"/>
        <w:position w:val="0"/>
        <w:sz w:val="24"/>
        <w:szCs w:val="24"/>
      </w:rPr>
    </w:lvl>
    <w:lvl w:ilvl="5">
      <w:start w:val="1"/>
      <w:numFmt w:val="bullet"/>
      <w:lvlText w:val="▪"/>
      <w:lvlJc w:val="left"/>
      <w:pPr>
        <w:tabs>
          <w:tab w:val="num" w:pos="4365"/>
        </w:tabs>
        <w:ind w:left="4365" w:hanging="360"/>
      </w:pPr>
      <w:rPr>
        <w:rFonts w:ascii="Arial" w:eastAsia="Arial" w:hAnsi="Arial" w:cs="Arial"/>
        <w:position w:val="0"/>
        <w:sz w:val="24"/>
        <w:szCs w:val="24"/>
      </w:rPr>
    </w:lvl>
    <w:lvl w:ilvl="6">
      <w:start w:val="1"/>
      <w:numFmt w:val="bullet"/>
      <w:lvlText w:val="•"/>
      <w:lvlJc w:val="left"/>
      <w:pPr>
        <w:tabs>
          <w:tab w:val="num" w:pos="5085"/>
        </w:tabs>
        <w:ind w:left="5085" w:hanging="360"/>
      </w:pPr>
      <w:rPr>
        <w:rFonts w:ascii="Arial" w:eastAsia="Arial" w:hAnsi="Arial" w:cs="Arial"/>
        <w:position w:val="0"/>
        <w:sz w:val="24"/>
        <w:szCs w:val="24"/>
      </w:rPr>
    </w:lvl>
    <w:lvl w:ilvl="7">
      <w:start w:val="1"/>
      <w:numFmt w:val="bullet"/>
      <w:lvlText w:val="o"/>
      <w:lvlJc w:val="left"/>
      <w:pPr>
        <w:tabs>
          <w:tab w:val="num" w:pos="5805"/>
        </w:tabs>
        <w:ind w:left="5805" w:hanging="360"/>
      </w:pPr>
      <w:rPr>
        <w:rFonts w:ascii="Arial" w:eastAsia="Arial" w:hAnsi="Arial" w:cs="Arial"/>
        <w:position w:val="0"/>
        <w:sz w:val="24"/>
        <w:szCs w:val="24"/>
      </w:rPr>
    </w:lvl>
    <w:lvl w:ilvl="8">
      <w:start w:val="1"/>
      <w:numFmt w:val="bullet"/>
      <w:lvlText w:val="▪"/>
      <w:lvlJc w:val="left"/>
      <w:pPr>
        <w:tabs>
          <w:tab w:val="num" w:pos="6525"/>
        </w:tabs>
        <w:ind w:left="6525" w:hanging="360"/>
      </w:pPr>
      <w:rPr>
        <w:rFonts w:ascii="Arial" w:eastAsia="Arial" w:hAnsi="Arial" w:cs="Arial"/>
        <w:position w:val="0"/>
        <w:sz w:val="24"/>
        <w:szCs w:val="24"/>
      </w:rPr>
    </w:lvl>
  </w:abstractNum>
  <w:abstractNum w:abstractNumId="8" w15:restartNumberingAfterBreak="0">
    <w:nsid w:val="1D5C0A38"/>
    <w:multiLevelType w:val="hybridMultilevel"/>
    <w:tmpl w:val="5DCA9D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DF216FA"/>
    <w:multiLevelType w:val="hybridMultilevel"/>
    <w:tmpl w:val="39FA9E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E5841DB"/>
    <w:multiLevelType w:val="hybridMultilevel"/>
    <w:tmpl w:val="50D0C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535304"/>
    <w:multiLevelType w:val="hybridMultilevel"/>
    <w:tmpl w:val="2F8C9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D6652"/>
    <w:multiLevelType w:val="multilevel"/>
    <w:tmpl w:val="63F2D28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2665E0D"/>
    <w:multiLevelType w:val="hybridMultilevel"/>
    <w:tmpl w:val="B8ECC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FD0FB7"/>
    <w:multiLevelType w:val="multilevel"/>
    <w:tmpl w:val="14CE9290"/>
    <w:styleLink w:val="List0"/>
    <w:lvl w:ilvl="0">
      <w:numFmt w:val="bullet"/>
      <w:lvlText w:val="•"/>
      <w:lvlJc w:val="left"/>
      <w:pPr>
        <w:tabs>
          <w:tab w:val="num" w:pos="450"/>
        </w:tabs>
        <w:ind w:left="450" w:hanging="360"/>
      </w:pPr>
      <w:rPr>
        <w:rFonts w:ascii="Arial" w:eastAsia="Arial" w:hAnsi="Arial" w:cs="Arial"/>
        <w:position w:val="0"/>
        <w:sz w:val="22"/>
        <w:szCs w:val="22"/>
      </w:rPr>
    </w:lvl>
    <w:lvl w:ilvl="1">
      <w:start w:val="1"/>
      <w:numFmt w:val="bullet"/>
      <w:lvlText w:val="o"/>
      <w:lvlJc w:val="left"/>
      <w:pPr>
        <w:tabs>
          <w:tab w:val="num" w:pos="1485"/>
        </w:tabs>
        <w:ind w:left="1485" w:hanging="360"/>
      </w:pPr>
      <w:rPr>
        <w:rFonts w:ascii="Arial" w:eastAsia="Arial" w:hAnsi="Arial" w:cs="Arial"/>
        <w:position w:val="0"/>
        <w:sz w:val="24"/>
        <w:szCs w:val="24"/>
      </w:rPr>
    </w:lvl>
    <w:lvl w:ilvl="2">
      <w:start w:val="1"/>
      <w:numFmt w:val="bullet"/>
      <w:lvlText w:val="▪"/>
      <w:lvlJc w:val="left"/>
      <w:pPr>
        <w:tabs>
          <w:tab w:val="num" w:pos="2205"/>
        </w:tabs>
        <w:ind w:left="2205" w:hanging="360"/>
      </w:pPr>
      <w:rPr>
        <w:rFonts w:ascii="Arial" w:eastAsia="Arial" w:hAnsi="Arial" w:cs="Arial"/>
        <w:position w:val="0"/>
        <w:sz w:val="24"/>
        <w:szCs w:val="24"/>
      </w:rPr>
    </w:lvl>
    <w:lvl w:ilvl="3">
      <w:start w:val="1"/>
      <w:numFmt w:val="bullet"/>
      <w:lvlText w:val="•"/>
      <w:lvlJc w:val="left"/>
      <w:pPr>
        <w:tabs>
          <w:tab w:val="num" w:pos="2925"/>
        </w:tabs>
        <w:ind w:left="2925" w:hanging="360"/>
      </w:pPr>
      <w:rPr>
        <w:rFonts w:ascii="Arial" w:eastAsia="Arial" w:hAnsi="Arial" w:cs="Arial"/>
        <w:position w:val="0"/>
        <w:sz w:val="24"/>
        <w:szCs w:val="24"/>
      </w:rPr>
    </w:lvl>
    <w:lvl w:ilvl="4">
      <w:start w:val="1"/>
      <w:numFmt w:val="bullet"/>
      <w:lvlText w:val="o"/>
      <w:lvlJc w:val="left"/>
      <w:pPr>
        <w:tabs>
          <w:tab w:val="num" w:pos="3645"/>
        </w:tabs>
        <w:ind w:left="3645" w:hanging="360"/>
      </w:pPr>
      <w:rPr>
        <w:rFonts w:ascii="Arial" w:eastAsia="Arial" w:hAnsi="Arial" w:cs="Arial"/>
        <w:position w:val="0"/>
        <w:sz w:val="24"/>
        <w:szCs w:val="24"/>
      </w:rPr>
    </w:lvl>
    <w:lvl w:ilvl="5">
      <w:start w:val="1"/>
      <w:numFmt w:val="bullet"/>
      <w:lvlText w:val="▪"/>
      <w:lvlJc w:val="left"/>
      <w:pPr>
        <w:tabs>
          <w:tab w:val="num" w:pos="4365"/>
        </w:tabs>
        <w:ind w:left="4365" w:hanging="360"/>
      </w:pPr>
      <w:rPr>
        <w:rFonts w:ascii="Arial" w:eastAsia="Arial" w:hAnsi="Arial" w:cs="Arial"/>
        <w:position w:val="0"/>
        <w:sz w:val="24"/>
        <w:szCs w:val="24"/>
      </w:rPr>
    </w:lvl>
    <w:lvl w:ilvl="6">
      <w:start w:val="1"/>
      <w:numFmt w:val="bullet"/>
      <w:lvlText w:val="•"/>
      <w:lvlJc w:val="left"/>
      <w:pPr>
        <w:tabs>
          <w:tab w:val="num" w:pos="5085"/>
        </w:tabs>
        <w:ind w:left="5085" w:hanging="360"/>
      </w:pPr>
      <w:rPr>
        <w:rFonts w:ascii="Arial" w:eastAsia="Arial" w:hAnsi="Arial" w:cs="Arial"/>
        <w:position w:val="0"/>
        <w:sz w:val="24"/>
        <w:szCs w:val="24"/>
      </w:rPr>
    </w:lvl>
    <w:lvl w:ilvl="7">
      <w:start w:val="1"/>
      <w:numFmt w:val="bullet"/>
      <w:lvlText w:val="o"/>
      <w:lvlJc w:val="left"/>
      <w:pPr>
        <w:tabs>
          <w:tab w:val="num" w:pos="5805"/>
        </w:tabs>
        <w:ind w:left="5805" w:hanging="360"/>
      </w:pPr>
      <w:rPr>
        <w:rFonts w:ascii="Arial" w:eastAsia="Arial" w:hAnsi="Arial" w:cs="Arial"/>
        <w:position w:val="0"/>
        <w:sz w:val="24"/>
        <w:szCs w:val="24"/>
      </w:rPr>
    </w:lvl>
    <w:lvl w:ilvl="8">
      <w:start w:val="1"/>
      <w:numFmt w:val="bullet"/>
      <w:lvlText w:val="▪"/>
      <w:lvlJc w:val="left"/>
      <w:pPr>
        <w:tabs>
          <w:tab w:val="num" w:pos="6525"/>
        </w:tabs>
        <w:ind w:left="6525" w:hanging="360"/>
      </w:pPr>
      <w:rPr>
        <w:rFonts w:ascii="Arial" w:eastAsia="Arial" w:hAnsi="Arial" w:cs="Arial"/>
        <w:position w:val="0"/>
        <w:sz w:val="24"/>
        <w:szCs w:val="24"/>
      </w:rPr>
    </w:lvl>
  </w:abstractNum>
  <w:abstractNum w:abstractNumId="15" w15:restartNumberingAfterBreak="0">
    <w:nsid w:val="24E05AA4"/>
    <w:multiLevelType w:val="hybridMultilevel"/>
    <w:tmpl w:val="0F661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941EF4"/>
    <w:multiLevelType w:val="hybridMultilevel"/>
    <w:tmpl w:val="653E7B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8D93FF8"/>
    <w:multiLevelType w:val="hybridMultilevel"/>
    <w:tmpl w:val="9AB460E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38D6CED"/>
    <w:multiLevelType w:val="hybridMultilevel"/>
    <w:tmpl w:val="D382E262"/>
    <w:lvl w:ilvl="0" w:tplc="5FBE7FE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49C73D7"/>
    <w:multiLevelType w:val="hybridMultilevel"/>
    <w:tmpl w:val="97E0F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F75D02"/>
    <w:multiLevelType w:val="hybridMultilevel"/>
    <w:tmpl w:val="B366CDE8"/>
    <w:lvl w:ilvl="0" w:tplc="14461EC2">
      <w:start w:val="1"/>
      <w:numFmt w:val="lowerLetter"/>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D66324E"/>
    <w:multiLevelType w:val="hybridMultilevel"/>
    <w:tmpl w:val="1B561BD0"/>
    <w:lvl w:ilvl="0" w:tplc="7EE44CFA">
      <w:start w:val="1"/>
      <w:numFmt w:val="decimal"/>
      <w:lvlText w:val="%1."/>
      <w:lvlJc w:val="left"/>
      <w:pPr>
        <w:ind w:left="930" w:hanging="57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2" w15:restartNumberingAfterBreak="0">
    <w:nsid w:val="3D8019AB"/>
    <w:multiLevelType w:val="hybridMultilevel"/>
    <w:tmpl w:val="1508364C"/>
    <w:lvl w:ilvl="0" w:tplc="85B01A80">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4D864576"/>
    <w:multiLevelType w:val="hybridMultilevel"/>
    <w:tmpl w:val="E53CC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241831"/>
    <w:multiLevelType w:val="hybridMultilevel"/>
    <w:tmpl w:val="8912FC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64E72DEE"/>
    <w:multiLevelType w:val="hybridMultilevel"/>
    <w:tmpl w:val="9020B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CD4A5B"/>
    <w:multiLevelType w:val="hybridMultilevel"/>
    <w:tmpl w:val="AF422C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CCE78CB"/>
    <w:multiLevelType w:val="hybridMultilevel"/>
    <w:tmpl w:val="9918C9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2D3685B"/>
    <w:multiLevelType w:val="hybridMultilevel"/>
    <w:tmpl w:val="EA7C2CCC"/>
    <w:lvl w:ilvl="0" w:tplc="F10AA22A">
      <w:start w:val="1"/>
      <w:numFmt w:val="bullet"/>
      <w:lvlText w:val=""/>
      <w:lvlJc w:val="left"/>
      <w:pPr>
        <w:ind w:left="2912" w:hanging="360"/>
      </w:pPr>
      <w:rPr>
        <w:rFonts w:ascii="Symbol" w:hAnsi="Symbol" w:hint="default"/>
        <w:color w:val="24406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D84312"/>
    <w:multiLevelType w:val="multilevel"/>
    <w:tmpl w:val="A2B2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C67AF9"/>
    <w:multiLevelType w:val="hybridMultilevel"/>
    <w:tmpl w:val="07B040F0"/>
    <w:lvl w:ilvl="0" w:tplc="4009000B">
      <w:start w:val="1"/>
      <w:numFmt w:val="bullet"/>
      <w:lvlText w:val=""/>
      <w:lvlJc w:val="left"/>
      <w:pPr>
        <w:ind w:left="1287" w:hanging="360"/>
      </w:pPr>
      <w:rPr>
        <w:rFonts w:ascii="Wingdings" w:hAnsi="Wingdings"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num w:numId="1">
    <w:abstractNumId w:val="17"/>
  </w:num>
  <w:num w:numId="2">
    <w:abstractNumId w:val="27"/>
  </w:num>
  <w:num w:numId="3">
    <w:abstractNumId w:val="5"/>
  </w:num>
  <w:num w:numId="4">
    <w:abstractNumId w:val="18"/>
  </w:num>
  <w:num w:numId="5">
    <w:abstractNumId w:val="28"/>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0"/>
  </w:num>
  <w:num w:numId="11">
    <w:abstractNumId w:val="16"/>
  </w:num>
  <w:num w:numId="12">
    <w:abstractNumId w:val="6"/>
  </w:num>
  <w:num w:numId="13">
    <w:abstractNumId w:val="14"/>
  </w:num>
  <w:num w:numId="14">
    <w:abstractNumId w:val="7"/>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num>
  <w:num w:numId="18">
    <w:abstractNumId w:val="12"/>
  </w:num>
  <w:num w:numId="19">
    <w:abstractNumId w:val="9"/>
  </w:num>
  <w:num w:numId="20">
    <w:abstractNumId w:val="22"/>
  </w:num>
  <w:num w:numId="21">
    <w:abstractNumId w:val="20"/>
  </w:num>
  <w:num w:numId="22">
    <w:abstractNumId w:val="26"/>
  </w:num>
  <w:num w:numId="23">
    <w:abstractNumId w:val="8"/>
  </w:num>
  <w:num w:numId="24">
    <w:abstractNumId w:val="3"/>
  </w:num>
  <w:num w:numId="25">
    <w:abstractNumId w:val="29"/>
  </w:num>
  <w:num w:numId="26">
    <w:abstractNumId w:val="10"/>
  </w:num>
  <w:num w:numId="27">
    <w:abstractNumId w:val="19"/>
  </w:num>
  <w:num w:numId="28">
    <w:abstractNumId w:val="25"/>
  </w:num>
  <w:num w:numId="29">
    <w:abstractNumId w:val="15"/>
  </w:num>
  <w:num w:numId="30">
    <w:abstractNumId w:val="1"/>
  </w:num>
  <w:num w:numId="31">
    <w:abstractNumId w:val="13"/>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AAC"/>
    <w:rsid w:val="000008B8"/>
    <w:rsid w:val="00000B68"/>
    <w:rsid w:val="00003DD5"/>
    <w:rsid w:val="00004BAD"/>
    <w:rsid w:val="0001013A"/>
    <w:rsid w:val="000124B4"/>
    <w:rsid w:val="000135C5"/>
    <w:rsid w:val="0001395F"/>
    <w:rsid w:val="00014124"/>
    <w:rsid w:val="00017F8A"/>
    <w:rsid w:val="00023620"/>
    <w:rsid w:val="00030D0C"/>
    <w:rsid w:val="00031F3D"/>
    <w:rsid w:val="00033061"/>
    <w:rsid w:val="000362D2"/>
    <w:rsid w:val="00037B2C"/>
    <w:rsid w:val="00040764"/>
    <w:rsid w:val="0004179F"/>
    <w:rsid w:val="00045E2F"/>
    <w:rsid w:val="00046CE7"/>
    <w:rsid w:val="0005006B"/>
    <w:rsid w:val="00051871"/>
    <w:rsid w:val="0005441C"/>
    <w:rsid w:val="00054C56"/>
    <w:rsid w:val="000555EF"/>
    <w:rsid w:val="00055E0F"/>
    <w:rsid w:val="00057EEC"/>
    <w:rsid w:val="00060B83"/>
    <w:rsid w:val="00064A90"/>
    <w:rsid w:val="00066C31"/>
    <w:rsid w:val="0007096E"/>
    <w:rsid w:val="00076276"/>
    <w:rsid w:val="000833E4"/>
    <w:rsid w:val="00084298"/>
    <w:rsid w:val="00084A14"/>
    <w:rsid w:val="00086B69"/>
    <w:rsid w:val="00091D14"/>
    <w:rsid w:val="00092C82"/>
    <w:rsid w:val="0009361E"/>
    <w:rsid w:val="00093BE8"/>
    <w:rsid w:val="00096A4A"/>
    <w:rsid w:val="00096B24"/>
    <w:rsid w:val="000A0648"/>
    <w:rsid w:val="000A0E38"/>
    <w:rsid w:val="000A204A"/>
    <w:rsid w:val="000A41E8"/>
    <w:rsid w:val="000A5F22"/>
    <w:rsid w:val="000A5F28"/>
    <w:rsid w:val="000A6D6B"/>
    <w:rsid w:val="000B0506"/>
    <w:rsid w:val="000B0BD0"/>
    <w:rsid w:val="000B0C82"/>
    <w:rsid w:val="000B0D2E"/>
    <w:rsid w:val="000B33FC"/>
    <w:rsid w:val="000B3D7C"/>
    <w:rsid w:val="000B421C"/>
    <w:rsid w:val="000B4985"/>
    <w:rsid w:val="000B5478"/>
    <w:rsid w:val="000B7082"/>
    <w:rsid w:val="000C1779"/>
    <w:rsid w:val="000C17BD"/>
    <w:rsid w:val="000C1BD4"/>
    <w:rsid w:val="000C27C8"/>
    <w:rsid w:val="000C5818"/>
    <w:rsid w:val="000D04E8"/>
    <w:rsid w:val="000D7581"/>
    <w:rsid w:val="000E0277"/>
    <w:rsid w:val="000E09B3"/>
    <w:rsid w:val="000E0A0F"/>
    <w:rsid w:val="000E103E"/>
    <w:rsid w:val="000E2122"/>
    <w:rsid w:val="000E4B18"/>
    <w:rsid w:val="000E59EC"/>
    <w:rsid w:val="000E6916"/>
    <w:rsid w:val="000F0AEE"/>
    <w:rsid w:val="000F1125"/>
    <w:rsid w:val="000F155A"/>
    <w:rsid w:val="000F23E1"/>
    <w:rsid w:val="0010281C"/>
    <w:rsid w:val="001041C5"/>
    <w:rsid w:val="0010467C"/>
    <w:rsid w:val="001100D6"/>
    <w:rsid w:val="00111552"/>
    <w:rsid w:val="001152F2"/>
    <w:rsid w:val="00124DE4"/>
    <w:rsid w:val="00125A29"/>
    <w:rsid w:val="00127445"/>
    <w:rsid w:val="00127577"/>
    <w:rsid w:val="00127927"/>
    <w:rsid w:val="001303D6"/>
    <w:rsid w:val="00133194"/>
    <w:rsid w:val="00133B38"/>
    <w:rsid w:val="00133E29"/>
    <w:rsid w:val="00134FD9"/>
    <w:rsid w:val="00140D09"/>
    <w:rsid w:val="00145AE5"/>
    <w:rsid w:val="00146C6E"/>
    <w:rsid w:val="00150C2B"/>
    <w:rsid w:val="001517DE"/>
    <w:rsid w:val="00151D7E"/>
    <w:rsid w:val="00152DC1"/>
    <w:rsid w:val="00153E8F"/>
    <w:rsid w:val="00154CF2"/>
    <w:rsid w:val="00156598"/>
    <w:rsid w:val="00156F26"/>
    <w:rsid w:val="00160EFE"/>
    <w:rsid w:val="00161506"/>
    <w:rsid w:val="001618FD"/>
    <w:rsid w:val="001636A6"/>
    <w:rsid w:val="00163B41"/>
    <w:rsid w:val="00164660"/>
    <w:rsid w:val="00164704"/>
    <w:rsid w:val="00170AB3"/>
    <w:rsid w:val="00171741"/>
    <w:rsid w:val="00172D0D"/>
    <w:rsid w:val="00173260"/>
    <w:rsid w:val="00175D3C"/>
    <w:rsid w:val="00181B5E"/>
    <w:rsid w:val="00182EC9"/>
    <w:rsid w:val="001852EB"/>
    <w:rsid w:val="0019139C"/>
    <w:rsid w:val="0019423D"/>
    <w:rsid w:val="001A0427"/>
    <w:rsid w:val="001A182D"/>
    <w:rsid w:val="001A3423"/>
    <w:rsid w:val="001A3BE4"/>
    <w:rsid w:val="001A45FD"/>
    <w:rsid w:val="001B1C08"/>
    <w:rsid w:val="001C46C9"/>
    <w:rsid w:val="001C780B"/>
    <w:rsid w:val="001D0551"/>
    <w:rsid w:val="001D3CDA"/>
    <w:rsid w:val="001E3C0D"/>
    <w:rsid w:val="001E7D02"/>
    <w:rsid w:val="001F0866"/>
    <w:rsid w:val="001F12F0"/>
    <w:rsid w:val="001F1919"/>
    <w:rsid w:val="0020017C"/>
    <w:rsid w:val="0020236F"/>
    <w:rsid w:val="002024B3"/>
    <w:rsid w:val="00202B4C"/>
    <w:rsid w:val="002047C2"/>
    <w:rsid w:val="00205FCB"/>
    <w:rsid w:val="0021213D"/>
    <w:rsid w:val="00212B95"/>
    <w:rsid w:val="00213631"/>
    <w:rsid w:val="00220C61"/>
    <w:rsid w:val="00222AB5"/>
    <w:rsid w:val="00224783"/>
    <w:rsid w:val="00232449"/>
    <w:rsid w:val="00232E34"/>
    <w:rsid w:val="00233955"/>
    <w:rsid w:val="00235183"/>
    <w:rsid w:val="0024006F"/>
    <w:rsid w:val="002403ED"/>
    <w:rsid w:val="00245373"/>
    <w:rsid w:val="0024635E"/>
    <w:rsid w:val="00246BE6"/>
    <w:rsid w:val="0025234E"/>
    <w:rsid w:val="00253792"/>
    <w:rsid w:val="0025552D"/>
    <w:rsid w:val="00257B99"/>
    <w:rsid w:val="00261A45"/>
    <w:rsid w:val="00262972"/>
    <w:rsid w:val="00263FE9"/>
    <w:rsid w:val="00264C73"/>
    <w:rsid w:val="00266C06"/>
    <w:rsid w:val="00273BF4"/>
    <w:rsid w:val="00274EB1"/>
    <w:rsid w:val="00275083"/>
    <w:rsid w:val="002756D1"/>
    <w:rsid w:val="00280478"/>
    <w:rsid w:val="00282965"/>
    <w:rsid w:val="002838BD"/>
    <w:rsid w:val="00283A5C"/>
    <w:rsid w:val="00284F09"/>
    <w:rsid w:val="00287320"/>
    <w:rsid w:val="0028751C"/>
    <w:rsid w:val="00287A18"/>
    <w:rsid w:val="00287F86"/>
    <w:rsid w:val="00292F81"/>
    <w:rsid w:val="002932B2"/>
    <w:rsid w:val="00293B56"/>
    <w:rsid w:val="002A086F"/>
    <w:rsid w:val="002A3023"/>
    <w:rsid w:val="002A32B3"/>
    <w:rsid w:val="002A5390"/>
    <w:rsid w:val="002B079B"/>
    <w:rsid w:val="002B2FFF"/>
    <w:rsid w:val="002B3215"/>
    <w:rsid w:val="002B3333"/>
    <w:rsid w:val="002B3D55"/>
    <w:rsid w:val="002B5220"/>
    <w:rsid w:val="002B5A35"/>
    <w:rsid w:val="002B5A39"/>
    <w:rsid w:val="002C2A55"/>
    <w:rsid w:val="002C3C97"/>
    <w:rsid w:val="002C6763"/>
    <w:rsid w:val="002D1E16"/>
    <w:rsid w:val="002D433F"/>
    <w:rsid w:val="002E0224"/>
    <w:rsid w:val="002E0503"/>
    <w:rsid w:val="002E1288"/>
    <w:rsid w:val="002E28D2"/>
    <w:rsid w:val="002E5F14"/>
    <w:rsid w:val="002E63DD"/>
    <w:rsid w:val="002E6528"/>
    <w:rsid w:val="002E7050"/>
    <w:rsid w:val="002E797F"/>
    <w:rsid w:val="002F0A8C"/>
    <w:rsid w:val="002F0AAC"/>
    <w:rsid w:val="002F4A2B"/>
    <w:rsid w:val="00300B88"/>
    <w:rsid w:val="00305B3D"/>
    <w:rsid w:val="00307E09"/>
    <w:rsid w:val="0031060E"/>
    <w:rsid w:val="00310D2A"/>
    <w:rsid w:val="00311F9A"/>
    <w:rsid w:val="00313A9A"/>
    <w:rsid w:val="0031572C"/>
    <w:rsid w:val="00316C3B"/>
    <w:rsid w:val="00317690"/>
    <w:rsid w:val="00317F3E"/>
    <w:rsid w:val="00321100"/>
    <w:rsid w:val="00325EA8"/>
    <w:rsid w:val="003263E6"/>
    <w:rsid w:val="00326449"/>
    <w:rsid w:val="00326EF5"/>
    <w:rsid w:val="00331022"/>
    <w:rsid w:val="00331BAD"/>
    <w:rsid w:val="00331E07"/>
    <w:rsid w:val="00332BE0"/>
    <w:rsid w:val="00332D0C"/>
    <w:rsid w:val="00333807"/>
    <w:rsid w:val="00336559"/>
    <w:rsid w:val="00337E9F"/>
    <w:rsid w:val="00343F98"/>
    <w:rsid w:val="003519BD"/>
    <w:rsid w:val="00353A3A"/>
    <w:rsid w:val="00353CE3"/>
    <w:rsid w:val="00356A88"/>
    <w:rsid w:val="0035771C"/>
    <w:rsid w:val="00363C0B"/>
    <w:rsid w:val="00364E6C"/>
    <w:rsid w:val="00365202"/>
    <w:rsid w:val="003663D0"/>
    <w:rsid w:val="003666C6"/>
    <w:rsid w:val="00371251"/>
    <w:rsid w:val="00372886"/>
    <w:rsid w:val="0037322B"/>
    <w:rsid w:val="003749E3"/>
    <w:rsid w:val="00375A35"/>
    <w:rsid w:val="00382D78"/>
    <w:rsid w:val="00385FAE"/>
    <w:rsid w:val="003937AD"/>
    <w:rsid w:val="00394218"/>
    <w:rsid w:val="0039722C"/>
    <w:rsid w:val="003979FE"/>
    <w:rsid w:val="003A139E"/>
    <w:rsid w:val="003A58DE"/>
    <w:rsid w:val="003A5FBB"/>
    <w:rsid w:val="003B106D"/>
    <w:rsid w:val="003B26C4"/>
    <w:rsid w:val="003B2EA0"/>
    <w:rsid w:val="003B455B"/>
    <w:rsid w:val="003B5597"/>
    <w:rsid w:val="003C1F3E"/>
    <w:rsid w:val="003C48A2"/>
    <w:rsid w:val="003C4D41"/>
    <w:rsid w:val="003C57FF"/>
    <w:rsid w:val="003C7A51"/>
    <w:rsid w:val="003D30C5"/>
    <w:rsid w:val="003D43A9"/>
    <w:rsid w:val="003D51C2"/>
    <w:rsid w:val="003D773F"/>
    <w:rsid w:val="003E2C77"/>
    <w:rsid w:val="003E5CD4"/>
    <w:rsid w:val="003E60BA"/>
    <w:rsid w:val="003E61F9"/>
    <w:rsid w:val="003E67EB"/>
    <w:rsid w:val="003F081D"/>
    <w:rsid w:val="003F0B41"/>
    <w:rsid w:val="003F1E42"/>
    <w:rsid w:val="003F720C"/>
    <w:rsid w:val="00400D2A"/>
    <w:rsid w:val="004044EC"/>
    <w:rsid w:val="00407396"/>
    <w:rsid w:val="004100A7"/>
    <w:rsid w:val="004168ED"/>
    <w:rsid w:val="00421BA8"/>
    <w:rsid w:val="00421E5E"/>
    <w:rsid w:val="004225C4"/>
    <w:rsid w:val="00424913"/>
    <w:rsid w:val="00426359"/>
    <w:rsid w:val="00430D22"/>
    <w:rsid w:val="00432299"/>
    <w:rsid w:val="004325D8"/>
    <w:rsid w:val="00437290"/>
    <w:rsid w:val="00440086"/>
    <w:rsid w:val="00447C1B"/>
    <w:rsid w:val="004606FF"/>
    <w:rsid w:val="00466C61"/>
    <w:rsid w:val="00470B75"/>
    <w:rsid w:val="004729BA"/>
    <w:rsid w:val="00473B0B"/>
    <w:rsid w:val="0047667D"/>
    <w:rsid w:val="00476785"/>
    <w:rsid w:val="004769FA"/>
    <w:rsid w:val="00476F93"/>
    <w:rsid w:val="004772DD"/>
    <w:rsid w:val="00482521"/>
    <w:rsid w:val="00493659"/>
    <w:rsid w:val="0049477D"/>
    <w:rsid w:val="00496042"/>
    <w:rsid w:val="004966E2"/>
    <w:rsid w:val="00496943"/>
    <w:rsid w:val="00496FD2"/>
    <w:rsid w:val="004A05FD"/>
    <w:rsid w:val="004A12D8"/>
    <w:rsid w:val="004A263D"/>
    <w:rsid w:val="004A5361"/>
    <w:rsid w:val="004B098D"/>
    <w:rsid w:val="004B193B"/>
    <w:rsid w:val="004B2C97"/>
    <w:rsid w:val="004B2DDE"/>
    <w:rsid w:val="004B3BA4"/>
    <w:rsid w:val="004C109F"/>
    <w:rsid w:val="004C4445"/>
    <w:rsid w:val="004C480E"/>
    <w:rsid w:val="004C5D77"/>
    <w:rsid w:val="004C6E76"/>
    <w:rsid w:val="004C7102"/>
    <w:rsid w:val="004C7393"/>
    <w:rsid w:val="004C76F2"/>
    <w:rsid w:val="004C776E"/>
    <w:rsid w:val="004C7E74"/>
    <w:rsid w:val="004D5A2A"/>
    <w:rsid w:val="004E0BAC"/>
    <w:rsid w:val="004E14B9"/>
    <w:rsid w:val="004E4E08"/>
    <w:rsid w:val="004E64B8"/>
    <w:rsid w:val="004E7865"/>
    <w:rsid w:val="004F0DC8"/>
    <w:rsid w:val="004F457C"/>
    <w:rsid w:val="004F6FDC"/>
    <w:rsid w:val="00500DE7"/>
    <w:rsid w:val="00504D92"/>
    <w:rsid w:val="00505C18"/>
    <w:rsid w:val="005118F6"/>
    <w:rsid w:val="00511EDE"/>
    <w:rsid w:val="00515A7E"/>
    <w:rsid w:val="00520C49"/>
    <w:rsid w:val="00521FC2"/>
    <w:rsid w:val="005221A1"/>
    <w:rsid w:val="00523511"/>
    <w:rsid w:val="005263E7"/>
    <w:rsid w:val="00527799"/>
    <w:rsid w:val="00532B4D"/>
    <w:rsid w:val="0053420B"/>
    <w:rsid w:val="00535AB4"/>
    <w:rsid w:val="00536EC6"/>
    <w:rsid w:val="00537238"/>
    <w:rsid w:val="0054150A"/>
    <w:rsid w:val="005419B9"/>
    <w:rsid w:val="005421AD"/>
    <w:rsid w:val="00550229"/>
    <w:rsid w:val="00550671"/>
    <w:rsid w:val="00551F39"/>
    <w:rsid w:val="00555AF1"/>
    <w:rsid w:val="00557919"/>
    <w:rsid w:val="00557CFC"/>
    <w:rsid w:val="00561384"/>
    <w:rsid w:val="0056522C"/>
    <w:rsid w:val="00565CDA"/>
    <w:rsid w:val="00567DA8"/>
    <w:rsid w:val="005745CE"/>
    <w:rsid w:val="005763F7"/>
    <w:rsid w:val="00580067"/>
    <w:rsid w:val="005802BA"/>
    <w:rsid w:val="00584CF6"/>
    <w:rsid w:val="00585EFD"/>
    <w:rsid w:val="00590058"/>
    <w:rsid w:val="00590978"/>
    <w:rsid w:val="005915D9"/>
    <w:rsid w:val="00591810"/>
    <w:rsid w:val="00594AA1"/>
    <w:rsid w:val="00596670"/>
    <w:rsid w:val="00597B7F"/>
    <w:rsid w:val="005A22A1"/>
    <w:rsid w:val="005A2BA6"/>
    <w:rsid w:val="005A58C2"/>
    <w:rsid w:val="005B18B3"/>
    <w:rsid w:val="005B390D"/>
    <w:rsid w:val="005B6A01"/>
    <w:rsid w:val="005B6F8B"/>
    <w:rsid w:val="005C0A4A"/>
    <w:rsid w:val="005C1369"/>
    <w:rsid w:val="005C7995"/>
    <w:rsid w:val="005D1DA0"/>
    <w:rsid w:val="005D2142"/>
    <w:rsid w:val="005D4580"/>
    <w:rsid w:val="005D631A"/>
    <w:rsid w:val="005D66DF"/>
    <w:rsid w:val="005E058A"/>
    <w:rsid w:val="005E0C4E"/>
    <w:rsid w:val="005E44E0"/>
    <w:rsid w:val="005F065B"/>
    <w:rsid w:val="005F09C8"/>
    <w:rsid w:val="005F1364"/>
    <w:rsid w:val="005F1934"/>
    <w:rsid w:val="005F24DD"/>
    <w:rsid w:val="005F4059"/>
    <w:rsid w:val="005F4250"/>
    <w:rsid w:val="005F4C92"/>
    <w:rsid w:val="006016F5"/>
    <w:rsid w:val="00604886"/>
    <w:rsid w:val="00604B71"/>
    <w:rsid w:val="00610CE4"/>
    <w:rsid w:val="0061242E"/>
    <w:rsid w:val="006179B8"/>
    <w:rsid w:val="00623B94"/>
    <w:rsid w:val="00624198"/>
    <w:rsid w:val="00625CF6"/>
    <w:rsid w:val="00625D35"/>
    <w:rsid w:val="006300B4"/>
    <w:rsid w:val="006306A2"/>
    <w:rsid w:val="00630E5E"/>
    <w:rsid w:val="00631E66"/>
    <w:rsid w:val="00632645"/>
    <w:rsid w:val="00643944"/>
    <w:rsid w:val="0064452D"/>
    <w:rsid w:val="0064495F"/>
    <w:rsid w:val="00644E35"/>
    <w:rsid w:val="00645445"/>
    <w:rsid w:val="006465DE"/>
    <w:rsid w:val="00651692"/>
    <w:rsid w:val="00651C08"/>
    <w:rsid w:val="0065323A"/>
    <w:rsid w:val="006532B9"/>
    <w:rsid w:val="0065377C"/>
    <w:rsid w:val="006553EB"/>
    <w:rsid w:val="00657077"/>
    <w:rsid w:val="0065763E"/>
    <w:rsid w:val="006614D8"/>
    <w:rsid w:val="0066520B"/>
    <w:rsid w:val="00666928"/>
    <w:rsid w:val="00667465"/>
    <w:rsid w:val="00667537"/>
    <w:rsid w:val="00672D57"/>
    <w:rsid w:val="006736D9"/>
    <w:rsid w:val="00673ED4"/>
    <w:rsid w:val="006756BB"/>
    <w:rsid w:val="00677544"/>
    <w:rsid w:val="00680650"/>
    <w:rsid w:val="00680DFE"/>
    <w:rsid w:val="006843B7"/>
    <w:rsid w:val="006857A2"/>
    <w:rsid w:val="00686A3D"/>
    <w:rsid w:val="006875B3"/>
    <w:rsid w:val="00690AEC"/>
    <w:rsid w:val="00692058"/>
    <w:rsid w:val="00697D34"/>
    <w:rsid w:val="00697D68"/>
    <w:rsid w:val="006A416F"/>
    <w:rsid w:val="006A4C61"/>
    <w:rsid w:val="006A74DD"/>
    <w:rsid w:val="006B1A02"/>
    <w:rsid w:val="006B2FFC"/>
    <w:rsid w:val="006B49AE"/>
    <w:rsid w:val="006B4BE0"/>
    <w:rsid w:val="006B7D7D"/>
    <w:rsid w:val="006C19FF"/>
    <w:rsid w:val="006C495B"/>
    <w:rsid w:val="006C5DD6"/>
    <w:rsid w:val="006C68BA"/>
    <w:rsid w:val="006D0A7F"/>
    <w:rsid w:val="006D1BDF"/>
    <w:rsid w:val="006D24FA"/>
    <w:rsid w:val="006D4B42"/>
    <w:rsid w:val="006D4F31"/>
    <w:rsid w:val="006D5F9F"/>
    <w:rsid w:val="006D79FC"/>
    <w:rsid w:val="006D7C76"/>
    <w:rsid w:val="006E2178"/>
    <w:rsid w:val="006E21AE"/>
    <w:rsid w:val="006E7134"/>
    <w:rsid w:val="006F03EC"/>
    <w:rsid w:val="006F0B2F"/>
    <w:rsid w:val="006F1E58"/>
    <w:rsid w:val="006F687F"/>
    <w:rsid w:val="006F6E66"/>
    <w:rsid w:val="007022BB"/>
    <w:rsid w:val="0070532A"/>
    <w:rsid w:val="00711038"/>
    <w:rsid w:val="00711E0D"/>
    <w:rsid w:val="00713562"/>
    <w:rsid w:val="007139B3"/>
    <w:rsid w:val="00714A42"/>
    <w:rsid w:val="0071643F"/>
    <w:rsid w:val="00720113"/>
    <w:rsid w:val="007206E0"/>
    <w:rsid w:val="00724123"/>
    <w:rsid w:val="007245BC"/>
    <w:rsid w:val="00726E30"/>
    <w:rsid w:val="00727EE3"/>
    <w:rsid w:val="00730B2D"/>
    <w:rsid w:val="00733EC2"/>
    <w:rsid w:val="00735C02"/>
    <w:rsid w:val="0074007B"/>
    <w:rsid w:val="007410C2"/>
    <w:rsid w:val="007441D6"/>
    <w:rsid w:val="00752880"/>
    <w:rsid w:val="00755BEA"/>
    <w:rsid w:val="00757998"/>
    <w:rsid w:val="007604BB"/>
    <w:rsid w:val="00766977"/>
    <w:rsid w:val="007669A5"/>
    <w:rsid w:val="00766B5E"/>
    <w:rsid w:val="00770EF1"/>
    <w:rsid w:val="00770F69"/>
    <w:rsid w:val="00771451"/>
    <w:rsid w:val="00777183"/>
    <w:rsid w:val="007776C2"/>
    <w:rsid w:val="00777EC1"/>
    <w:rsid w:val="00782163"/>
    <w:rsid w:val="00782990"/>
    <w:rsid w:val="00782B86"/>
    <w:rsid w:val="00784586"/>
    <w:rsid w:val="0078506E"/>
    <w:rsid w:val="007858C1"/>
    <w:rsid w:val="0078594A"/>
    <w:rsid w:val="00786C15"/>
    <w:rsid w:val="007907BE"/>
    <w:rsid w:val="00791A42"/>
    <w:rsid w:val="00793844"/>
    <w:rsid w:val="00793C04"/>
    <w:rsid w:val="00796090"/>
    <w:rsid w:val="007979A4"/>
    <w:rsid w:val="007A1B8B"/>
    <w:rsid w:val="007A1BD1"/>
    <w:rsid w:val="007A5DD2"/>
    <w:rsid w:val="007B021C"/>
    <w:rsid w:val="007B1749"/>
    <w:rsid w:val="007B250A"/>
    <w:rsid w:val="007B3306"/>
    <w:rsid w:val="007B620A"/>
    <w:rsid w:val="007B69C0"/>
    <w:rsid w:val="007B74B8"/>
    <w:rsid w:val="007C17E8"/>
    <w:rsid w:val="007C5515"/>
    <w:rsid w:val="007C59FC"/>
    <w:rsid w:val="007C61AB"/>
    <w:rsid w:val="007C7F0B"/>
    <w:rsid w:val="007D0128"/>
    <w:rsid w:val="007D2146"/>
    <w:rsid w:val="007D65A0"/>
    <w:rsid w:val="007D6D6E"/>
    <w:rsid w:val="007D7309"/>
    <w:rsid w:val="007D7682"/>
    <w:rsid w:val="007E1F29"/>
    <w:rsid w:val="007E4296"/>
    <w:rsid w:val="007E5744"/>
    <w:rsid w:val="007E7A78"/>
    <w:rsid w:val="007F0FAE"/>
    <w:rsid w:val="007F1EC8"/>
    <w:rsid w:val="007F1F0F"/>
    <w:rsid w:val="007F55C3"/>
    <w:rsid w:val="007F66BF"/>
    <w:rsid w:val="0080185C"/>
    <w:rsid w:val="008019CE"/>
    <w:rsid w:val="00802CE6"/>
    <w:rsid w:val="00803D77"/>
    <w:rsid w:val="008048D5"/>
    <w:rsid w:val="0080651D"/>
    <w:rsid w:val="00806585"/>
    <w:rsid w:val="0081585E"/>
    <w:rsid w:val="008158CD"/>
    <w:rsid w:val="00823437"/>
    <w:rsid w:val="008315BA"/>
    <w:rsid w:val="00834240"/>
    <w:rsid w:val="00835A8A"/>
    <w:rsid w:val="00835A98"/>
    <w:rsid w:val="0084026E"/>
    <w:rsid w:val="00840501"/>
    <w:rsid w:val="00841F62"/>
    <w:rsid w:val="008422CE"/>
    <w:rsid w:val="00846D26"/>
    <w:rsid w:val="008472A9"/>
    <w:rsid w:val="00853571"/>
    <w:rsid w:val="00855EC9"/>
    <w:rsid w:val="0085626B"/>
    <w:rsid w:val="00857967"/>
    <w:rsid w:val="00860968"/>
    <w:rsid w:val="00861287"/>
    <w:rsid w:val="008628BB"/>
    <w:rsid w:val="00864A31"/>
    <w:rsid w:val="00871FA9"/>
    <w:rsid w:val="0087466D"/>
    <w:rsid w:val="0087532F"/>
    <w:rsid w:val="00877572"/>
    <w:rsid w:val="0087758A"/>
    <w:rsid w:val="0088105C"/>
    <w:rsid w:val="00881180"/>
    <w:rsid w:val="00882755"/>
    <w:rsid w:val="00884143"/>
    <w:rsid w:val="00885153"/>
    <w:rsid w:val="00885553"/>
    <w:rsid w:val="00886734"/>
    <w:rsid w:val="00886C48"/>
    <w:rsid w:val="00891479"/>
    <w:rsid w:val="00894360"/>
    <w:rsid w:val="0089597E"/>
    <w:rsid w:val="008966D0"/>
    <w:rsid w:val="0089703B"/>
    <w:rsid w:val="00897D0F"/>
    <w:rsid w:val="008A212D"/>
    <w:rsid w:val="008A63AB"/>
    <w:rsid w:val="008A7761"/>
    <w:rsid w:val="008B074E"/>
    <w:rsid w:val="008B3D30"/>
    <w:rsid w:val="008B42EB"/>
    <w:rsid w:val="008B7B09"/>
    <w:rsid w:val="008C5F78"/>
    <w:rsid w:val="008D1886"/>
    <w:rsid w:val="008D1B69"/>
    <w:rsid w:val="008D1CC7"/>
    <w:rsid w:val="008E00E6"/>
    <w:rsid w:val="008E4383"/>
    <w:rsid w:val="008E6D64"/>
    <w:rsid w:val="008F16D4"/>
    <w:rsid w:val="008F2B0E"/>
    <w:rsid w:val="008F33DD"/>
    <w:rsid w:val="008F6D66"/>
    <w:rsid w:val="008F7044"/>
    <w:rsid w:val="00903422"/>
    <w:rsid w:val="009107B2"/>
    <w:rsid w:val="00910C74"/>
    <w:rsid w:val="00912FAC"/>
    <w:rsid w:val="00914BA5"/>
    <w:rsid w:val="00914EFD"/>
    <w:rsid w:val="00916143"/>
    <w:rsid w:val="00920592"/>
    <w:rsid w:val="00925D0C"/>
    <w:rsid w:val="009305A1"/>
    <w:rsid w:val="00935E18"/>
    <w:rsid w:val="00936219"/>
    <w:rsid w:val="00940834"/>
    <w:rsid w:val="0094685E"/>
    <w:rsid w:val="00947A9E"/>
    <w:rsid w:val="00950BD5"/>
    <w:rsid w:val="00951233"/>
    <w:rsid w:val="009513FF"/>
    <w:rsid w:val="00955572"/>
    <w:rsid w:val="00955F20"/>
    <w:rsid w:val="00956673"/>
    <w:rsid w:val="00957B60"/>
    <w:rsid w:val="00960878"/>
    <w:rsid w:val="00960F90"/>
    <w:rsid w:val="00962B0C"/>
    <w:rsid w:val="00962CC8"/>
    <w:rsid w:val="00965F37"/>
    <w:rsid w:val="00966F0A"/>
    <w:rsid w:val="00971B0A"/>
    <w:rsid w:val="00972459"/>
    <w:rsid w:val="009758AF"/>
    <w:rsid w:val="009862B5"/>
    <w:rsid w:val="009875BB"/>
    <w:rsid w:val="0098791C"/>
    <w:rsid w:val="00987926"/>
    <w:rsid w:val="009908F9"/>
    <w:rsid w:val="00991BA3"/>
    <w:rsid w:val="00997F83"/>
    <w:rsid w:val="009A5618"/>
    <w:rsid w:val="009B0415"/>
    <w:rsid w:val="009B0B10"/>
    <w:rsid w:val="009B21D2"/>
    <w:rsid w:val="009B21F4"/>
    <w:rsid w:val="009B4249"/>
    <w:rsid w:val="009B44AA"/>
    <w:rsid w:val="009B6419"/>
    <w:rsid w:val="009B6D2B"/>
    <w:rsid w:val="009B7788"/>
    <w:rsid w:val="009C1E91"/>
    <w:rsid w:val="009C2B06"/>
    <w:rsid w:val="009C3869"/>
    <w:rsid w:val="009C482E"/>
    <w:rsid w:val="009C5156"/>
    <w:rsid w:val="009C6346"/>
    <w:rsid w:val="009C6743"/>
    <w:rsid w:val="009D44A9"/>
    <w:rsid w:val="009D6D54"/>
    <w:rsid w:val="009D7C0B"/>
    <w:rsid w:val="009E2D13"/>
    <w:rsid w:val="009F0F24"/>
    <w:rsid w:val="009F5EA5"/>
    <w:rsid w:val="00A01C55"/>
    <w:rsid w:val="00A04502"/>
    <w:rsid w:val="00A0693D"/>
    <w:rsid w:val="00A12DC3"/>
    <w:rsid w:val="00A133EE"/>
    <w:rsid w:val="00A13C37"/>
    <w:rsid w:val="00A14525"/>
    <w:rsid w:val="00A178A7"/>
    <w:rsid w:val="00A21837"/>
    <w:rsid w:val="00A222AD"/>
    <w:rsid w:val="00A223FD"/>
    <w:rsid w:val="00A24D29"/>
    <w:rsid w:val="00A33152"/>
    <w:rsid w:val="00A35E4A"/>
    <w:rsid w:val="00A36E43"/>
    <w:rsid w:val="00A426D9"/>
    <w:rsid w:val="00A44581"/>
    <w:rsid w:val="00A50F95"/>
    <w:rsid w:val="00A512A2"/>
    <w:rsid w:val="00A52B15"/>
    <w:rsid w:val="00A52F64"/>
    <w:rsid w:val="00A5498F"/>
    <w:rsid w:val="00A54A65"/>
    <w:rsid w:val="00A556F3"/>
    <w:rsid w:val="00A56A23"/>
    <w:rsid w:val="00A636E7"/>
    <w:rsid w:val="00A66FF0"/>
    <w:rsid w:val="00A728CC"/>
    <w:rsid w:val="00A72B7B"/>
    <w:rsid w:val="00A72E5E"/>
    <w:rsid w:val="00A732DE"/>
    <w:rsid w:val="00A77641"/>
    <w:rsid w:val="00A80F80"/>
    <w:rsid w:val="00A85DF8"/>
    <w:rsid w:val="00A90254"/>
    <w:rsid w:val="00A9422E"/>
    <w:rsid w:val="00A9531B"/>
    <w:rsid w:val="00A96464"/>
    <w:rsid w:val="00AA1702"/>
    <w:rsid w:val="00AA3217"/>
    <w:rsid w:val="00AA5064"/>
    <w:rsid w:val="00AA5C21"/>
    <w:rsid w:val="00AA63B3"/>
    <w:rsid w:val="00AA6649"/>
    <w:rsid w:val="00AB2B9A"/>
    <w:rsid w:val="00AB67A2"/>
    <w:rsid w:val="00AC09AC"/>
    <w:rsid w:val="00AC3A6A"/>
    <w:rsid w:val="00AC643B"/>
    <w:rsid w:val="00AC6841"/>
    <w:rsid w:val="00AC7E9D"/>
    <w:rsid w:val="00AC7F5F"/>
    <w:rsid w:val="00AD182A"/>
    <w:rsid w:val="00AD26C4"/>
    <w:rsid w:val="00AD3380"/>
    <w:rsid w:val="00AD7C85"/>
    <w:rsid w:val="00AD7D54"/>
    <w:rsid w:val="00AE28DD"/>
    <w:rsid w:val="00AF003B"/>
    <w:rsid w:val="00AF2B08"/>
    <w:rsid w:val="00AF5A6A"/>
    <w:rsid w:val="00AF72E0"/>
    <w:rsid w:val="00B00114"/>
    <w:rsid w:val="00B01D56"/>
    <w:rsid w:val="00B027A2"/>
    <w:rsid w:val="00B05660"/>
    <w:rsid w:val="00B066AE"/>
    <w:rsid w:val="00B07B66"/>
    <w:rsid w:val="00B1104D"/>
    <w:rsid w:val="00B12112"/>
    <w:rsid w:val="00B164B6"/>
    <w:rsid w:val="00B167D5"/>
    <w:rsid w:val="00B20139"/>
    <w:rsid w:val="00B203E4"/>
    <w:rsid w:val="00B20A34"/>
    <w:rsid w:val="00B20AD6"/>
    <w:rsid w:val="00B2383A"/>
    <w:rsid w:val="00B24C3A"/>
    <w:rsid w:val="00B272FE"/>
    <w:rsid w:val="00B30227"/>
    <w:rsid w:val="00B321CF"/>
    <w:rsid w:val="00B32CFE"/>
    <w:rsid w:val="00B36044"/>
    <w:rsid w:val="00B365C2"/>
    <w:rsid w:val="00B36A5C"/>
    <w:rsid w:val="00B372A4"/>
    <w:rsid w:val="00B41812"/>
    <w:rsid w:val="00B42354"/>
    <w:rsid w:val="00B44A09"/>
    <w:rsid w:val="00B456FA"/>
    <w:rsid w:val="00B50C94"/>
    <w:rsid w:val="00B51D07"/>
    <w:rsid w:val="00B5423C"/>
    <w:rsid w:val="00B554E7"/>
    <w:rsid w:val="00B56D2A"/>
    <w:rsid w:val="00B60695"/>
    <w:rsid w:val="00B623E4"/>
    <w:rsid w:val="00B63E1B"/>
    <w:rsid w:val="00B64040"/>
    <w:rsid w:val="00B6570A"/>
    <w:rsid w:val="00B6768B"/>
    <w:rsid w:val="00B70169"/>
    <w:rsid w:val="00B73DA6"/>
    <w:rsid w:val="00B750E7"/>
    <w:rsid w:val="00B77113"/>
    <w:rsid w:val="00B804BB"/>
    <w:rsid w:val="00B81848"/>
    <w:rsid w:val="00B8204F"/>
    <w:rsid w:val="00B82613"/>
    <w:rsid w:val="00B862EB"/>
    <w:rsid w:val="00B906C9"/>
    <w:rsid w:val="00B91CD3"/>
    <w:rsid w:val="00B928C0"/>
    <w:rsid w:val="00B93B1B"/>
    <w:rsid w:val="00BA1F6E"/>
    <w:rsid w:val="00BA2F65"/>
    <w:rsid w:val="00BA6396"/>
    <w:rsid w:val="00BA6B64"/>
    <w:rsid w:val="00BA6D69"/>
    <w:rsid w:val="00BB0963"/>
    <w:rsid w:val="00BB4D33"/>
    <w:rsid w:val="00BB5734"/>
    <w:rsid w:val="00BB5FBF"/>
    <w:rsid w:val="00BC1102"/>
    <w:rsid w:val="00BC1119"/>
    <w:rsid w:val="00BC13DA"/>
    <w:rsid w:val="00BC1B53"/>
    <w:rsid w:val="00BC2F56"/>
    <w:rsid w:val="00BC3991"/>
    <w:rsid w:val="00BC55BF"/>
    <w:rsid w:val="00BC6B5C"/>
    <w:rsid w:val="00BD4728"/>
    <w:rsid w:val="00BD792B"/>
    <w:rsid w:val="00BE1B52"/>
    <w:rsid w:val="00BE4FBC"/>
    <w:rsid w:val="00BE5AFA"/>
    <w:rsid w:val="00BE7486"/>
    <w:rsid w:val="00BE7ED9"/>
    <w:rsid w:val="00BF1FD3"/>
    <w:rsid w:val="00BF2D4F"/>
    <w:rsid w:val="00BF341E"/>
    <w:rsid w:val="00BF50D8"/>
    <w:rsid w:val="00C00BE6"/>
    <w:rsid w:val="00C022F1"/>
    <w:rsid w:val="00C04812"/>
    <w:rsid w:val="00C04EBB"/>
    <w:rsid w:val="00C058D3"/>
    <w:rsid w:val="00C104D0"/>
    <w:rsid w:val="00C166ED"/>
    <w:rsid w:val="00C23D23"/>
    <w:rsid w:val="00C250E9"/>
    <w:rsid w:val="00C264EE"/>
    <w:rsid w:val="00C2715C"/>
    <w:rsid w:val="00C33028"/>
    <w:rsid w:val="00C44EB5"/>
    <w:rsid w:val="00C46C36"/>
    <w:rsid w:val="00C50BAA"/>
    <w:rsid w:val="00C51D3D"/>
    <w:rsid w:val="00C5545D"/>
    <w:rsid w:val="00C55E46"/>
    <w:rsid w:val="00C570D8"/>
    <w:rsid w:val="00C60248"/>
    <w:rsid w:val="00C61516"/>
    <w:rsid w:val="00C62419"/>
    <w:rsid w:val="00C62CC4"/>
    <w:rsid w:val="00C66192"/>
    <w:rsid w:val="00C66A8D"/>
    <w:rsid w:val="00C67089"/>
    <w:rsid w:val="00C67284"/>
    <w:rsid w:val="00C6731B"/>
    <w:rsid w:val="00C67FE6"/>
    <w:rsid w:val="00C701E2"/>
    <w:rsid w:val="00C72374"/>
    <w:rsid w:val="00C767E0"/>
    <w:rsid w:val="00C81E16"/>
    <w:rsid w:val="00C82E62"/>
    <w:rsid w:val="00C83689"/>
    <w:rsid w:val="00C84948"/>
    <w:rsid w:val="00C90A8E"/>
    <w:rsid w:val="00C94BD9"/>
    <w:rsid w:val="00C95023"/>
    <w:rsid w:val="00C954C4"/>
    <w:rsid w:val="00C96F12"/>
    <w:rsid w:val="00C97B88"/>
    <w:rsid w:val="00CA01F5"/>
    <w:rsid w:val="00CA7E0C"/>
    <w:rsid w:val="00CB00B1"/>
    <w:rsid w:val="00CB089F"/>
    <w:rsid w:val="00CB0B36"/>
    <w:rsid w:val="00CB1099"/>
    <w:rsid w:val="00CB4A5D"/>
    <w:rsid w:val="00CB574B"/>
    <w:rsid w:val="00CB6EBE"/>
    <w:rsid w:val="00CC264E"/>
    <w:rsid w:val="00CC3CC9"/>
    <w:rsid w:val="00CC4925"/>
    <w:rsid w:val="00CC6341"/>
    <w:rsid w:val="00CC719E"/>
    <w:rsid w:val="00CC72FA"/>
    <w:rsid w:val="00CC75DF"/>
    <w:rsid w:val="00CC75ED"/>
    <w:rsid w:val="00CD04A9"/>
    <w:rsid w:val="00CD17EC"/>
    <w:rsid w:val="00CD1F3F"/>
    <w:rsid w:val="00CD1F49"/>
    <w:rsid w:val="00CD45D9"/>
    <w:rsid w:val="00CD5A3E"/>
    <w:rsid w:val="00CD7771"/>
    <w:rsid w:val="00CE1855"/>
    <w:rsid w:val="00CE1E26"/>
    <w:rsid w:val="00CE2A19"/>
    <w:rsid w:val="00CF017E"/>
    <w:rsid w:val="00CF5612"/>
    <w:rsid w:val="00CF7148"/>
    <w:rsid w:val="00CF74BF"/>
    <w:rsid w:val="00D10EA1"/>
    <w:rsid w:val="00D13477"/>
    <w:rsid w:val="00D15F20"/>
    <w:rsid w:val="00D203BB"/>
    <w:rsid w:val="00D204F6"/>
    <w:rsid w:val="00D20E84"/>
    <w:rsid w:val="00D2259C"/>
    <w:rsid w:val="00D2343B"/>
    <w:rsid w:val="00D2397A"/>
    <w:rsid w:val="00D2493D"/>
    <w:rsid w:val="00D2656D"/>
    <w:rsid w:val="00D26E79"/>
    <w:rsid w:val="00D270D6"/>
    <w:rsid w:val="00D3229C"/>
    <w:rsid w:val="00D34F74"/>
    <w:rsid w:val="00D37466"/>
    <w:rsid w:val="00D37E23"/>
    <w:rsid w:val="00D37FB1"/>
    <w:rsid w:val="00D42EC0"/>
    <w:rsid w:val="00D450FE"/>
    <w:rsid w:val="00D47086"/>
    <w:rsid w:val="00D47B50"/>
    <w:rsid w:val="00D51664"/>
    <w:rsid w:val="00D5243C"/>
    <w:rsid w:val="00D56370"/>
    <w:rsid w:val="00D56B65"/>
    <w:rsid w:val="00D56E9E"/>
    <w:rsid w:val="00D5768A"/>
    <w:rsid w:val="00D60801"/>
    <w:rsid w:val="00D60F8E"/>
    <w:rsid w:val="00D61466"/>
    <w:rsid w:val="00D623D8"/>
    <w:rsid w:val="00D62793"/>
    <w:rsid w:val="00D635D6"/>
    <w:rsid w:val="00D63BE7"/>
    <w:rsid w:val="00D64809"/>
    <w:rsid w:val="00D65634"/>
    <w:rsid w:val="00D66918"/>
    <w:rsid w:val="00D67F1C"/>
    <w:rsid w:val="00D70E43"/>
    <w:rsid w:val="00D7680D"/>
    <w:rsid w:val="00D77C43"/>
    <w:rsid w:val="00D82BFC"/>
    <w:rsid w:val="00D830B9"/>
    <w:rsid w:val="00D831A6"/>
    <w:rsid w:val="00D85774"/>
    <w:rsid w:val="00D91EB1"/>
    <w:rsid w:val="00D93992"/>
    <w:rsid w:val="00D949AE"/>
    <w:rsid w:val="00D94DC9"/>
    <w:rsid w:val="00DA24B6"/>
    <w:rsid w:val="00DA40E2"/>
    <w:rsid w:val="00DB0DFB"/>
    <w:rsid w:val="00DB12FC"/>
    <w:rsid w:val="00DB34C5"/>
    <w:rsid w:val="00DB4EA9"/>
    <w:rsid w:val="00DB5A7D"/>
    <w:rsid w:val="00DB5B07"/>
    <w:rsid w:val="00DB5DB7"/>
    <w:rsid w:val="00DC0AEB"/>
    <w:rsid w:val="00DC1C58"/>
    <w:rsid w:val="00DC1EA5"/>
    <w:rsid w:val="00DC4AF1"/>
    <w:rsid w:val="00DC4C85"/>
    <w:rsid w:val="00DC554F"/>
    <w:rsid w:val="00DD1637"/>
    <w:rsid w:val="00DD1B67"/>
    <w:rsid w:val="00DD2959"/>
    <w:rsid w:val="00DD35CA"/>
    <w:rsid w:val="00DD4A02"/>
    <w:rsid w:val="00DD4D19"/>
    <w:rsid w:val="00DD7C53"/>
    <w:rsid w:val="00DE0183"/>
    <w:rsid w:val="00DE1342"/>
    <w:rsid w:val="00DE64BF"/>
    <w:rsid w:val="00DF2A46"/>
    <w:rsid w:val="00DF3812"/>
    <w:rsid w:val="00DF5039"/>
    <w:rsid w:val="00DF74F7"/>
    <w:rsid w:val="00E0113D"/>
    <w:rsid w:val="00E0268D"/>
    <w:rsid w:val="00E1039E"/>
    <w:rsid w:val="00E108A5"/>
    <w:rsid w:val="00E111D8"/>
    <w:rsid w:val="00E16E46"/>
    <w:rsid w:val="00E176E6"/>
    <w:rsid w:val="00E17819"/>
    <w:rsid w:val="00E23481"/>
    <w:rsid w:val="00E250B0"/>
    <w:rsid w:val="00E265A9"/>
    <w:rsid w:val="00E31195"/>
    <w:rsid w:val="00E3655D"/>
    <w:rsid w:val="00E37490"/>
    <w:rsid w:val="00E3757D"/>
    <w:rsid w:val="00E37AAC"/>
    <w:rsid w:val="00E41603"/>
    <w:rsid w:val="00E419D7"/>
    <w:rsid w:val="00E44B80"/>
    <w:rsid w:val="00E474C7"/>
    <w:rsid w:val="00E52C55"/>
    <w:rsid w:val="00E560E0"/>
    <w:rsid w:val="00E60D55"/>
    <w:rsid w:val="00E64C19"/>
    <w:rsid w:val="00E671C3"/>
    <w:rsid w:val="00E710EB"/>
    <w:rsid w:val="00E7199A"/>
    <w:rsid w:val="00E72A22"/>
    <w:rsid w:val="00E74A7F"/>
    <w:rsid w:val="00E75441"/>
    <w:rsid w:val="00E755E5"/>
    <w:rsid w:val="00E77337"/>
    <w:rsid w:val="00E81FAC"/>
    <w:rsid w:val="00E85338"/>
    <w:rsid w:val="00E8687D"/>
    <w:rsid w:val="00E86EB4"/>
    <w:rsid w:val="00E934D0"/>
    <w:rsid w:val="00E93FFE"/>
    <w:rsid w:val="00E9413D"/>
    <w:rsid w:val="00E94E22"/>
    <w:rsid w:val="00E96153"/>
    <w:rsid w:val="00EA2408"/>
    <w:rsid w:val="00EA283E"/>
    <w:rsid w:val="00EA64CB"/>
    <w:rsid w:val="00EA677E"/>
    <w:rsid w:val="00EA6EEC"/>
    <w:rsid w:val="00EA7A51"/>
    <w:rsid w:val="00EB028D"/>
    <w:rsid w:val="00EB6657"/>
    <w:rsid w:val="00EB7C59"/>
    <w:rsid w:val="00EB7FA2"/>
    <w:rsid w:val="00EC1D63"/>
    <w:rsid w:val="00EC245E"/>
    <w:rsid w:val="00EC2CA3"/>
    <w:rsid w:val="00EC2F6F"/>
    <w:rsid w:val="00EC338A"/>
    <w:rsid w:val="00EC76C6"/>
    <w:rsid w:val="00ED1B47"/>
    <w:rsid w:val="00ED2424"/>
    <w:rsid w:val="00ED2DE0"/>
    <w:rsid w:val="00ED3139"/>
    <w:rsid w:val="00ED5B35"/>
    <w:rsid w:val="00ED5B74"/>
    <w:rsid w:val="00ED5CBB"/>
    <w:rsid w:val="00EE0520"/>
    <w:rsid w:val="00EE0D8E"/>
    <w:rsid w:val="00EE16C2"/>
    <w:rsid w:val="00EE1C8B"/>
    <w:rsid w:val="00EE312B"/>
    <w:rsid w:val="00EE52D1"/>
    <w:rsid w:val="00EF134B"/>
    <w:rsid w:val="00EF16C7"/>
    <w:rsid w:val="00EF1B7B"/>
    <w:rsid w:val="00EF26CB"/>
    <w:rsid w:val="00EF5348"/>
    <w:rsid w:val="00EF6D41"/>
    <w:rsid w:val="00F0380E"/>
    <w:rsid w:val="00F03B01"/>
    <w:rsid w:val="00F03DA6"/>
    <w:rsid w:val="00F05805"/>
    <w:rsid w:val="00F11991"/>
    <w:rsid w:val="00F1266D"/>
    <w:rsid w:val="00F1323A"/>
    <w:rsid w:val="00F1487E"/>
    <w:rsid w:val="00F15354"/>
    <w:rsid w:val="00F22B3F"/>
    <w:rsid w:val="00F233D7"/>
    <w:rsid w:val="00F32F60"/>
    <w:rsid w:val="00F34F3E"/>
    <w:rsid w:val="00F35988"/>
    <w:rsid w:val="00F37827"/>
    <w:rsid w:val="00F40077"/>
    <w:rsid w:val="00F41452"/>
    <w:rsid w:val="00F41EDD"/>
    <w:rsid w:val="00F44FBC"/>
    <w:rsid w:val="00F475F3"/>
    <w:rsid w:val="00F5043A"/>
    <w:rsid w:val="00F50877"/>
    <w:rsid w:val="00F5342D"/>
    <w:rsid w:val="00F53606"/>
    <w:rsid w:val="00F550DE"/>
    <w:rsid w:val="00F62913"/>
    <w:rsid w:val="00F63DFB"/>
    <w:rsid w:val="00F641A4"/>
    <w:rsid w:val="00F66316"/>
    <w:rsid w:val="00F7300C"/>
    <w:rsid w:val="00F73A29"/>
    <w:rsid w:val="00F77664"/>
    <w:rsid w:val="00F814FD"/>
    <w:rsid w:val="00F818A0"/>
    <w:rsid w:val="00F852D6"/>
    <w:rsid w:val="00F8597F"/>
    <w:rsid w:val="00F8796B"/>
    <w:rsid w:val="00F87E5B"/>
    <w:rsid w:val="00FA04FC"/>
    <w:rsid w:val="00FB0785"/>
    <w:rsid w:val="00FB1485"/>
    <w:rsid w:val="00FB255A"/>
    <w:rsid w:val="00FC0738"/>
    <w:rsid w:val="00FC1302"/>
    <w:rsid w:val="00FC26B4"/>
    <w:rsid w:val="00FC2B3B"/>
    <w:rsid w:val="00FC30BC"/>
    <w:rsid w:val="00FD3167"/>
    <w:rsid w:val="00FD4F55"/>
    <w:rsid w:val="00FD58EF"/>
    <w:rsid w:val="00FD7C16"/>
    <w:rsid w:val="00FE02EE"/>
    <w:rsid w:val="00FE048D"/>
    <w:rsid w:val="00FE762A"/>
    <w:rsid w:val="00FF0099"/>
    <w:rsid w:val="00FF28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468B7"/>
  <w15:docId w15:val="{8F6630BF-8845-4C06-AC8E-77BA9748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3F7"/>
    <w:pPr>
      <w:spacing w:after="240" w:line="288" w:lineRule="auto"/>
    </w:pPr>
    <w:rPr>
      <w:rFonts w:eastAsia="Times New Roman" w:cs="Times New Roman"/>
      <w:sz w:val="24"/>
      <w:szCs w:val="24"/>
    </w:rPr>
  </w:style>
  <w:style w:type="paragraph" w:styleId="Heading1">
    <w:name w:val="heading 1"/>
    <w:basedOn w:val="Normal"/>
    <w:next w:val="Normal"/>
    <w:link w:val="Heading1Char"/>
    <w:uiPriority w:val="9"/>
    <w:qFormat/>
    <w:rsid w:val="00BC2F56"/>
    <w:pPr>
      <w:keepNext/>
      <w:spacing w:before="600" w:line="240" w:lineRule="auto"/>
      <w:outlineLvl w:val="0"/>
    </w:pPr>
    <w:rPr>
      <w:b/>
      <w:color w:val="215868"/>
      <w:sz w:val="36"/>
      <w:szCs w:val="44"/>
    </w:rPr>
  </w:style>
  <w:style w:type="paragraph" w:styleId="Heading2">
    <w:name w:val="heading 2"/>
    <w:basedOn w:val="Heading4"/>
    <w:next w:val="Normal"/>
    <w:link w:val="Heading2Char"/>
    <w:uiPriority w:val="9"/>
    <w:unhideWhenUsed/>
    <w:qFormat/>
    <w:rsid w:val="00BC2F56"/>
    <w:pPr>
      <w:spacing w:after="180"/>
      <w:outlineLvl w:val="1"/>
    </w:pPr>
    <w:rPr>
      <w:sz w:val="32"/>
    </w:rPr>
  </w:style>
  <w:style w:type="paragraph" w:styleId="Heading3">
    <w:name w:val="heading 3"/>
    <w:basedOn w:val="Heading2"/>
    <w:next w:val="Normal"/>
    <w:link w:val="Heading3Char"/>
    <w:uiPriority w:val="9"/>
    <w:unhideWhenUsed/>
    <w:qFormat/>
    <w:rsid w:val="00BC2F56"/>
    <w:pPr>
      <w:outlineLvl w:val="2"/>
    </w:pPr>
    <w:rPr>
      <w:sz w:val="28"/>
    </w:rPr>
  </w:style>
  <w:style w:type="paragraph" w:styleId="Heading4">
    <w:name w:val="heading 4"/>
    <w:basedOn w:val="Normal"/>
    <w:next w:val="Normal"/>
    <w:link w:val="Heading4Char"/>
    <w:uiPriority w:val="9"/>
    <w:unhideWhenUsed/>
    <w:qFormat/>
    <w:rsid w:val="00BC2F56"/>
    <w:pPr>
      <w:keepNext/>
      <w:spacing w:before="200" w:after="120"/>
      <w:outlineLvl w:val="3"/>
    </w:pPr>
    <w:rPr>
      <w:b/>
      <w:bCs/>
      <w:color w:val="215868"/>
      <w:kern w:val="28"/>
      <w:sz w:val="26"/>
      <w:szCs w:val="28"/>
    </w:rPr>
  </w:style>
  <w:style w:type="paragraph" w:styleId="Heading5">
    <w:name w:val="heading 5"/>
    <w:basedOn w:val="Heading4"/>
    <w:next w:val="Normal"/>
    <w:link w:val="Heading5Char"/>
    <w:uiPriority w:val="9"/>
    <w:unhideWhenUsed/>
    <w:qFormat/>
    <w:rsid w:val="00BC2F56"/>
    <w:pPr>
      <w:spacing w:after="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2F56"/>
    <w:rPr>
      <w:rFonts w:eastAsia="Times New Roman" w:cs="Times New Roman"/>
      <w:b/>
      <w:color w:val="215868"/>
      <w:sz w:val="36"/>
      <w:szCs w:val="44"/>
    </w:rPr>
  </w:style>
  <w:style w:type="paragraph" w:styleId="Header">
    <w:name w:val="header"/>
    <w:basedOn w:val="Normal"/>
    <w:link w:val="HeaderChar"/>
    <w:uiPriority w:val="99"/>
    <w:rsid w:val="00BC2F56"/>
    <w:pPr>
      <w:tabs>
        <w:tab w:val="center" w:pos="4320"/>
        <w:tab w:val="right" w:pos="8640"/>
      </w:tabs>
    </w:pPr>
  </w:style>
  <w:style w:type="character" w:customStyle="1" w:styleId="HeaderChar">
    <w:name w:val="Header Char"/>
    <w:link w:val="Header"/>
    <w:uiPriority w:val="99"/>
    <w:rsid w:val="00BC2F56"/>
    <w:rPr>
      <w:rFonts w:eastAsia="Times New Roman" w:cs="Times New Roman"/>
      <w:sz w:val="24"/>
      <w:szCs w:val="24"/>
    </w:rPr>
  </w:style>
  <w:style w:type="paragraph" w:styleId="Footer">
    <w:name w:val="footer"/>
    <w:basedOn w:val="Normal"/>
    <w:link w:val="FooterChar"/>
    <w:uiPriority w:val="99"/>
    <w:rsid w:val="00BC2F56"/>
    <w:pPr>
      <w:tabs>
        <w:tab w:val="center" w:pos="4320"/>
        <w:tab w:val="right" w:pos="8640"/>
      </w:tabs>
    </w:pPr>
  </w:style>
  <w:style w:type="character" w:customStyle="1" w:styleId="FooterChar">
    <w:name w:val="Footer Char"/>
    <w:link w:val="Footer"/>
    <w:uiPriority w:val="99"/>
    <w:rsid w:val="00BC2F56"/>
    <w:rPr>
      <w:rFonts w:eastAsia="Times New Roman" w:cs="Times New Roman"/>
      <w:sz w:val="24"/>
      <w:szCs w:val="24"/>
    </w:rPr>
  </w:style>
  <w:style w:type="character" w:styleId="PageNumber">
    <w:name w:val="page number"/>
    <w:uiPriority w:val="99"/>
    <w:rsid w:val="00BC2F56"/>
    <w:rPr>
      <w:rFonts w:cs="Times New Roman"/>
    </w:rPr>
  </w:style>
  <w:style w:type="paragraph" w:styleId="Title">
    <w:name w:val="Title"/>
    <w:basedOn w:val="Normal"/>
    <w:link w:val="TitleChar"/>
    <w:qFormat/>
    <w:rsid w:val="00BC2F56"/>
    <w:pPr>
      <w:keepNext/>
      <w:spacing w:before="600" w:after="600"/>
      <w:outlineLvl w:val="0"/>
    </w:pPr>
    <w:rPr>
      <w:b/>
      <w:bCs/>
      <w:color w:val="215868"/>
      <w:kern w:val="28"/>
      <w:sz w:val="44"/>
      <w:szCs w:val="44"/>
    </w:rPr>
  </w:style>
  <w:style w:type="character" w:customStyle="1" w:styleId="TitleChar">
    <w:name w:val="Title Char"/>
    <w:link w:val="Title"/>
    <w:rsid w:val="00BC2F56"/>
    <w:rPr>
      <w:rFonts w:eastAsia="Times New Roman" w:cs="Times New Roman"/>
      <w:b/>
      <w:bCs/>
      <w:color w:val="215868"/>
      <w:kern w:val="28"/>
      <w:sz w:val="44"/>
      <w:szCs w:val="44"/>
    </w:rPr>
  </w:style>
  <w:style w:type="character" w:customStyle="1" w:styleId="Style44pt">
    <w:name w:val="Style4 4 pt"/>
    <w:rsid w:val="002F0AAC"/>
    <w:rPr>
      <w:sz w:val="8"/>
    </w:rPr>
  </w:style>
  <w:style w:type="paragraph" w:styleId="BalloonText">
    <w:name w:val="Balloon Text"/>
    <w:basedOn w:val="Normal"/>
    <w:link w:val="BalloonTextChar"/>
    <w:uiPriority w:val="99"/>
    <w:semiHidden/>
    <w:unhideWhenUsed/>
    <w:rsid w:val="00BC2F5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C2F56"/>
    <w:rPr>
      <w:rFonts w:ascii="Tahoma" w:eastAsia="Times New Roman" w:hAnsi="Tahoma" w:cs="Tahoma"/>
      <w:sz w:val="16"/>
      <w:szCs w:val="16"/>
    </w:rPr>
  </w:style>
  <w:style w:type="character" w:styleId="CommentReference">
    <w:name w:val="annotation reference"/>
    <w:uiPriority w:val="99"/>
    <w:semiHidden/>
    <w:unhideWhenUsed/>
    <w:rsid w:val="00BC2F56"/>
    <w:rPr>
      <w:sz w:val="16"/>
      <w:szCs w:val="16"/>
    </w:rPr>
  </w:style>
  <w:style w:type="paragraph" w:styleId="CommentText">
    <w:name w:val="annotation text"/>
    <w:basedOn w:val="Normal"/>
    <w:link w:val="CommentTextChar"/>
    <w:uiPriority w:val="99"/>
    <w:semiHidden/>
    <w:unhideWhenUsed/>
    <w:rsid w:val="00BC2F56"/>
    <w:pPr>
      <w:spacing w:line="240" w:lineRule="auto"/>
    </w:pPr>
    <w:rPr>
      <w:sz w:val="20"/>
      <w:szCs w:val="20"/>
    </w:rPr>
  </w:style>
  <w:style w:type="character" w:customStyle="1" w:styleId="CommentTextChar">
    <w:name w:val="Comment Text Char"/>
    <w:link w:val="CommentText"/>
    <w:uiPriority w:val="99"/>
    <w:semiHidden/>
    <w:rsid w:val="00BC2F56"/>
    <w:rPr>
      <w:rFonts w:eastAsia="Times New Roman" w:cs="Times New Roman"/>
    </w:rPr>
  </w:style>
  <w:style w:type="paragraph" w:styleId="CommentSubject">
    <w:name w:val="annotation subject"/>
    <w:basedOn w:val="CommentText"/>
    <w:next w:val="CommentText"/>
    <w:link w:val="CommentSubjectChar"/>
    <w:uiPriority w:val="99"/>
    <w:semiHidden/>
    <w:unhideWhenUsed/>
    <w:rsid w:val="00BC2F56"/>
    <w:rPr>
      <w:b/>
      <w:bCs/>
    </w:rPr>
  </w:style>
  <w:style w:type="character" w:customStyle="1" w:styleId="CommentSubjectChar">
    <w:name w:val="Comment Subject Char"/>
    <w:link w:val="CommentSubject"/>
    <w:uiPriority w:val="99"/>
    <w:semiHidden/>
    <w:rsid w:val="00BC2F56"/>
    <w:rPr>
      <w:rFonts w:eastAsia="Times New Roman" w:cs="Times New Roman"/>
      <w:b/>
      <w:bCs/>
    </w:rPr>
  </w:style>
  <w:style w:type="paragraph" w:styleId="Revision">
    <w:name w:val="Revision"/>
    <w:hidden/>
    <w:uiPriority w:val="99"/>
    <w:semiHidden/>
    <w:rsid w:val="00BC2F56"/>
    <w:rPr>
      <w:rFonts w:eastAsia="Times New Roman" w:cs="Times New Roman"/>
      <w:sz w:val="24"/>
      <w:szCs w:val="24"/>
    </w:rPr>
  </w:style>
  <w:style w:type="character" w:customStyle="1" w:styleId="RTHeading">
    <w:name w:val="RT Heading"/>
    <w:rsid w:val="00BC2F56"/>
    <w:rPr>
      <w:sz w:val="48"/>
    </w:rPr>
  </w:style>
  <w:style w:type="character" w:customStyle="1" w:styleId="Heading3Char">
    <w:name w:val="Heading 3 Char"/>
    <w:link w:val="Heading3"/>
    <w:uiPriority w:val="9"/>
    <w:rsid w:val="00BC2F56"/>
    <w:rPr>
      <w:rFonts w:eastAsia="Times New Roman" w:cs="Times New Roman"/>
      <w:b/>
      <w:bCs/>
      <w:color w:val="215868"/>
      <w:kern w:val="28"/>
      <w:sz w:val="28"/>
      <w:szCs w:val="28"/>
    </w:rPr>
  </w:style>
  <w:style w:type="table" w:styleId="TableGrid">
    <w:name w:val="Table Grid"/>
    <w:basedOn w:val="TableNormal"/>
    <w:uiPriority w:val="59"/>
    <w:rsid w:val="00BC2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BC2F56"/>
    <w:pPr>
      <w:ind w:left="720"/>
    </w:pPr>
  </w:style>
  <w:style w:type="character" w:customStyle="1" w:styleId="Heading4Char">
    <w:name w:val="Heading 4 Char"/>
    <w:link w:val="Heading4"/>
    <w:uiPriority w:val="9"/>
    <w:rsid w:val="00BC2F56"/>
    <w:rPr>
      <w:rFonts w:eastAsia="Times New Roman" w:cs="Times New Roman"/>
      <w:b/>
      <w:bCs/>
      <w:color w:val="215868"/>
      <w:kern w:val="28"/>
      <w:sz w:val="26"/>
      <w:szCs w:val="28"/>
    </w:rPr>
  </w:style>
  <w:style w:type="character" w:customStyle="1" w:styleId="Heading2Char">
    <w:name w:val="Heading 2 Char"/>
    <w:link w:val="Heading2"/>
    <w:uiPriority w:val="9"/>
    <w:rsid w:val="00BC2F56"/>
    <w:rPr>
      <w:rFonts w:eastAsia="Times New Roman" w:cs="Times New Roman"/>
      <w:b/>
      <w:bCs/>
      <w:color w:val="215868"/>
      <w:kern w:val="28"/>
      <w:sz w:val="32"/>
      <w:szCs w:val="28"/>
    </w:rPr>
  </w:style>
  <w:style w:type="paragraph" w:customStyle="1" w:styleId="Normalbold">
    <w:name w:val="Normal bold"/>
    <w:basedOn w:val="Normal"/>
    <w:link w:val="NormalboldChar"/>
    <w:qFormat/>
    <w:rsid w:val="00BC2F56"/>
    <w:pPr>
      <w:tabs>
        <w:tab w:val="left" w:pos="1985"/>
      </w:tabs>
      <w:spacing w:before="120" w:after="60"/>
    </w:pPr>
    <w:rPr>
      <w:b/>
      <w:bCs/>
      <w:kern w:val="28"/>
    </w:rPr>
  </w:style>
  <w:style w:type="character" w:customStyle="1" w:styleId="NormalboldChar">
    <w:name w:val="Normal bold Char"/>
    <w:link w:val="Normalbold"/>
    <w:rsid w:val="00BC2F56"/>
    <w:rPr>
      <w:rFonts w:eastAsia="Times New Roman" w:cs="Times New Roman"/>
      <w:b/>
      <w:bCs/>
      <w:kern w:val="28"/>
      <w:sz w:val="24"/>
      <w:szCs w:val="24"/>
    </w:rPr>
  </w:style>
  <w:style w:type="paragraph" w:customStyle="1" w:styleId="NormalBoldTime">
    <w:name w:val="Normal Bold Time"/>
    <w:basedOn w:val="Normalbold"/>
    <w:link w:val="NormalBoldTimeChar"/>
    <w:qFormat/>
    <w:rsid w:val="00BC2F56"/>
    <w:pPr>
      <w:spacing w:before="240" w:after="240" w:line="276" w:lineRule="auto"/>
    </w:pPr>
  </w:style>
  <w:style w:type="character" w:customStyle="1" w:styleId="NormalBoldTimeChar">
    <w:name w:val="Normal Bold Time Char"/>
    <w:link w:val="NormalBoldTime"/>
    <w:rsid w:val="00BC2F56"/>
    <w:rPr>
      <w:rFonts w:eastAsia="Times New Roman" w:cs="Times New Roman"/>
      <w:b/>
      <w:bCs/>
      <w:kern w:val="28"/>
      <w:sz w:val="24"/>
      <w:szCs w:val="24"/>
    </w:rPr>
  </w:style>
  <w:style w:type="paragraph" w:customStyle="1" w:styleId="Bullet">
    <w:name w:val="Bullet"/>
    <w:link w:val="BulletChar"/>
    <w:qFormat/>
    <w:rsid w:val="00BC2F56"/>
    <w:pPr>
      <w:numPr>
        <w:numId w:val="12"/>
      </w:numPr>
      <w:spacing w:after="120"/>
      <w:ind w:left="567" w:hanging="567"/>
    </w:pPr>
    <w:rPr>
      <w:rFonts w:eastAsia="Times New Roman" w:cs="Times New Roman"/>
      <w:sz w:val="24"/>
      <w:szCs w:val="24"/>
    </w:rPr>
  </w:style>
  <w:style w:type="character" w:styleId="Hyperlink">
    <w:name w:val="Hyperlink"/>
    <w:unhideWhenUsed/>
    <w:rsid w:val="00BC2F56"/>
    <w:rPr>
      <w:color w:val="0000FF"/>
      <w:u w:val="single"/>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link w:val="ListParagraph"/>
    <w:uiPriority w:val="34"/>
    <w:rsid w:val="00BC2F56"/>
    <w:rPr>
      <w:rFonts w:eastAsia="Times New Roman" w:cs="Times New Roman"/>
      <w:sz w:val="24"/>
      <w:szCs w:val="24"/>
    </w:rPr>
  </w:style>
  <w:style w:type="character" w:customStyle="1" w:styleId="BulletChar">
    <w:name w:val="Bullet Char"/>
    <w:link w:val="Bullet"/>
    <w:rsid w:val="00713562"/>
    <w:rPr>
      <w:rFonts w:eastAsia="Times New Roman" w:cs="Times New Roman"/>
      <w:sz w:val="24"/>
      <w:szCs w:val="24"/>
    </w:rPr>
  </w:style>
  <w:style w:type="paragraph" w:styleId="Subtitle">
    <w:name w:val="Subtitle"/>
    <w:basedOn w:val="Normal"/>
    <w:next w:val="Normal"/>
    <w:link w:val="SubtitleChar"/>
    <w:uiPriority w:val="11"/>
    <w:qFormat/>
    <w:rsid w:val="00BC2F56"/>
    <w:rPr>
      <w:sz w:val="28"/>
      <w:szCs w:val="28"/>
    </w:rPr>
  </w:style>
  <w:style w:type="character" w:customStyle="1" w:styleId="SubtitleChar">
    <w:name w:val="Subtitle Char"/>
    <w:link w:val="Subtitle"/>
    <w:uiPriority w:val="11"/>
    <w:rsid w:val="00BC2F56"/>
    <w:rPr>
      <w:rFonts w:eastAsia="Times New Roman" w:cs="Times New Roman"/>
      <w:sz w:val="28"/>
      <w:szCs w:val="28"/>
    </w:rPr>
  </w:style>
  <w:style w:type="paragraph" w:customStyle="1" w:styleId="Sponsor">
    <w:name w:val="Sponsor"/>
    <w:basedOn w:val="Heading2"/>
    <w:link w:val="SponsorChar"/>
    <w:qFormat/>
    <w:rsid w:val="0087466D"/>
    <w:pPr>
      <w:spacing w:before="360" w:after="120"/>
    </w:pPr>
    <w:rPr>
      <w:rFonts w:ascii="Estrangelo Edessa" w:hAnsi="Estrangelo Edessa" w:cs="Estrangelo Edessa"/>
      <w:color w:val="auto"/>
      <w:sz w:val="36"/>
    </w:rPr>
  </w:style>
  <w:style w:type="character" w:styleId="FollowedHyperlink">
    <w:name w:val="FollowedHyperlink"/>
    <w:uiPriority w:val="99"/>
    <w:semiHidden/>
    <w:unhideWhenUsed/>
    <w:rsid w:val="00713562"/>
    <w:rPr>
      <w:color w:val="800080"/>
      <w:u w:val="single"/>
    </w:rPr>
  </w:style>
  <w:style w:type="character" w:customStyle="1" w:styleId="SponsorChar">
    <w:name w:val="Sponsor Char"/>
    <w:link w:val="Sponsor"/>
    <w:rsid w:val="0087466D"/>
    <w:rPr>
      <w:rFonts w:ascii="Estrangelo Edessa" w:eastAsia="Times New Roman" w:hAnsi="Estrangelo Edessa" w:cs="Estrangelo Edessa"/>
      <w:b/>
      <w:kern w:val="28"/>
      <w:sz w:val="36"/>
      <w:szCs w:val="40"/>
      <w:lang w:val="en-GB" w:eastAsia="en-US"/>
    </w:rPr>
  </w:style>
  <w:style w:type="character" w:styleId="Strong">
    <w:name w:val="Strong"/>
    <w:uiPriority w:val="22"/>
    <w:qFormat/>
    <w:rsid w:val="00E16E46"/>
    <w:rPr>
      <w:b/>
      <w:bCs/>
    </w:rPr>
  </w:style>
  <w:style w:type="paragraph" w:customStyle="1" w:styleId="Datebold">
    <w:name w:val="Date bold"/>
    <w:basedOn w:val="Normal"/>
    <w:qFormat/>
    <w:rsid w:val="008019CE"/>
    <w:pPr>
      <w:pageBreakBefore/>
    </w:pPr>
    <w:rPr>
      <w:b/>
      <w:color w:val="215868"/>
      <w:sz w:val="28"/>
      <w:szCs w:val="28"/>
    </w:rPr>
  </w:style>
  <w:style w:type="paragraph" w:customStyle="1" w:styleId="BasicParagraph">
    <w:name w:val="[Basic Paragraph]"/>
    <w:basedOn w:val="Normal"/>
    <w:uiPriority w:val="99"/>
    <w:rsid w:val="00D37466"/>
    <w:pPr>
      <w:autoSpaceDE w:val="0"/>
      <w:autoSpaceDN w:val="0"/>
      <w:adjustRightInd w:val="0"/>
      <w:spacing w:after="0"/>
      <w:textAlignment w:val="center"/>
    </w:pPr>
    <w:rPr>
      <w:rFonts w:ascii="MinionPro-Regular" w:eastAsia="Calibri" w:hAnsi="MinionPro-Regular" w:cs="MinionPro-Regular"/>
      <w:color w:val="000000"/>
      <w:lang w:val="en-US"/>
    </w:rPr>
  </w:style>
  <w:style w:type="paragraph" w:customStyle="1" w:styleId="Speaker">
    <w:name w:val="Speaker"/>
    <w:basedOn w:val="Normalbold"/>
    <w:link w:val="SpeakerChar"/>
    <w:qFormat/>
    <w:rsid w:val="00BC2F56"/>
    <w:pPr>
      <w:spacing w:after="0" w:line="276" w:lineRule="auto"/>
    </w:pPr>
  </w:style>
  <w:style w:type="paragraph" w:customStyle="1" w:styleId="Time">
    <w:name w:val="Time"/>
    <w:basedOn w:val="Subtitle"/>
    <w:qFormat/>
    <w:rsid w:val="00D66918"/>
    <w:rPr>
      <w:b/>
      <w:color w:val="215868"/>
    </w:rPr>
  </w:style>
  <w:style w:type="character" w:customStyle="1" w:styleId="SpeakerChar">
    <w:name w:val="Speaker Char"/>
    <w:link w:val="Speaker"/>
    <w:rsid w:val="00BC2F56"/>
    <w:rPr>
      <w:rFonts w:eastAsia="Times New Roman" w:cs="Times New Roman"/>
      <w:b/>
      <w:bCs/>
      <w:kern w:val="28"/>
      <w:sz w:val="24"/>
      <w:szCs w:val="24"/>
    </w:rPr>
  </w:style>
  <w:style w:type="paragraph" w:styleId="NormalWeb">
    <w:name w:val="Normal (Web)"/>
    <w:basedOn w:val="Normal"/>
    <w:uiPriority w:val="99"/>
    <w:unhideWhenUsed/>
    <w:rsid w:val="00BC2F56"/>
    <w:pPr>
      <w:spacing w:after="218" w:line="240" w:lineRule="auto"/>
    </w:pPr>
    <w:rPr>
      <w:rFonts w:ascii="Times New Roman" w:hAnsi="Times New Roman"/>
    </w:rPr>
  </w:style>
  <w:style w:type="paragraph" w:customStyle="1" w:styleId="Chair">
    <w:name w:val="Chair"/>
    <w:basedOn w:val="NormalBoldTime"/>
    <w:qFormat/>
    <w:rsid w:val="00BC2F56"/>
    <w:pPr>
      <w:spacing w:before="60" w:after="120"/>
      <w:ind w:left="567" w:hanging="567"/>
    </w:pPr>
  </w:style>
  <w:style w:type="paragraph" w:customStyle="1" w:styleId="BodyA">
    <w:name w:val="Body A"/>
    <w:rsid w:val="00470B75"/>
    <w:pPr>
      <w:widowControl w:val="0"/>
      <w:pBdr>
        <w:top w:val="nil"/>
        <w:left w:val="nil"/>
        <w:bottom w:val="nil"/>
        <w:right w:val="nil"/>
        <w:between w:val="nil"/>
        <w:bar w:val="nil"/>
      </w:pBdr>
      <w:tabs>
        <w:tab w:val="left" w:pos="4678"/>
      </w:tabs>
      <w:spacing w:before="120" w:after="120"/>
      <w:ind w:left="233"/>
    </w:pPr>
    <w:rPr>
      <w:rFonts w:eastAsia="Arial Unicode MS" w:cs="Arial Unicode MS"/>
      <w:color w:val="000000"/>
      <w:sz w:val="24"/>
      <w:szCs w:val="24"/>
      <w:u w:color="000000"/>
      <w:bdr w:val="nil"/>
      <w:lang w:val="en-US" w:eastAsia="en-US"/>
    </w:rPr>
  </w:style>
  <w:style w:type="paragraph" w:customStyle="1" w:styleId="TableParagraph">
    <w:name w:val="Table Paragraph"/>
    <w:rsid w:val="00470B75"/>
    <w:pPr>
      <w:widowControl w:val="0"/>
      <w:pBdr>
        <w:top w:val="nil"/>
        <w:left w:val="nil"/>
        <w:bottom w:val="nil"/>
        <w:right w:val="nil"/>
        <w:between w:val="nil"/>
        <w:bar w:val="nil"/>
      </w:pBdr>
      <w:tabs>
        <w:tab w:val="left" w:pos="4678"/>
      </w:tabs>
      <w:spacing w:before="30" w:after="120" w:line="249" w:lineRule="auto"/>
      <w:ind w:left="122"/>
    </w:pPr>
    <w:rPr>
      <w:rFonts w:eastAsia="Arial Unicode MS" w:cs="Arial Unicode MS"/>
      <w:b/>
      <w:bCs/>
      <w:color w:val="000000"/>
      <w:sz w:val="24"/>
      <w:szCs w:val="24"/>
      <w:u w:color="000000"/>
      <w:bdr w:val="nil"/>
      <w:lang w:val="en-US" w:eastAsia="en-US"/>
    </w:rPr>
  </w:style>
  <w:style w:type="paragraph" w:customStyle="1" w:styleId="Body">
    <w:name w:val="Body"/>
    <w:rsid w:val="00527799"/>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en-US"/>
    </w:rPr>
  </w:style>
  <w:style w:type="paragraph" w:styleId="PlainText">
    <w:name w:val="Plain Text"/>
    <w:basedOn w:val="Normal"/>
    <w:link w:val="PlainTextChar"/>
    <w:uiPriority w:val="99"/>
    <w:unhideWhenUsed/>
    <w:rsid w:val="00BC2F56"/>
    <w:pPr>
      <w:spacing w:line="240" w:lineRule="auto"/>
    </w:pPr>
    <w:rPr>
      <w:rFonts w:ascii="Calibri" w:eastAsia="Calibri" w:hAnsi="Calibri"/>
      <w:sz w:val="22"/>
      <w:szCs w:val="21"/>
      <w:lang w:eastAsia="en-US"/>
    </w:rPr>
  </w:style>
  <w:style w:type="character" w:customStyle="1" w:styleId="PlainTextChar">
    <w:name w:val="Plain Text Char"/>
    <w:link w:val="PlainText"/>
    <w:uiPriority w:val="99"/>
    <w:rsid w:val="00BC2F56"/>
    <w:rPr>
      <w:rFonts w:ascii="Calibri" w:hAnsi="Calibri" w:cs="Times New Roman"/>
      <w:sz w:val="22"/>
      <w:szCs w:val="21"/>
      <w:lang w:eastAsia="en-US"/>
    </w:rPr>
  </w:style>
  <w:style w:type="character" w:customStyle="1" w:styleId="Heading5Char">
    <w:name w:val="Heading 5 Char"/>
    <w:link w:val="Heading5"/>
    <w:uiPriority w:val="9"/>
    <w:rsid w:val="00BC2F56"/>
    <w:rPr>
      <w:rFonts w:eastAsia="Times New Roman" w:cs="Times New Roman"/>
      <w:b/>
      <w:bCs/>
      <w:color w:val="215868"/>
      <w:kern w:val="28"/>
      <w:sz w:val="26"/>
      <w:szCs w:val="28"/>
    </w:rPr>
  </w:style>
  <w:style w:type="paragraph" w:customStyle="1" w:styleId="Default">
    <w:name w:val="Default"/>
    <w:rsid w:val="00BC2F56"/>
    <w:pPr>
      <w:autoSpaceDE w:val="0"/>
      <w:autoSpaceDN w:val="0"/>
      <w:adjustRightInd w:val="0"/>
    </w:pPr>
    <w:rPr>
      <w:color w:val="000000"/>
      <w:sz w:val="24"/>
      <w:szCs w:val="24"/>
    </w:rPr>
  </w:style>
  <w:style w:type="character" w:customStyle="1" w:styleId="normaltextrun">
    <w:name w:val="normaltextrun"/>
    <w:rsid w:val="00BC2F56"/>
  </w:style>
  <w:style w:type="character" w:customStyle="1" w:styleId="eop">
    <w:name w:val="eop"/>
    <w:rsid w:val="00BC2F56"/>
  </w:style>
  <w:style w:type="numbering" w:customStyle="1" w:styleId="List0">
    <w:name w:val="List 0"/>
    <w:basedOn w:val="NoList"/>
    <w:rsid w:val="00BC2F56"/>
    <w:pPr>
      <w:numPr>
        <w:numId w:val="13"/>
      </w:numPr>
    </w:pPr>
  </w:style>
  <w:style w:type="paragraph" w:customStyle="1" w:styleId="p1">
    <w:name w:val="p1"/>
    <w:basedOn w:val="Normal"/>
    <w:rsid w:val="00BC2F56"/>
    <w:pPr>
      <w:spacing w:after="218" w:line="240" w:lineRule="auto"/>
    </w:pPr>
    <w:rPr>
      <w:rFonts w:ascii="Times New Roman" w:hAnsi="Times New Roman"/>
    </w:rPr>
  </w:style>
  <w:style w:type="numbering" w:customStyle="1" w:styleId="List1">
    <w:name w:val="List 1"/>
    <w:basedOn w:val="NoList"/>
    <w:rsid w:val="00BC2F56"/>
    <w:pPr>
      <w:numPr>
        <w:numId w:val="14"/>
      </w:numPr>
    </w:pPr>
  </w:style>
  <w:style w:type="character" w:styleId="BookTitle">
    <w:name w:val="Book Title"/>
    <w:uiPriority w:val="33"/>
    <w:qFormat/>
    <w:rsid w:val="00BC2F56"/>
    <w:rPr>
      <w:i/>
      <w:iCs/>
      <w:smallCaps/>
      <w:spacing w:val="5"/>
    </w:rPr>
  </w:style>
  <w:style w:type="paragraph" w:customStyle="1" w:styleId="xmsonormal">
    <w:name w:val="x_msonormal"/>
    <w:basedOn w:val="Normal"/>
    <w:rsid w:val="00BC2F56"/>
    <w:pPr>
      <w:spacing w:before="100" w:beforeAutospacing="1" w:after="100" w:afterAutospacing="1" w:line="240" w:lineRule="auto"/>
    </w:pPr>
    <w:rPr>
      <w:rFonts w:ascii="Times New Roman" w:hAnsi="Times New Roman"/>
    </w:rPr>
  </w:style>
  <w:style w:type="character" w:customStyle="1" w:styleId="xprofessional-title">
    <w:name w:val="x_professional-title"/>
    <w:rsid w:val="00BC2F56"/>
  </w:style>
  <w:style w:type="paragraph" w:styleId="FootnoteText">
    <w:name w:val="footnote text"/>
    <w:basedOn w:val="Normal"/>
    <w:link w:val="FootnoteTextChar"/>
    <w:uiPriority w:val="99"/>
    <w:semiHidden/>
    <w:unhideWhenUsed/>
    <w:rsid w:val="00BC2F56"/>
    <w:pPr>
      <w:spacing w:after="0" w:line="240" w:lineRule="auto"/>
      <w:jc w:val="both"/>
    </w:pPr>
    <w:rPr>
      <w:rFonts w:ascii="Calibri" w:eastAsia="Calibri" w:hAnsi="Calibri"/>
      <w:sz w:val="20"/>
      <w:szCs w:val="20"/>
      <w:lang w:val="en-US" w:eastAsia="en-US"/>
    </w:rPr>
  </w:style>
  <w:style w:type="character" w:customStyle="1" w:styleId="FootnoteTextChar">
    <w:name w:val="Footnote Text Char"/>
    <w:link w:val="FootnoteText"/>
    <w:uiPriority w:val="99"/>
    <w:semiHidden/>
    <w:rsid w:val="00BC2F56"/>
    <w:rPr>
      <w:rFonts w:ascii="Calibri" w:hAnsi="Calibri" w:cs="Times New Roman"/>
      <w:lang w:val="en-US" w:eastAsia="en-US"/>
    </w:rPr>
  </w:style>
  <w:style w:type="character" w:styleId="FootnoteReference">
    <w:name w:val="footnote reference"/>
    <w:uiPriority w:val="99"/>
    <w:semiHidden/>
    <w:unhideWhenUsed/>
    <w:rsid w:val="00BC2F56"/>
    <w:rPr>
      <w:vertAlign w:val="superscript"/>
    </w:rPr>
  </w:style>
  <w:style w:type="paragraph" w:styleId="NoSpacing">
    <w:name w:val="No Spacing"/>
    <w:autoRedefine/>
    <w:uiPriority w:val="1"/>
    <w:qFormat/>
    <w:rsid w:val="00BC2F56"/>
    <w:pPr>
      <w:spacing w:after="120" w:line="276" w:lineRule="auto"/>
    </w:pPr>
    <w:rPr>
      <w:rFonts w:cs="Times New Roman"/>
      <w:sz w:val="24"/>
      <w:szCs w:val="22"/>
      <w:lang w:val="en-NZ" w:eastAsia="en-US"/>
    </w:rPr>
  </w:style>
  <w:style w:type="paragraph" w:styleId="ListBullet">
    <w:name w:val="List Bullet"/>
    <w:basedOn w:val="Normal"/>
    <w:uiPriority w:val="99"/>
    <w:unhideWhenUsed/>
    <w:rsid w:val="00BC2F56"/>
    <w:pPr>
      <w:numPr>
        <w:numId w:val="17"/>
      </w:numPr>
      <w:contextualSpacing/>
    </w:pPr>
    <w:rPr>
      <w:rFonts w:cs="Arial"/>
      <w:lang w:eastAsia="en-US"/>
    </w:rPr>
  </w:style>
  <w:style w:type="paragraph" w:styleId="EndnoteText">
    <w:name w:val="endnote text"/>
    <w:basedOn w:val="Normal"/>
    <w:link w:val="EndnoteTextChar"/>
    <w:uiPriority w:val="99"/>
    <w:semiHidden/>
    <w:unhideWhenUsed/>
    <w:rsid w:val="00BC2F56"/>
    <w:pPr>
      <w:spacing w:after="0" w:line="240" w:lineRule="auto"/>
    </w:pPr>
    <w:rPr>
      <w:rFonts w:ascii="Times New Roman" w:hAnsi="Times New Roman"/>
      <w:sz w:val="20"/>
      <w:szCs w:val="20"/>
    </w:rPr>
  </w:style>
  <w:style w:type="character" w:customStyle="1" w:styleId="EndnoteTextChar">
    <w:name w:val="Endnote Text Char"/>
    <w:link w:val="EndnoteText"/>
    <w:uiPriority w:val="99"/>
    <w:semiHidden/>
    <w:rsid w:val="00BC2F56"/>
    <w:rPr>
      <w:rFonts w:ascii="Times New Roman" w:eastAsia="Times New Roman" w:hAnsi="Times New Roman" w:cs="Times New Roman"/>
    </w:rPr>
  </w:style>
  <w:style w:type="character" w:styleId="EndnoteReference">
    <w:name w:val="endnote reference"/>
    <w:uiPriority w:val="99"/>
    <w:semiHidden/>
    <w:unhideWhenUsed/>
    <w:rsid w:val="00BC2F56"/>
    <w:rPr>
      <w:vertAlign w:val="superscript"/>
    </w:rPr>
  </w:style>
  <w:style w:type="paragraph" w:styleId="BodyText">
    <w:name w:val="Body Text"/>
    <w:basedOn w:val="Normal"/>
    <w:link w:val="BodyTextChar"/>
    <w:uiPriority w:val="99"/>
    <w:semiHidden/>
    <w:unhideWhenUsed/>
    <w:rsid w:val="00BC2F56"/>
    <w:pPr>
      <w:spacing w:before="100" w:beforeAutospacing="1" w:after="100" w:afterAutospacing="1" w:line="240" w:lineRule="auto"/>
    </w:pPr>
    <w:rPr>
      <w:rFonts w:ascii="Times New Roman" w:eastAsia="Calibri" w:hAnsi="Times New Roman"/>
      <w:lang w:val="en-NZ" w:eastAsia="en-NZ"/>
    </w:rPr>
  </w:style>
  <w:style w:type="character" w:customStyle="1" w:styleId="BodyTextChar">
    <w:name w:val="Body Text Char"/>
    <w:link w:val="BodyText"/>
    <w:uiPriority w:val="99"/>
    <w:semiHidden/>
    <w:rsid w:val="00BC2F56"/>
    <w:rPr>
      <w:rFonts w:ascii="Times New Roman" w:hAnsi="Times New Roman" w:cs="Times New Roman"/>
      <w:sz w:val="24"/>
      <w:szCs w:val="24"/>
      <w:lang w:val="en-NZ" w:eastAsia="en-NZ"/>
    </w:rPr>
  </w:style>
  <w:style w:type="paragraph" w:customStyle="1" w:styleId="Sessionsubtitle">
    <w:name w:val="Session subtitle"/>
    <w:basedOn w:val="Subtitle"/>
    <w:qFormat/>
    <w:rsid w:val="00BC2F56"/>
    <w:rPr>
      <w:b/>
      <w:color w:val="215868"/>
      <w:sz w:val="32"/>
      <w:szCs w:val="32"/>
    </w:rPr>
  </w:style>
  <w:style w:type="paragraph" w:customStyle="1" w:styleId="gmail-m-6581804720279208668msolistparagraph">
    <w:name w:val="gmail-m_-6581804720279208668msolistparagraph"/>
    <w:basedOn w:val="Normal"/>
    <w:rsid w:val="00BC2F56"/>
    <w:pPr>
      <w:spacing w:before="100" w:beforeAutospacing="1" w:after="100" w:afterAutospacing="1" w:line="240" w:lineRule="auto"/>
    </w:pPr>
    <w:rPr>
      <w:rFonts w:ascii="Calibri" w:eastAsia="Calibri" w:hAnsi="Calibri" w:cs="Calibri"/>
      <w:sz w:val="22"/>
      <w:szCs w:val="22"/>
      <w:lang w:val="en-US" w:eastAsia="en-US"/>
    </w:rPr>
  </w:style>
  <w:style w:type="paragraph" w:customStyle="1" w:styleId="v1msonormal">
    <w:name w:val="v1msonormal"/>
    <w:basedOn w:val="Normal"/>
    <w:rsid w:val="00BC2F56"/>
    <w:pPr>
      <w:spacing w:before="100" w:beforeAutospacing="1" w:after="100" w:afterAutospacing="1" w:line="240" w:lineRule="auto"/>
    </w:pPr>
    <w:rPr>
      <w:rFonts w:ascii="Times New Roman" w:hAnsi="Times New Roman"/>
      <w:lang w:val="en-NZ" w:eastAsia="en-NZ"/>
    </w:rPr>
  </w:style>
  <w:style w:type="paragraph" w:customStyle="1" w:styleId="v1msonospacing">
    <w:name w:val="v1msonospacing"/>
    <w:basedOn w:val="Normal"/>
    <w:rsid w:val="00BC2F56"/>
    <w:pPr>
      <w:spacing w:before="100" w:beforeAutospacing="1" w:after="100" w:afterAutospacing="1" w:line="240" w:lineRule="auto"/>
    </w:pPr>
    <w:rPr>
      <w:rFonts w:ascii="Times New Roman" w:hAnsi="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2415">
      <w:bodyDiv w:val="1"/>
      <w:marLeft w:val="0"/>
      <w:marRight w:val="0"/>
      <w:marTop w:val="0"/>
      <w:marBottom w:val="0"/>
      <w:divBdr>
        <w:top w:val="none" w:sz="0" w:space="0" w:color="auto"/>
        <w:left w:val="none" w:sz="0" w:space="0" w:color="auto"/>
        <w:bottom w:val="none" w:sz="0" w:space="0" w:color="auto"/>
        <w:right w:val="none" w:sz="0" w:space="0" w:color="auto"/>
      </w:divBdr>
    </w:div>
    <w:div w:id="190269945">
      <w:bodyDiv w:val="1"/>
      <w:marLeft w:val="0"/>
      <w:marRight w:val="0"/>
      <w:marTop w:val="0"/>
      <w:marBottom w:val="0"/>
      <w:divBdr>
        <w:top w:val="none" w:sz="0" w:space="0" w:color="auto"/>
        <w:left w:val="none" w:sz="0" w:space="0" w:color="auto"/>
        <w:bottom w:val="none" w:sz="0" w:space="0" w:color="auto"/>
        <w:right w:val="none" w:sz="0" w:space="0" w:color="auto"/>
      </w:divBdr>
    </w:div>
    <w:div w:id="392822976">
      <w:bodyDiv w:val="1"/>
      <w:marLeft w:val="0"/>
      <w:marRight w:val="0"/>
      <w:marTop w:val="0"/>
      <w:marBottom w:val="0"/>
      <w:divBdr>
        <w:top w:val="none" w:sz="0" w:space="0" w:color="auto"/>
        <w:left w:val="none" w:sz="0" w:space="0" w:color="auto"/>
        <w:bottom w:val="none" w:sz="0" w:space="0" w:color="auto"/>
        <w:right w:val="none" w:sz="0" w:space="0" w:color="auto"/>
      </w:divBdr>
    </w:div>
    <w:div w:id="447117177">
      <w:bodyDiv w:val="1"/>
      <w:marLeft w:val="0"/>
      <w:marRight w:val="0"/>
      <w:marTop w:val="0"/>
      <w:marBottom w:val="0"/>
      <w:divBdr>
        <w:top w:val="none" w:sz="0" w:space="0" w:color="auto"/>
        <w:left w:val="none" w:sz="0" w:space="0" w:color="auto"/>
        <w:bottom w:val="none" w:sz="0" w:space="0" w:color="auto"/>
        <w:right w:val="none" w:sz="0" w:space="0" w:color="auto"/>
      </w:divBdr>
    </w:div>
    <w:div w:id="474029146">
      <w:bodyDiv w:val="1"/>
      <w:marLeft w:val="0"/>
      <w:marRight w:val="0"/>
      <w:marTop w:val="0"/>
      <w:marBottom w:val="0"/>
      <w:divBdr>
        <w:top w:val="none" w:sz="0" w:space="0" w:color="auto"/>
        <w:left w:val="none" w:sz="0" w:space="0" w:color="auto"/>
        <w:bottom w:val="none" w:sz="0" w:space="0" w:color="auto"/>
        <w:right w:val="none" w:sz="0" w:space="0" w:color="auto"/>
      </w:divBdr>
    </w:div>
    <w:div w:id="545675685">
      <w:bodyDiv w:val="1"/>
      <w:marLeft w:val="0"/>
      <w:marRight w:val="0"/>
      <w:marTop w:val="0"/>
      <w:marBottom w:val="0"/>
      <w:divBdr>
        <w:top w:val="none" w:sz="0" w:space="0" w:color="auto"/>
        <w:left w:val="none" w:sz="0" w:space="0" w:color="auto"/>
        <w:bottom w:val="none" w:sz="0" w:space="0" w:color="auto"/>
        <w:right w:val="none" w:sz="0" w:space="0" w:color="auto"/>
      </w:divBdr>
    </w:div>
    <w:div w:id="560093791">
      <w:bodyDiv w:val="1"/>
      <w:marLeft w:val="0"/>
      <w:marRight w:val="0"/>
      <w:marTop w:val="0"/>
      <w:marBottom w:val="0"/>
      <w:divBdr>
        <w:top w:val="none" w:sz="0" w:space="0" w:color="auto"/>
        <w:left w:val="none" w:sz="0" w:space="0" w:color="auto"/>
        <w:bottom w:val="none" w:sz="0" w:space="0" w:color="auto"/>
        <w:right w:val="none" w:sz="0" w:space="0" w:color="auto"/>
      </w:divBdr>
    </w:div>
    <w:div w:id="564728420">
      <w:bodyDiv w:val="1"/>
      <w:marLeft w:val="0"/>
      <w:marRight w:val="0"/>
      <w:marTop w:val="0"/>
      <w:marBottom w:val="0"/>
      <w:divBdr>
        <w:top w:val="none" w:sz="0" w:space="0" w:color="auto"/>
        <w:left w:val="none" w:sz="0" w:space="0" w:color="auto"/>
        <w:bottom w:val="none" w:sz="0" w:space="0" w:color="auto"/>
        <w:right w:val="none" w:sz="0" w:space="0" w:color="auto"/>
      </w:divBdr>
    </w:div>
    <w:div w:id="581135741">
      <w:bodyDiv w:val="1"/>
      <w:marLeft w:val="0"/>
      <w:marRight w:val="0"/>
      <w:marTop w:val="0"/>
      <w:marBottom w:val="0"/>
      <w:divBdr>
        <w:top w:val="none" w:sz="0" w:space="0" w:color="auto"/>
        <w:left w:val="none" w:sz="0" w:space="0" w:color="auto"/>
        <w:bottom w:val="none" w:sz="0" w:space="0" w:color="auto"/>
        <w:right w:val="none" w:sz="0" w:space="0" w:color="auto"/>
      </w:divBdr>
    </w:div>
    <w:div w:id="688724254">
      <w:bodyDiv w:val="1"/>
      <w:marLeft w:val="0"/>
      <w:marRight w:val="0"/>
      <w:marTop w:val="0"/>
      <w:marBottom w:val="0"/>
      <w:divBdr>
        <w:top w:val="none" w:sz="0" w:space="0" w:color="auto"/>
        <w:left w:val="none" w:sz="0" w:space="0" w:color="auto"/>
        <w:bottom w:val="none" w:sz="0" w:space="0" w:color="auto"/>
        <w:right w:val="none" w:sz="0" w:space="0" w:color="auto"/>
      </w:divBdr>
    </w:div>
    <w:div w:id="702635725">
      <w:bodyDiv w:val="1"/>
      <w:marLeft w:val="0"/>
      <w:marRight w:val="0"/>
      <w:marTop w:val="0"/>
      <w:marBottom w:val="0"/>
      <w:divBdr>
        <w:top w:val="none" w:sz="0" w:space="0" w:color="auto"/>
        <w:left w:val="none" w:sz="0" w:space="0" w:color="auto"/>
        <w:bottom w:val="none" w:sz="0" w:space="0" w:color="auto"/>
        <w:right w:val="none" w:sz="0" w:space="0" w:color="auto"/>
      </w:divBdr>
    </w:div>
    <w:div w:id="781218734">
      <w:bodyDiv w:val="1"/>
      <w:marLeft w:val="0"/>
      <w:marRight w:val="0"/>
      <w:marTop w:val="0"/>
      <w:marBottom w:val="0"/>
      <w:divBdr>
        <w:top w:val="none" w:sz="0" w:space="0" w:color="auto"/>
        <w:left w:val="none" w:sz="0" w:space="0" w:color="auto"/>
        <w:bottom w:val="none" w:sz="0" w:space="0" w:color="auto"/>
        <w:right w:val="none" w:sz="0" w:space="0" w:color="auto"/>
      </w:divBdr>
    </w:div>
    <w:div w:id="793906116">
      <w:bodyDiv w:val="1"/>
      <w:marLeft w:val="0"/>
      <w:marRight w:val="0"/>
      <w:marTop w:val="0"/>
      <w:marBottom w:val="0"/>
      <w:divBdr>
        <w:top w:val="none" w:sz="0" w:space="0" w:color="auto"/>
        <w:left w:val="none" w:sz="0" w:space="0" w:color="auto"/>
        <w:bottom w:val="none" w:sz="0" w:space="0" w:color="auto"/>
        <w:right w:val="none" w:sz="0" w:space="0" w:color="auto"/>
      </w:divBdr>
    </w:div>
    <w:div w:id="838540276">
      <w:bodyDiv w:val="1"/>
      <w:marLeft w:val="0"/>
      <w:marRight w:val="0"/>
      <w:marTop w:val="0"/>
      <w:marBottom w:val="0"/>
      <w:divBdr>
        <w:top w:val="none" w:sz="0" w:space="0" w:color="auto"/>
        <w:left w:val="none" w:sz="0" w:space="0" w:color="auto"/>
        <w:bottom w:val="none" w:sz="0" w:space="0" w:color="auto"/>
        <w:right w:val="none" w:sz="0" w:space="0" w:color="auto"/>
      </w:divBdr>
    </w:div>
    <w:div w:id="843400677">
      <w:bodyDiv w:val="1"/>
      <w:marLeft w:val="0"/>
      <w:marRight w:val="0"/>
      <w:marTop w:val="0"/>
      <w:marBottom w:val="0"/>
      <w:divBdr>
        <w:top w:val="none" w:sz="0" w:space="0" w:color="auto"/>
        <w:left w:val="none" w:sz="0" w:space="0" w:color="auto"/>
        <w:bottom w:val="none" w:sz="0" w:space="0" w:color="auto"/>
        <w:right w:val="none" w:sz="0" w:space="0" w:color="auto"/>
      </w:divBdr>
    </w:div>
    <w:div w:id="876509896">
      <w:bodyDiv w:val="1"/>
      <w:marLeft w:val="0"/>
      <w:marRight w:val="0"/>
      <w:marTop w:val="0"/>
      <w:marBottom w:val="0"/>
      <w:divBdr>
        <w:top w:val="none" w:sz="0" w:space="0" w:color="auto"/>
        <w:left w:val="none" w:sz="0" w:space="0" w:color="auto"/>
        <w:bottom w:val="none" w:sz="0" w:space="0" w:color="auto"/>
        <w:right w:val="none" w:sz="0" w:space="0" w:color="auto"/>
      </w:divBdr>
    </w:div>
    <w:div w:id="907496776">
      <w:bodyDiv w:val="1"/>
      <w:marLeft w:val="0"/>
      <w:marRight w:val="0"/>
      <w:marTop w:val="0"/>
      <w:marBottom w:val="0"/>
      <w:divBdr>
        <w:top w:val="none" w:sz="0" w:space="0" w:color="auto"/>
        <w:left w:val="none" w:sz="0" w:space="0" w:color="auto"/>
        <w:bottom w:val="none" w:sz="0" w:space="0" w:color="auto"/>
        <w:right w:val="none" w:sz="0" w:space="0" w:color="auto"/>
      </w:divBdr>
    </w:div>
    <w:div w:id="996693644">
      <w:bodyDiv w:val="1"/>
      <w:marLeft w:val="0"/>
      <w:marRight w:val="0"/>
      <w:marTop w:val="0"/>
      <w:marBottom w:val="0"/>
      <w:divBdr>
        <w:top w:val="none" w:sz="0" w:space="0" w:color="auto"/>
        <w:left w:val="none" w:sz="0" w:space="0" w:color="auto"/>
        <w:bottom w:val="none" w:sz="0" w:space="0" w:color="auto"/>
        <w:right w:val="none" w:sz="0" w:space="0" w:color="auto"/>
      </w:divBdr>
    </w:div>
    <w:div w:id="1097755544">
      <w:bodyDiv w:val="1"/>
      <w:marLeft w:val="0"/>
      <w:marRight w:val="0"/>
      <w:marTop w:val="0"/>
      <w:marBottom w:val="0"/>
      <w:divBdr>
        <w:top w:val="none" w:sz="0" w:space="0" w:color="auto"/>
        <w:left w:val="none" w:sz="0" w:space="0" w:color="auto"/>
        <w:bottom w:val="none" w:sz="0" w:space="0" w:color="auto"/>
        <w:right w:val="none" w:sz="0" w:space="0" w:color="auto"/>
      </w:divBdr>
    </w:div>
    <w:div w:id="1164199333">
      <w:bodyDiv w:val="1"/>
      <w:marLeft w:val="0"/>
      <w:marRight w:val="0"/>
      <w:marTop w:val="0"/>
      <w:marBottom w:val="0"/>
      <w:divBdr>
        <w:top w:val="none" w:sz="0" w:space="0" w:color="auto"/>
        <w:left w:val="none" w:sz="0" w:space="0" w:color="auto"/>
        <w:bottom w:val="none" w:sz="0" w:space="0" w:color="auto"/>
        <w:right w:val="none" w:sz="0" w:space="0" w:color="auto"/>
      </w:divBdr>
    </w:div>
    <w:div w:id="1253317789">
      <w:bodyDiv w:val="1"/>
      <w:marLeft w:val="0"/>
      <w:marRight w:val="0"/>
      <w:marTop w:val="0"/>
      <w:marBottom w:val="0"/>
      <w:divBdr>
        <w:top w:val="none" w:sz="0" w:space="0" w:color="auto"/>
        <w:left w:val="none" w:sz="0" w:space="0" w:color="auto"/>
        <w:bottom w:val="none" w:sz="0" w:space="0" w:color="auto"/>
        <w:right w:val="none" w:sz="0" w:space="0" w:color="auto"/>
      </w:divBdr>
    </w:div>
    <w:div w:id="1259824287">
      <w:bodyDiv w:val="1"/>
      <w:marLeft w:val="0"/>
      <w:marRight w:val="0"/>
      <w:marTop w:val="0"/>
      <w:marBottom w:val="0"/>
      <w:divBdr>
        <w:top w:val="none" w:sz="0" w:space="0" w:color="auto"/>
        <w:left w:val="none" w:sz="0" w:space="0" w:color="auto"/>
        <w:bottom w:val="none" w:sz="0" w:space="0" w:color="auto"/>
        <w:right w:val="none" w:sz="0" w:space="0" w:color="auto"/>
      </w:divBdr>
    </w:div>
    <w:div w:id="1323585730">
      <w:bodyDiv w:val="1"/>
      <w:marLeft w:val="0"/>
      <w:marRight w:val="0"/>
      <w:marTop w:val="0"/>
      <w:marBottom w:val="0"/>
      <w:divBdr>
        <w:top w:val="none" w:sz="0" w:space="0" w:color="auto"/>
        <w:left w:val="none" w:sz="0" w:space="0" w:color="auto"/>
        <w:bottom w:val="none" w:sz="0" w:space="0" w:color="auto"/>
        <w:right w:val="none" w:sz="0" w:space="0" w:color="auto"/>
      </w:divBdr>
    </w:div>
    <w:div w:id="1350647151">
      <w:bodyDiv w:val="1"/>
      <w:marLeft w:val="0"/>
      <w:marRight w:val="0"/>
      <w:marTop w:val="0"/>
      <w:marBottom w:val="0"/>
      <w:divBdr>
        <w:top w:val="none" w:sz="0" w:space="0" w:color="auto"/>
        <w:left w:val="none" w:sz="0" w:space="0" w:color="auto"/>
        <w:bottom w:val="none" w:sz="0" w:space="0" w:color="auto"/>
        <w:right w:val="none" w:sz="0" w:space="0" w:color="auto"/>
      </w:divBdr>
    </w:div>
    <w:div w:id="1366061999">
      <w:bodyDiv w:val="1"/>
      <w:marLeft w:val="0"/>
      <w:marRight w:val="0"/>
      <w:marTop w:val="0"/>
      <w:marBottom w:val="0"/>
      <w:divBdr>
        <w:top w:val="none" w:sz="0" w:space="0" w:color="auto"/>
        <w:left w:val="none" w:sz="0" w:space="0" w:color="auto"/>
        <w:bottom w:val="none" w:sz="0" w:space="0" w:color="auto"/>
        <w:right w:val="none" w:sz="0" w:space="0" w:color="auto"/>
      </w:divBdr>
    </w:div>
    <w:div w:id="1470246035">
      <w:bodyDiv w:val="1"/>
      <w:marLeft w:val="0"/>
      <w:marRight w:val="0"/>
      <w:marTop w:val="0"/>
      <w:marBottom w:val="0"/>
      <w:divBdr>
        <w:top w:val="none" w:sz="0" w:space="0" w:color="auto"/>
        <w:left w:val="none" w:sz="0" w:space="0" w:color="auto"/>
        <w:bottom w:val="none" w:sz="0" w:space="0" w:color="auto"/>
        <w:right w:val="none" w:sz="0" w:space="0" w:color="auto"/>
      </w:divBdr>
    </w:div>
    <w:div w:id="1574124328">
      <w:bodyDiv w:val="1"/>
      <w:marLeft w:val="0"/>
      <w:marRight w:val="0"/>
      <w:marTop w:val="0"/>
      <w:marBottom w:val="0"/>
      <w:divBdr>
        <w:top w:val="none" w:sz="0" w:space="0" w:color="auto"/>
        <w:left w:val="none" w:sz="0" w:space="0" w:color="auto"/>
        <w:bottom w:val="none" w:sz="0" w:space="0" w:color="auto"/>
        <w:right w:val="none" w:sz="0" w:space="0" w:color="auto"/>
      </w:divBdr>
    </w:div>
    <w:div w:id="1636788475">
      <w:bodyDiv w:val="1"/>
      <w:marLeft w:val="0"/>
      <w:marRight w:val="0"/>
      <w:marTop w:val="0"/>
      <w:marBottom w:val="0"/>
      <w:divBdr>
        <w:top w:val="none" w:sz="0" w:space="0" w:color="auto"/>
        <w:left w:val="none" w:sz="0" w:space="0" w:color="auto"/>
        <w:bottom w:val="none" w:sz="0" w:space="0" w:color="auto"/>
        <w:right w:val="none" w:sz="0" w:space="0" w:color="auto"/>
      </w:divBdr>
    </w:div>
    <w:div w:id="1708752441">
      <w:bodyDiv w:val="1"/>
      <w:marLeft w:val="0"/>
      <w:marRight w:val="0"/>
      <w:marTop w:val="0"/>
      <w:marBottom w:val="0"/>
      <w:divBdr>
        <w:top w:val="none" w:sz="0" w:space="0" w:color="auto"/>
        <w:left w:val="none" w:sz="0" w:space="0" w:color="auto"/>
        <w:bottom w:val="none" w:sz="0" w:space="0" w:color="auto"/>
        <w:right w:val="none" w:sz="0" w:space="0" w:color="auto"/>
      </w:divBdr>
    </w:div>
    <w:div w:id="1885830142">
      <w:bodyDiv w:val="1"/>
      <w:marLeft w:val="0"/>
      <w:marRight w:val="0"/>
      <w:marTop w:val="0"/>
      <w:marBottom w:val="0"/>
      <w:divBdr>
        <w:top w:val="none" w:sz="0" w:space="0" w:color="auto"/>
        <w:left w:val="none" w:sz="0" w:space="0" w:color="auto"/>
        <w:bottom w:val="none" w:sz="0" w:space="0" w:color="auto"/>
        <w:right w:val="none" w:sz="0" w:space="0" w:color="auto"/>
      </w:divBdr>
    </w:div>
    <w:div w:id="1895045900">
      <w:bodyDiv w:val="1"/>
      <w:marLeft w:val="0"/>
      <w:marRight w:val="0"/>
      <w:marTop w:val="0"/>
      <w:marBottom w:val="0"/>
      <w:divBdr>
        <w:top w:val="none" w:sz="0" w:space="0" w:color="auto"/>
        <w:left w:val="none" w:sz="0" w:space="0" w:color="auto"/>
        <w:bottom w:val="none" w:sz="0" w:space="0" w:color="auto"/>
        <w:right w:val="none" w:sz="0" w:space="0" w:color="auto"/>
      </w:divBdr>
    </w:div>
    <w:div w:id="2079087775">
      <w:bodyDiv w:val="1"/>
      <w:marLeft w:val="0"/>
      <w:marRight w:val="0"/>
      <w:marTop w:val="0"/>
      <w:marBottom w:val="0"/>
      <w:divBdr>
        <w:top w:val="none" w:sz="0" w:space="0" w:color="auto"/>
        <w:left w:val="none" w:sz="0" w:space="0" w:color="auto"/>
        <w:bottom w:val="none" w:sz="0" w:space="0" w:color="auto"/>
        <w:right w:val="none" w:sz="0" w:space="0" w:color="auto"/>
      </w:divBdr>
    </w:div>
    <w:div w:id="2101560158">
      <w:bodyDiv w:val="1"/>
      <w:marLeft w:val="0"/>
      <w:marRight w:val="0"/>
      <w:marTop w:val="0"/>
      <w:marBottom w:val="0"/>
      <w:divBdr>
        <w:top w:val="none" w:sz="0" w:space="0" w:color="auto"/>
        <w:left w:val="none" w:sz="0" w:space="0" w:color="auto"/>
        <w:bottom w:val="none" w:sz="0" w:space="0" w:color="auto"/>
        <w:right w:val="none" w:sz="0" w:space="0" w:color="auto"/>
      </w:divBdr>
    </w:div>
    <w:div w:id="2129543376">
      <w:bodyDiv w:val="1"/>
      <w:marLeft w:val="0"/>
      <w:marRight w:val="0"/>
      <w:marTop w:val="0"/>
      <w:marBottom w:val="0"/>
      <w:divBdr>
        <w:top w:val="none" w:sz="0" w:space="0" w:color="auto"/>
        <w:left w:val="none" w:sz="0" w:space="0" w:color="auto"/>
        <w:bottom w:val="none" w:sz="0" w:space="0" w:color="auto"/>
        <w:right w:val="none" w:sz="0" w:space="0" w:color="auto"/>
      </w:divBdr>
    </w:div>
    <w:div w:id="2138064645">
      <w:bodyDiv w:val="1"/>
      <w:marLeft w:val="0"/>
      <w:marRight w:val="0"/>
      <w:marTop w:val="0"/>
      <w:marBottom w:val="0"/>
      <w:divBdr>
        <w:top w:val="none" w:sz="0" w:space="0" w:color="auto"/>
        <w:left w:val="none" w:sz="0" w:space="0" w:color="auto"/>
        <w:bottom w:val="none" w:sz="0" w:space="0" w:color="auto"/>
        <w:right w:val="none" w:sz="0" w:space="0" w:color="auto"/>
      </w:divBdr>
    </w:div>
    <w:div w:id="214449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www.visionaustralia.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www.pentronics.com.au/" TargetMode="External"/><Relationship Id="rId17" Type="http://schemas.openxmlformats.org/officeDocument/2006/relationships/image" Target="media/image6.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rsb.org.au/" TargetMode="External"/><Relationship Id="rId20" Type="http://schemas.openxmlformats.org/officeDocument/2006/relationships/hyperlink" Target="https://csfbhi.adventistchurch.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jpeg"/><Relationship Id="rId10" Type="http://schemas.openxmlformats.org/officeDocument/2006/relationships/hyperlink" Target="https://www.everabilitygroup.org.au/"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extsense.org.au/" TargetMode="External"/><Relationship Id="rId22" Type="http://schemas.openxmlformats.org/officeDocument/2006/relationships/hyperlink" Target="http://www.braillehouse.org.a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thyav\AppData\Roaming\Microsoft\Templates\2022%20Conference%20Book%20of%20Abstracts%20Accessible%20N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EE414-23F2-404F-8B0E-E904CED8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Conference Book of Abstracts Accessible N12.dotm</Template>
  <TotalTime>14</TotalTime>
  <Pages>17</Pages>
  <Words>3448</Words>
  <Characters>19655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Conference Booklet 2022</vt:lpstr>
    </vt:vector>
  </TitlesOfParts>
  <Company>RIDBC</Company>
  <LinksUpToDate>false</LinksUpToDate>
  <CharactersWithSpaces>23057</CharactersWithSpaces>
  <SharedDoc>false</SharedDoc>
  <HLinks>
    <vt:vector size="36" baseType="variant">
      <vt:variant>
        <vt:i4>3801142</vt:i4>
      </vt:variant>
      <vt:variant>
        <vt:i4>24</vt:i4>
      </vt:variant>
      <vt:variant>
        <vt:i4>0</vt:i4>
      </vt:variant>
      <vt:variant>
        <vt:i4>5</vt:i4>
      </vt:variant>
      <vt:variant>
        <vt:lpwstr>http://www.braillehouse.org.au/</vt:lpwstr>
      </vt:variant>
      <vt:variant>
        <vt:lpwstr/>
      </vt:variant>
      <vt:variant>
        <vt:i4>6029391</vt:i4>
      </vt:variant>
      <vt:variant>
        <vt:i4>18</vt:i4>
      </vt:variant>
      <vt:variant>
        <vt:i4>0</vt:i4>
      </vt:variant>
      <vt:variant>
        <vt:i4>5</vt:i4>
      </vt:variant>
      <vt:variant>
        <vt:lpwstr>https://www.visionaustralia.org/</vt:lpwstr>
      </vt:variant>
      <vt:variant>
        <vt:lpwstr/>
      </vt:variant>
      <vt:variant>
        <vt:i4>3932217</vt:i4>
      </vt:variant>
      <vt:variant>
        <vt:i4>12</vt:i4>
      </vt:variant>
      <vt:variant>
        <vt:i4>0</vt:i4>
      </vt:variant>
      <vt:variant>
        <vt:i4>5</vt:i4>
      </vt:variant>
      <vt:variant>
        <vt:lpwstr>https://www.rsb.org.au/</vt:lpwstr>
      </vt:variant>
      <vt:variant>
        <vt:lpwstr/>
      </vt:variant>
      <vt:variant>
        <vt:i4>4718663</vt:i4>
      </vt:variant>
      <vt:variant>
        <vt:i4>6</vt:i4>
      </vt:variant>
      <vt:variant>
        <vt:i4>0</vt:i4>
      </vt:variant>
      <vt:variant>
        <vt:i4>5</vt:i4>
      </vt:variant>
      <vt:variant>
        <vt:lpwstr>https://www.nextsense.org.au/</vt:lpwstr>
      </vt:variant>
      <vt:variant>
        <vt:lpwstr/>
      </vt:variant>
      <vt:variant>
        <vt:i4>5242971</vt:i4>
      </vt:variant>
      <vt:variant>
        <vt:i4>3</vt:i4>
      </vt:variant>
      <vt:variant>
        <vt:i4>0</vt:i4>
      </vt:variant>
      <vt:variant>
        <vt:i4>5</vt:i4>
      </vt:variant>
      <vt:variant>
        <vt:lpwstr>http://www.pentronics.com.au/</vt:lpwstr>
      </vt:variant>
      <vt:variant>
        <vt:lpwstr/>
      </vt:variant>
      <vt:variant>
        <vt:i4>524376</vt:i4>
      </vt:variant>
      <vt:variant>
        <vt:i4>0</vt:i4>
      </vt:variant>
      <vt:variant>
        <vt:i4>0</vt:i4>
      </vt:variant>
      <vt:variant>
        <vt:i4>5</vt:i4>
      </vt:variant>
      <vt:variant>
        <vt:lpwstr>https://www.everabilitygroup.org.au/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Booklet 2022</dc:title>
  <dc:subject/>
  <dc:creator>Trudy Smith</dc:creator>
  <cp:keywords>RoundTable; Conference; PrintDisability; Accessible</cp:keywords>
  <cp:lastModifiedBy>Marjorie Hawkings</cp:lastModifiedBy>
  <cp:revision>7</cp:revision>
  <cp:lastPrinted>2021-03-17T04:46:00Z</cp:lastPrinted>
  <dcterms:created xsi:type="dcterms:W3CDTF">2022-05-06T02:32:00Z</dcterms:created>
  <dcterms:modified xsi:type="dcterms:W3CDTF">2022-05-09T06:14:00Z</dcterms:modified>
</cp:coreProperties>
</file>