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F1" w:rsidRPr="003C5472" w:rsidRDefault="00317EF1" w:rsidP="00317EF1">
      <w:pPr>
        <w:pStyle w:val="Heading2"/>
        <w:rPr>
          <w:rStyle w:val="Heading1Char"/>
          <w:b/>
          <w:bCs/>
          <w:kern w:val="0"/>
          <w:szCs w:val="28"/>
        </w:rPr>
      </w:pPr>
      <w:r w:rsidRPr="003C5472">
        <w:rPr>
          <w:rStyle w:val="Heading1Char"/>
          <w:b/>
          <w:bCs/>
          <w:kern w:val="0"/>
          <w:szCs w:val="28"/>
        </w:rPr>
        <w:t xml:space="preserve">Reach &amp; Match Creative </w:t>
      </w:r>
      <w:proofErr w:type="gramStart"/>
      <w:r w:rsidRPr="003C5472">
        <w:rPr>
          <w:rStyle w:val="Heading1Char"/>
          <w:b/>
          <w:bCs/>
          <w:kern w:val="0"/>
          <w:szCs w:val="28"/>
        </w:rPr>
        <w:t>Learning</w:t>
      </w:r>
      <w:proofErr w:type="gramEnd"/>
      <w:r w:rsidRPr="003C5472">
        <w:rPr>
          <w:rStyle w:val="Heading1Char"/>
          <w:b/>
          <w:bCs/>
          <w:kern w:val="0"/>
          <w:szCs w:val="28"/>
        </w:rPr>
        <w:t xml:space="preserve"> to meet Educational and Therapy Goals</w:t>
      </w:r>
    </w:p>
    <w:p w:rsidR="00317EF1" w:rsidRPr="004D4867" w:rsidRDefault="00317EF1" w:rsidP="00317EF1">
      <w:pPr>
        <w:pStyle w:val="Heading3"/>
      </w:pPr>
      <w:r w:rsidRPr="004D4867">
        <w:t>(Endorsed by the Australian Government DFAT)</w:t>
      </w:r>
    </w:p>
    <w:p w:rsidR="00317EF1" w:rsidRDefault="00317EF1" w:rsidP="00317EF1">
      <w:pPr>
        <w:pStyle w:val="imagecaption"/>
      </w:pPr>
      <w:r w:rsidRPr="001A050F">
        <w:t xml:space="preserve">Presenter: Mandy Lau, Social Designer, Master of Design (Industrial Design), </w:t>
      </w:r>
      <w:proofErr w:type="gramStart"/>
      <w:r w:rsidRPr="001A050F">
        <w:t>BENG(</w:t>
      </w:r>
      <w:proofErr w:type="gramEnd"/>
      <w:r w:rsidRPr="001A050F">
        <w:t>Hons) Product Analysis with Design</w:t>
      </w:r>
    </w:p>
    <w:p w:rsidR="00317EF1" w:rsidRDefault="00317EF1" w:rsidP="00317EF1">
      <w:r w:rsidRPr="004D4867">
        <w:rPr>
          <w:b/>
        </w:rPr>
        <w:t>Reach &amp; Match website:</w:t>
      </w:r>
      <w:r w:rsidRPr="001A050F">
        <w:t xml:space="preserve"> </w:t>
      </w:r>
      <w:r w:rsidR="007C2016" w:rsidRPr="00E23900">
        <w:rPr>
          <w:b/>
          <w:lang w:val="en-GB"/>
        </w:rPr>
        <w:t>www.reachandmatch.com</w:t>
      </w:r>
    </w:p>
    <w:p w:rsidR="00317EF1" w:rsidRDefault="00317EF1" w:rsidP="00317EF1">
      <w:pPr>
        <w:pStyle w:val="Heading3"/>
      </w:pPr>
      <w:r w:rsidRPr="001A050F">
        <w:t>Background of Reach &amp; Match® Learning Kit</w:t>
      </w:r>
      <w:bookmarkStart w:id="0" w:name="_GoBack"/>
      <w:bookmarkEnd w:id="0"/>
    </w:p>
    <w:p w:rsidR="00317EF1" w:rsidRPr="001A050F" w:rsidRDefault="00317EF1" w:rsidP="00317EF1">
      <w:pPr>
        <w:rPr>
          <w:highlight w:val="green"/>
        </w:rPr>
      </w:pPr>
      <w:r w:rsidRPr="001A050F">
        <w:t xml:space="preserve">Reach and Match® is a multi-award winning </w:t>
      </w:r>
      <w:proofErr w:type="spellStart"/>
      <w:r>
        <w:t>w</w:t>
      </w:r>
      <w:r w:rsidRPr="001A050F">
        <w:t>holistic</w:t>
      </w:r>
      <w:proofErr w:type="spellEnd"/>
      <w:r w:rsidRPr="001A050F">
        <w:t xml:space="preserve"> learning program that </w:t>
      </w:r>
      <w:proofErr w:type="gramStart"/>
      <w:r w:rsidRPr="001A050F">
        <w:t>has been designed</w:t>
      </w:r>
      <w:proofErr w:type="gramEnd"/>
      <w:r w:rsidRPr="001A050F">
        <w:t xml:space="preserve"> through focused research and user testing to support early childhood learning outcomes and the inclusion of children with vision impairment and disabilities in mainstream Early Childhood Education (ECE) services and preschools.</w:t>
      </w:r>
    </w:p>
    <w:p w:rsidR="00317EF1" w:rsidRDefault="00317EF1" w:rsidP="00317EF1">
      <w:proofErr w:type="gramStart"/>
      <w:r w:rsidRPr="001A050F">
        <w:t>Reach and Match was developed by founder Mandy Lau through her Master</w:t>
      </w:r>
      <w:r>
        <w:t>'</w:t>
      </w:r>
      <w:r w:rsidRPr="001A050F">
        <w:t>s research</w:t>
      </w:r>
      <w:proofErr w:type="gramEnd"/>
      <w:r w:rsidRPr="001A050F">
        <w:t xml:space="preserve"> for children with sensory impairment and multiple needs to develop braille and print early literacy and social skills through tactile strategies and play-based activities. Research into braille literacy, early intervention and inclusion in education informed the design of the Reach and Match learning </w:t>
      </w:r>
      <w:proofErr w:type="gramStart"/>
      <w:r w:rsidRPr="001A050F">
        <w:t>kit and was developed with a range of educators</w:t>
      </w:r>
      <w:proofErr w:type="gramEnd"/>
      <w:r w:rsidRPr="001A050F">
        <w:t xml:space="preserve"> and specialises utilising a user-centric methodology and co-design approach. Reach &amp; Match program supports children to build the foundational physical, cognitive, language and social-emotional skills that support a child</w:t>
      </w:r>
      <w:r>
        <w:t>'</w:t>
      </w:r>
      <w:r w:rsidRPr="001A050F">
        <w:t>s wellbeing and learning journey.</w:t>
      </w:r>
    </w:p>
    <w:p w:rsidR="007C2016" w:rsidRDefault="00317EF1" w:rsidP="00317EF1">
      <w:r w:rsidRPr="001A050F">
        <w:t xml:space="preserve">Reach and Match has received a number of prestige awards in assistive technology, education and social inclusion, including the 2018 </w:t>
      </w:r>
      <w:proofErr w:type="spellStart"/>
      <w:r w:rsidRPr="001A050F">
        <w:t>OpenIDEO</w:t>
      </w:r>
      <w:proofErr w:type="spellEnd"/>
      <w:r w:rsidRPr="001A050F">
        <w:t xml:space="preserve"> MIKTA Education in Emergencies Challenge, the 2016 Good Design Award and the 2012 James Dyson Award Australian Winner. In 2019, Australian Government Department of Foreign Affairs and Trade has endorsed the Reach &amp; Match Inclusive Learning Program as effective educational tool for early intervention.</w:t>
      </w:r>
    </w:p>
    <w:p w:rsidR="007C2016" w:rsidRDefault="007C2016" w:rsidP="007C2016">
      <w:r>
        <w:br w:type="page"/>
      </w:r>
    </w:p>
    <w:p w:rsidR="00317EF1" w:rsidRDefault="00317EF1" w:rsidP="00317EF1">
      <w:pPr>
        <w:pStyle w:val="Heading3"/>
      </w:pPr>
      <w:r w:rsidRPr="001A050F">
        <w:t>Presentation Outlines</w:t>
      </w:r>
    </w:p>
    <w:p w:rsidR="00317EF1" w:rsidRDefault="00317EF1" w:rsidP="00317EF1">
      <w:r>
        <w:rPr>
          <w:rFonts w:cs="Arial"/>
        </w:rPr>
        <w:t>●</w:t>
      </w:r>
      <w:r>
        <w:t xml:space="preserve"> </w:t>
      </w:r>
      <w:r w:rsidRPr="001A050F">
        <w:t>Project objective: Inclusive Play for all children.</w:t>
      </w:r>
    </w:p>
    <w:p w:rsidR="00317EF1" w:rsidRDefault="00317EF1" w:rsidP="00317EF1">
      <w:r>
        <w:rPr>
          <w:rFonts w:cs="Arial"/>
        </w:rPr>
        <w:t>●</w:t>
      </w:r>
      <w:r>
        <w:t xml:space="preserve"> </w:t>
      </w:r>
      <w:r w:rsidRPr="001A050F">
        <w:t>Reach &amp; Match® Learning Kit features and new development in program training.</w:t>
      </w:r>
    </w:p>
    <w:p w:rsidR="00317EF1" w:rsidRDefault="00317EF1" w:rsidP="00317EF1">
      <w:r>
        <w:rPr>
          <w:rFonts w:cs="Arial"/>
        </w:rPr>
        <w:lastRenderedPageBreak/>
        <w:t>●</w:t>
      </w:r>
      <w:r>
        <w:t xml:space="preserve"> </w:t>
      </w:r>
      <w:r w:rsidRPr="001A050F">
        <w:t>Reach &amp; Match® Inclusive Learning Program and 7 Learning Outcomes.</w:t>
      </w:r>
    </w:p>
    <w:p w:rsidR="00317EF1" w:rsidRDefault="00317EF1" w:rsidP="00317EF1">
      <w:r>
        <w:rPr>
          <w:rFonts w:cs="Arial"/>
        </w:rPr>
        <w:t>●</w:t>
      </w:r>
      <w:r>
        <w:t xml:space="preserve"> </w:t>
      </w:r>
      <w:r w:rsidRPr="001A050F">
        <w:t>Reach &amp; Match® Learning Outcomes support Core Curriculum and Expanded Core Curriculum.</w:t>
      </w:r>
    </w:p>
    <w:p w:rsidR="00317EF1" w:rsidRPr="004D4867" w:rsidRDefault="00317EF1" w:rsidP="00317EF1">
      <w:pPr>
        <w:rPr>
          <w:b/>
        </w:rPr>
      </w:pPr>
      <w:r>
        <w:rPr>
          <w:rFonts w:cs="Arial"/>
        </w:rPr>
        <w:t>●</w:t>
      </w:r>
      <w:r>
        <w:t xml:space="preserve"> </w:t>
      </w:r>
      <w:r w:rsidRPr="001A050F">
        <w:t xml:space="preserve">Activities examples and video </w:t>
      </w:r>
      <w:proofErr w:type="gramStart"/>
      <w:r w:rsidRPr="001A050F">
        <w:t>will be showcased</w:t>
      </w:r>
      <w:proofErr w:type="gramEnd"/>
      <w:r w:rsidRPr="001A050F">
        <w:t xml:space="preserve"> to demonstrate how the Reach &amp; Match activities support the</w:t>
      </w:r>
      <w:r>
        <w:br/>
      </w:r>
      <w:r w:rsidRPr="004D4867">
        <w:rPr>
          <w:b/>
        </w:rPr>
        <w:t>Core Curriculum and Expanded Core Curriculum:</w:t>
      </w:r>
    </w:p>
    <w:p w:rsidR="00317EF1" w:rsidRPr="001A050F" w:rsidRDefault="00317EF1" w:rsidP="00317EF1">
      <w:pPr>
        <w:rPr>
          <w:highlight w:val="green"/>
        </w:rPr>
      </w:pPr>
      <w:r>
        <w:rPr>
          <w:rFonts w:cs="Arial"/>
        </w:rPr>
        <w:t>●</w:t>
      </w:r>
      <w:r>
        <w:t xml:space="preserve"> </w:t>
      </w:r>
      <w:r w:rsidRPr="001A050F">
        <w:t>Literacy</w:t>
      </w:r>
    </w:p>
    <w:p w:rsidR="00317EF1" w:rsidRDefault="00317EF1" w:rsidP="00317EF1">
      <w:r>
        <w:rPr>
          <w:rFonts w:cs="Arial"/>
        </w:rPr>
        <w:t>●</w:t>
      </w:r>
      <w:r>
        <w:t xml:space="preserve"> </w:t>
      </w:r>
      <w:r w:rsidRPr="001A050F">
        <w:t>Mathematics</w:t>
      </w:r>
    </w:p>
    <w:p w:rsidR="00317EF1" w:rsidRPr="001A050F" w:rsidRDefault="00317EF1" w:rsidP="00317EF1">
      <w:pPr>
        <w:rPr>
          <w:highlight w:val="green"/>
        </w:rPr>
      </w:pPr>
      <w:r>
        <w:rPr>
          <w:rFonts w:cs="Arial"/>
        </w:rPr>
        <w:t>●</w:t>
      </w:r>
      <w:r>
        <w:t xml:space="preserve"> </w:t>
      </w:r>
      <w:r w:rsidRPr="001A050F">
        <w:t>Orientation and Mobility</w:t>
      </w:r>
    </w:p>
    <w:p w:rsidR="00317EF1" w:rsidRDefault="00317EF1" w:rsidP="00317EF1">
      <w:r>
        <w:rPr>
          <w:rFonts w:cs="Arial"/>
        </w:rPr>
        <w:t>●</w:t>
      </w:r>
      <w:r>
        <w:t xml:space="preserve"> </w:t>
      </w:r>
      <w:r w:rsidRPr="001A050F">
        <w:t>Sensory Efficiency</w:t>
      </w:r>
    </w:p>
    <w:p w:rsidR="00317EF1" w:rsidRDefault="00317EF1" w:rsidP="00317EF1">
      <w:r>
        <w:rPr>
          <w:rFonts w:cs="Arial"/>
        </w:rPr>
        <w:t>●</w:t>
      </w:r>
      <w:r>
        <w:t xml:space="preserve"> </w:t>
      </w:r>
      <w:r w:rsidRPr="001A050F">
        <w:t>Social Skills</w:t>
      </w:r>
    </w:p>
    <w:sectPr w:rsidR="00317EF1" w:rsidSect="00902D0D">
      <w:headerReference w:type="even" r:id="rId7"/>
      <w:footerReference w:type="default" r:id="rId8"/>
      <w:pgSz w:w="11906" w:h="16838" w:code="9"/>
      <w:pgMar w:top="1440" w:right="1418" w:bottom="1440" w:left="1418" w:header="709" w:footer="709"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45" w:rsidRDefault="003E0F45">
      <w:r>
        <w:separator/>
      </w:r>
    </w:p>
  </w:endnote>
  <w:endnote w:type="continuationSeparator" w:id="0">
    <w:p w:rsidR="003E0F45" w:rsidRDefault="003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FC" w:rsidRDefault="00317EF1" w:rsidP="00AB12EC">
    <w:pPr>
      <w:pStyle w:val="Footer"/>
      <w:framePr w:hRule="auto" w:wrap="auto" w:vAnchor="margin" w:hAnchor="text" w:xAlign="left" w:yAlign="inline"/>
    </w:pPr>
    <w:r>
      <w:fldChar w:fldCharType="begin"/>
    </w:r>
    <w:r>
      <w:instrText xml:space="preserve">PAGE  </w:instrText>
    </w:r>
    <w:r>
      <w:fldChar w:fldCharType="separate"/>
    </w:r>
    <w:r w:rsidR="007C20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45" w:rsidRDefault="003E0F45">
      <w:r>
        <w:separator/>
      </w:r>
    </w:p>
  </w:footnote>
  <w:footnote w:type="continuationSeparator" w:id="0">
    <w:p w:rsidR="003E0F45" w:rsidRDefault="003E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FC" w:rsidRDefault="007C20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614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rgUAzHhqvCwAAAA="/>
  </w:docVars>
  <w:rsids>
    <w:rsidRoot w:val="003E0F45"/>
    <w:rsid w:val="00016497"/>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7097"/>
    <w:rsid w:val="000F5F76"/>
    <w:rsid w:val="001130DC"/>
    <w:rsid w:val="00116645"/>
    <w:rsid w:val="00117EF9"/>
    <w:rsid w:val="00132044"/>
    <w:rsid w:val="00134EFA"/>
    <w:rsid w:val="00136864"/>
    <w:rsid w:val="00141EE9"/>
    <w:rsid w:val="00144F22"/>
    <w:rsid w:val="00156350"/>
    <w:rsid w:val="00163D42"/>
    <w:rsid w:val="001659A4"/>
    <w:rsid w:val="0016600D"/>
    <w:rsid w:val="00167A40"/>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509C9"/>
    <w:rsid w:val="00261011"/>
    <w:rsid w:val="00281420"/>
    <w:rsid w:val="002830B9"/>
    <w:rsid w:val="002976E3"/>
    <w:rsid w:val="0029797E"/>
    <w:rsid w:val="002A00F5"/>
    <w:rsid w:val="002A0A02"/>
    <w:rsid w:val="002A71DB"/>
    <w:rsid w:val="002C6A67"/>
    <w:rsid w:val="002D4F42"/>
    <w:rsid w:val="0031535A"/>
    <w:rsid w:val="00315526"/>
    <w:rsid w:val="00317EF1"/>
    <w:rsid w:val="00320275"/>
    <w:rsid w:val="00320308"/>
    <w:rsid w:val="00331543"/>
    <w:rsid w:val="003367BB"/>
    <w:rsid w:val="00341A41"/>
    <w:rsid w:val="00353BD1"/>
    <w:rsid w:val="00360AAD"/>
    <w:rsid w:val="003623E2"/>
    <w:rsid w:val="003664DB"/>
    <w:rsid w:val="00367B77"/>
    <w:rsid w:val="00383677"/>
    <w:rsid w:val="00390C2D"/>
    <w:rsid w:val="003948E5"/>
    <w:rsid w:val="003A5B25"/>
    <w:rsid w:val="003B0ECF"/>
    <w:rsid w:val="003B339F"/>
    <w:rsid w:val="003B4E48"/>
    <w:rsid w:val="003C2D2F"/>
    <w:rsid w:val="003D4FC6"/>
    <w:rsid w:val="003D50CB"/>
    <w:rsid w:val="003E0F45"/>
    <w:rsid w:val="003E3764"/>
    <w:rsid w:val="003E37B3"/>
    <w:rsid w:val="003F2AEE"/>
    <w:rsid w:val="004049C1"/>
    <w:rsid w:val="00422295"/>
    <w:rsid w:val="00425EF7"/>
    <w:rsid w:val="0042706B"/>
    <w:rsid w:val="00433624"/>
    <w:rsid w:val="00441910"/>
    <w:rsid w:val="00442A95"/>
    <w:rsid w:val="0045698F"/>
    <w:rsid w:val="00474451"/>
    <w:rsid w:val="004914A9"/>
    <w:rsid w:val="004959DE"/>
    <w:rsid w:val="004C18EF"/>
    <w:rsid w:val="004C7A62"/>
    <w:rsid w:val="004D1F2A"/>
    <w:rsid w:val="004F1626"/>
    <w:rsid w:val="00532A81"/>
    <w:rsid w:val="00551D3C"/>
    <w:rsid w:val="00557285"/>
    <w:rsid w:val="005823D9"/>
    <w:rsid w:val="00595E50"/>
    <w:rsid w:val="005A69D9"/>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F30FD"/>
    <w:rsid w:val="00711B31"/>
    <w:rsid w:val="00720281"/>
    <w:rsid w:val="00720386"/>
    <w:rsid w:val="0072308E"/>
    <w:rsid w:val="007233A1"/>
    <w:rsid w:val="007365FB"/>
    <w:rsid w:val="00754054"/>
    <w:rsid w:val="00772447"/>
    <w:rsid w:val="00772840"/>
    <w:rsid w:val="007934F0"/>
    <w:rsid w:val="007B7ECA"/>
    <w:rsid w:val="007C2016"/>
    <w:rsid w:val="007E6A23"/>
    <w:rsid w:val="00814E01"/>
    <w:rsid w:val="00855DDB"/>
    <w:rsid w:val="00865040"/>
    <w:rsid w:val="0087231E"/>
    <w:rsid w:val="0087735A"/>
    <w:rsid w:val="00880535"/>
    <w:rsid w:val="008A1F03"/>
    <w:rsid w:val="008A2B7E"/>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57D79"/>
    <w:rsid w:val="0096418C"/>
    <w:rsid w:val="009717B2"/>
    <w:rsid w:val="00974661"/>
    <w:rsid w:val="00977D0C"/>
    <w:rsid w:val="00982735"/>
    <w:rsid w:val="0099016A"/>
    <w:rsid w:val="009A1808"/>
    <w:rsid w:val="009A3B10"/>
    <w:rsid w:val="009A6926"/>
    <w:rsid w:val="009B3634"/>
    <w:rsid w:val="009B443C"/>
    <w:rsid w:val="009D7B9F"/>
    <w:rsid w:val="009E4FE7"/>
    <w:rsid w:val="009F0401"/>
    <w:rsid w:val="00A070F8"/>
    <w:rsid w:val="00A11945"/>
    <w:rsid w:val="00A129B8"/>
    <w:rsid w:val="00A21EAF"/>
    <w:rsid w:val="00A42944"/>
    <w:rsid w:val="00A42A40"/>
    <w:rsid w:val="00A56FFE"/>
    <w:rsid w:val="00A72BF0"/>
    <w:rsid w:val="00A80848"/>
    <w:rsid w:val="00A8394A"/>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0DDE"/>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4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fillcolor="white">
      <v:fill color="white"/>
      <v:stroke weight="1.25pt"/>
      <v:textbox inset="1.5mm,,1.5mm"/>
    </o:shapedefaults>
    <o:shapelayout v:ext="edit">
      <o:idmap v:ext="edit" data="1"/>
    </o:shapelayout>
  </w:shapeDefaults>
  <w:decimalSymbol w:val="."/>
  <w:listSeparator w:val=","/>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after="120" w:line="288" w:lineRule="auto"/>
    </w:pPr>
    <w:rPr>
      <w:rFonts w:ascii="Arial" w:hAnsi="Arial"/>
      <w:sz w:val="24"/>
      <w:szCs w:val="24"/>
      <w:lang w:val="en-AU" w:eastAsia="en-US"/>
    </w:rPr>
  </w:style>
  <w:style w:type="paragraph" w:styleId="Heading1">
    <w:name w:val="heading 1"/>
    <w:basedOn w:val="Normal"/>
    <w:next w:val="Normal"/>
    <w:link w:val="Heading1Char"/>
    <w:qFormat/>
    <w:rsid w:val="00167A40"/>
    <w:pPr>
      <w:keepNext/>
      <w:tabs>
        <w:tab w:val="left" w:pos="0"/>
        <w:tab w:val="left" w:pos="120"/>
      </w:tabs>
      <w:spacing w:before="180" w:after="180"/>
      <w:outlineLvl w:val="0"/>
    </w:pPr>
    <w:rPr>
      <w:rFonts w:cs="Arial"/>
      <w:b/>
      <w:bCs/>
      <w:kern w:val="32"/>
      <w:sz w:val="56"/>
      <w:szCs w:val="32"/>
    </w:rPr>
  </w:style>
  <w:style w:type="paragraph" w:styleId="Heading2">
    <w:name w:val="heading 2"/>
    <w:basedOn w:val="Normal"/>
    <w:next w:val="Normal"/>
    <w:link w:val="Heading2Char"/>
    <w:qFormat/>
    <w:rsid w:val="00167A40"/>
    <w:pPr>
      <w:keepNext/>
      <w:spacing w:before="120" w:after="180"/>
      <w:outlineLvl w:val="1"/>
    </w:pPr>
    <w:rPr>
      <w:rFonts w:cs="Arial"/>
      <w:b/>
      <w:bCs/>
      <w:iCs/>
      <w:sz w:val="48"/>
      <w:szCs w:val="28"/>
    </w:rPr>
  </w:style>
  <w:style w:type="paragraph" w:styleId="Heading3">
    <w:name w:val="heading 3"/>
    <w:basedOn w:val="Normal"/>
    <w:next w:val="Normal"/>
    <w:link w:val="Heading3Char"/>
    <w:qFormat/>
    <w:rsid w:val="00167A40"/>
    <w:pPr>
      <w:keepNext/>
      <w:tabs>
        <w:tab w:val="left" w:pos="0"/>
      </w:tabs>
      <w:spacing w:before="180" w:after="180"/>
      <w:outlineLvl w:val="2"/>
    </w:pPr>
    <w:rPr>
      <w:rFonts w:cs="Arial"/>
      <w:b/>
      <w:bCs/>
      <w:sz w:val="36"/>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A40"/>
    <w:rPr>
      <w:rFonts w:ascii="Arial" w:hAnsi="Arial" w:cs="Arial"/>
      <w:b/>
      <w:bCs/>
      <w:kern w:val="32"/>
      <w:sz w:val="56"/>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167A40"/>
    <w:rPr>
      <w:rFonts w:ascii="Arial" w:hAnsi="Arial" w:cs="Arial"/>
      <w:b/>
      <w:bCs/>
      <w:iCs/>
      <w:sz w:val="48"/>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s="Arial"/>
      <w:color w:val="000000"/>
      <w:lang w:val="en-NZ"/>
    </w:rPr>
  </w:style>
  <w:style w:type="character" w:styleId="Hyperlink">
    <w:name w:val="Hyperlink"/>
    <w:basedOn w:val="DefaultParagraphFont"/>
    <w:unhideWhenUsed/>
    <w:rsid w:val="00E40DDE"/>
    <w:rPr>
      <w:color w:val="0000FF" w:themeColor="hyperlink"/>
      <w:u w:val="single"/>
    </w:rPr>
  </w:style>
  <w:style w:type="character" w:customStyle="1" w:styleId="Heading3Char">
    <w:name w:val="Heading 3 Char"/>
    <w:basedOn w:val="DefaultParagraphFont"/>
    <w:link w:val="Heading3"/>
    <w:rsid w:val="00317EF1"/>
    <w:rPr>
      <w:rFonts w:ascii="Arial" w:hAnsi="Arial" w:cs="Arial"/>
      <w:b/>
      <w:bCs/>
      <w:sz w:val="36"/>
      <w:szCs w:val="26"/>
      <w:lang w:val="en-AU" w:eastAsia="en-US"/>
    </w:rPr>
  </w:style>
  <w:style w:type="character" w:customStyle="1" w:styleId="FooterChar">
    <w:name w:val="Footer Char"/>
    <w:basedOn w:val="DefaultParagraphFont"/>
    <w:link w:val="Footer"/>
    <w:rsid w:val="00317EF1"/>
    <w:rPr>
      <w:rFonts w:ascii="Arial" w:hAnsi="Arial"/>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2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12pt A4.dotx</Template>
  <TotalTime>3</TotalTime>
  <Pages>2</Pages>
  <Words>337</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Lynn Todd</cp:lastModifiedBy>
  <cp:revision>3</cp:revision>
  <cp:lastPrinted>1900-12-31T12:00:00Z</cp:lastPrinted>
  <dcterms:created xsi:type="dcterms:W3CDTF">2021-04-28T22:43:00Z</dcterms:created>
  <dcterms:modified xsi:type="dcterms:W3CDTF">2021-05-04T02:29:00Z</dcterms:modified>
</cp:coreProperties>
</file>